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38"/>
      </w:tblGrid>
      <w:tr w:rsidR="008C032F" w14:paraId="0F7922B4" w14:textId="77777777">
        <w:trPr>
          <w:cantSplit/>
          <w:trHeight w:hRule="exact" w:val="255"/>
        </w:trPr>
        <w:tc>
          <w:tcPr>
            <w:tcW w:w="9638" w:type="dxa"/>
            <w:tcBorders>
              <w:tl2br w:val="nil"/>
              <w:tr2bl w:val="nil"/>
            </w:tcBorders>
          </w:tcPr>
          <w:p w14:paraId="3B1E2B8A" w14:textId="77777777" w:rsidR="008C032F" w:rsidRDefault="008C032F">
            <w:pPr>
              <w:rPr>
                <w:rFonts w:hint="eastAsia"/>
              </w:rPr>
            </w:pPr>
          </w:p>
        </w:tc>
      </w:tr>
      <w:tr w:rsidR="008C032F" w14:paraId="62105DC2" w14:textId="77777777">
        <w:trPr>
          <w:cantSplit/>
          <w:trHeight w:hRule="exact" w:val="794"/>
        </w:trPr>
        <w:tc>
          <w:tcPr>
            <w:tcW w:w="9638" w:type="dxa"/>
            <w:tcBorders>
              <w:tl2br w:val="nil"/>
              <w:tr2bl w:val="nil"/>
            </w:tcBorders>
            <w:vAlign w:val="bottom"/>
          </w:tcPr>
          <w:p w14:paraId="35351780" w14:textId="77777777" w:rsidR="008C032F" w:rsidRDefault="008C032F">
            <w:pPr>
              <w:spacing w:line="20" w:lineRule="exact"/>
              <w:rPr>
                <w:rFonts w:hint="eastAsia"/>
              </w:rPr>
            </w:pPr>
          </w:p>
          <w:tbl>
            <w:tblPr>
              <w:tblStyle w:val="a4"/>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38"/>
            </w:tblGrid>
            <w:tr w:rsidR="008C032F" w14:paraId="593AAAE8" w14:textId="77777777">
              <w:tc>
                <w:tcPr>
                  <w:tcW w:w="9638" w:type="dxa"/>
                </w:tcPr>
                <w:p w14:paraId="50D3679C" w14:textId="65E6CF37" w:rsidR="008C032F" w:rsidRDefault="009D0288">
                  <w:pPr>
                    <w:rPr>
                      <w:rFonts w:hint="eastAsia"/>
                    </w:rPr>
                  </w:pPr>
                  <w:r w:rsidRPr="009D0288">
                    <w:rPr>
                      <w:b/>
                      <w:bCs/>
                      <w:color w:val="FFFFFF"/>
                      <w:sz w:val="44"/>
                      <w:szCs w:val="44"/>
                    </w:rPr>
                    <w:t>ESG周报（{{日期范围}}）</w:t>
                  </w:r>
                </w:p>
              </w:tc>
            </w:tr>
          </w:tbl>
          <w:p w14:paraId="3ABB5AF3" w14:textId="77777777" w:rsidR="008C032F" w:rsidRDefault="008C032F">
            <w:pPr>
              <w:spacing w:line="20" w:lineRule="exact"/>
              <w:rPr>
                <w:rFonts w:hint="eastAsia"/>
              </w:rPr>
            </w:pPr>
          </w:p>
          <w:p w14:paraId="409CFFDB" w14:textId="77777777" w:rsidR="008C032F" w:rsidRDefault="008C032F">
            <w:pPr>
              <w:spacing w:line="20" w:lineRule="exact"/>
              <w:rPr>
                <w:rFonts w:hint="eastAsia"/>
              </w:rPr>
            </w:pPr>
          </w:p>
        </w:tc>
      </w:tr>
      <w:tr w:rsidR="008C032F" w14:paraId="493F0541" w14:textId="77777777">
        <w:trPr>
          <w:cantSplit/>
          <w:trHeight w:hRule="exact" w:val="879"/>
        </w:trPr>
        <w:tc>
          <w:tcPr>
            <w:tcW w:w="9638" w:type="dxa"/>
            <w:tcBorders>
              <w:tl2br w:val="nil"/>
              <w:tr2bl w:val="nil"/>
            </w:tcBorders>
          </w:tcPr>
          <w:p w14:paraId="28E9B637" w14:textId="77777777" w:rsidR="008C032F" w:rsidRDefault="008C032F">
            <w:pPr>
              <w:spacing w:line="20" w:lineRule="exact"/>
              <w:rPr>
                <w:rFonts w:hint="eastAsia"/>
                <w:b/>
                <w:color w:val="FFFFFF"/>
                <w:sz w:val="28"/>
                <w:szCs w:val="36"/>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38"/>
            </w:tblGrid>
            <w:tr w:rsidR="008C032F" w14:paraId="07ECAD2A" w14:textId="77777777">
              <w:tc>
                <w:tcPr>
                  <w:tcW w:w="9638" w:type="dxa"/>
                  <w:tcBorders>
                    <w:tl2br w:val="nil"/>
                    <w:tr2bl w:val="nil"/>
                  </w:tcBorders>
                </w:tcPr>
                <w:p w14:paraId="2900348C" w14:textId="77777777" w:rsidR="008C032F" w:rsidRDefault="00000000">
                  <w:pPr>
                    <w:spacing w:before="60" w:line="360" w:lineRule="exact"/>
                    <w:rPr>
                      <w:rFonts w:hint="eastAsia"/>
                      <w:b/>
                      <w:color w:val="FFFFFF"/>
                      <w:sz w:val="28"/>
                      <w:szCs w:val="36"/>
                    </w:rPr>
                  </w:pPr>
                  <w:r>
                    <w:rPr>
                      <w:rFonts w:hint="eastAsia"/>
                      <w:b/>
                      <w:color w:val="FFFFFF"/>
                      <w:sz w:val="36"/>
                      <w:szCs w:val="36"/>
                    </w:rPr>
                    <w:t>投资周期演变下的股市布局</w:t>
                  </w:r>
                </w:p>
              </w:tc>
            </w:tr>
          </w:tbl>
          <w:p w14:paraId="1DBBD09E" w14:textId="77777777" w:rsidR="008C032F" w:rsidRDefault="008C032F">
            <w:pPr>
              <w:spacing w:line="20" w:lineRule="exact"/>
              <w:rPr>
                <w:rFonts w:hint="eastAsia"/>
              </w:rPr>
            </w:pPr>
          </w:p>
        </w:tc>
      </w:tr>
    </w:tbl>
    <w:p w14:paraId="11B96FE0" w14:textId="77777777" w:rsidR="008C032F" w:rsidRDefault="008C032F">
      <w:pPr>
        <w:rPr>
          <w:rFonts w:hint="eastAsia"/>
        </w:rPr>
        <w:sectPr w:rsidR="008C032F">
          <w:headerReference w:type="default" r:id="rId7"/>
          <w:footerReference w:type="default" r:id="rId8"/>
          <w:headerReference w:type="first" r:id="rId9"/>
          <w:footerReference w:type="first" r:id="rId10"/>
          <w:pgSz w:w="11906" w:h="16838"/>
          <w:pgMar w:top="680" w:right="680" w:bottom="850" w:left="680" w:header="680" w:footer="850" w:gutter="0"/>
          <w:cols w:space="720"/>
          <w:titlePg/>
          <w:docGrid w:type="lines" w:linePitch="312"/>
        </w:sectPr>
      </w:pPr>
    </w:p>
    <w:p w14:paraId="12058F03" w14:textId="77777777" w:rsidR="008C032F" w:rsidRDefault="008C032F">
      <w:pPr>
        <w:spacing w:line="20" w:lineRule="exact"/>
        <w:rPr>
          <w:rFonts w:hint="eastAsia"/>
        </w:rPr>
      </w:pPr>
    </w:p>
    <w:p w14:paraId="7A4C2720" w14:textId="77777777" w:rsidR="008C032F" w:rsidRDefault="008C032F">
      <w:pPr>
        <w:spacing w:line="20" w:lineRule="exact"/>
        <w:rPr>
          <w:rFonts w:hint="eastAsia"/>
        </w:rPr>
        <w:sectPr w:rsidR="008C032F">
          <w:type w:val="continuous"/>
          <w:pgSz w:w="11906" w:h="16838"/>
          <w:pgMar w:top="737" w:right="850" w:bottom="1417" w:left="850" w:header="624" w:footer="1417" w:gutter="0"/>
          <w:cols w:space="720"/>
          <w:titlePg/>
          <w:docGrid w:type="lines" w:linePitch="312"/>
        </w:sectPr>
      </w:pPr>
    </w:p>
    <w:tbl>
      <w:tblPr>
        <w:tblStyle w:val="a4"/>
        <w:tblW w:w="10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6520"/>
        <w:gridCol w:w="397"/>
        <w:gridCol w:w="3628"/>
      </w:tblGrid>
      <w:tr w:rsidR="008C032F" w14:paraId="626F1ED7" w14:textId="77777777">
        <w:tc>
          <w:tcPr>
            <w:tcW w:w="6520" w:type="dxa"/>
            <w:tcBorders>
              <w:tl2br w:val="nil"/>
              <w:tr2bl w:val="nil"/>
            </w:tcBorders>
          </w:tcPr>
          <w:p w14:paraId="5685E9F0" w14:textId="77777777" w:rsidR="008C032F" w:rsidRDefault="00000000">
            <w:pPr>
              <w:spacing w:beforeLines="50" w:before="156" w:afterLines="20" w:after="62"/>
              <w:rPr>
                <w:rFonts w:hint="eastAsia"/>
              </w:rPr>
            </w:pPr>
            <w:r>
              <w:rPr>
                <w:rFonts w:hint="eastAsia"/>
                <w:b/>
                <w:color w:val="004477"/>
                <w:kern w:val="0"/>
                <w:sz w:val="28"/>
                <w:szCs w:val="32"/>
              </w:rPr>
              <w:t>核心观点</w:t>
            </w:r>
          </w:p>
        </w:tc>
        <w:tc>
          <w:tcPr>
            <w:tcW w:w="397" w:type="dxa"/>
            <w:tcBorders>
              <w:tl2br w:val="nil"/>
              <w:tr2bl w:val="nil"/>
            </w:tcBorders>
          </w:tcPr>
          <w:p w14:paraId="6A6C8B01" w14:textId="77777777" w:rsidR="008C032F" w:rsidRDefault="008C032F">
            <w:pPr>
              <w:rPr>
                <w:rFonts w:hint="eastAsia"/>
              </w:rPr>
            </w:pPr>
          </w:p>
        </w:tc>
        <w:tc>
          <w:tcPr>
            <w:tcW w:w="3628" w:type="dxa"/>
            <w:vMerge w:val="restart"/>
            <w:tcBorders>
              <w:tl2br w:val="nil"/>
              <w:tr2bl w:val="nil"/>
            </w:tcBorders>
          </w:tcPr>
          <w:p w14:paraId="611D9800" w14:textId="77777777" w:rsidR="008C032F" w:rsidRDefault="008C032F">
            <w:pPr>
              <w:spacing w:line="20" w:lineRule="exact"/>
              <w:rPr>
                <w:rFonts w:hint="eastAsia"/>
              </w:rPr>
            </w:pPr>
          </w:p>
          <w:tbl>
            <w:tblPr>
              <w:tblStyle w:val="a4"/>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628"/>
            </w:tblGrid>
            <w:tr w:rsidR="008C032F" w14:paraId="34A56A2E" w14:textId="77777777">
              <w:tc>
                <w:tcPr>
                  <w:tcW w:w="3628" w:type="dxa"/>
                  <w:tcBorders>
                    <w:tl2br w:val="nil"/>
                    <w:tr2bl w:val="nil"/>
                  </w:tcBorders>
                </w:tcPr>
                <w:p w14:paraId="475D34C1" w14:textId="77777777" w:rsidR="008C032F" w:rsidRDefault="008C032F">
                  <w:pPr>
                    <w:spacing w:line="2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628"/>
                  </w:tblGrid>
                  <w:tr w:rsidR="008C032F" w14:paraId="52A90ABB" w14:textId="77777777">
                    <w:tc>
                      <w:tcPr>
                        <w:tcW w:w="3628" w:type="dxa"/>
                      </w:tcPr>
                      <w:p w14:paraId="5DBDBA83" w14:textId="77777777" w:rsidR="008C032F" w:rsidRDefault="00000000">
                        <w:pPr>
                          <w:spacing w:beforeLines="60" w:before="187" w:afterLines="10" w:after="31"/>
                          <w:rPr>
                            <w:rFonts w:hint="eastAsia"/>
                          </w:rPr>
                        </w:pPr>
                        <w:r>
                          <w:rPr>
                            <w:rFonts w:hint="eastAsia"/>
                            <w:b/>
                            <w:color w:val="004477"/>
                            <w:kern w:val="0"/>
                            <w:szCs w:val="22"/>
                          </w:rPr>
                          <w:t>策略研究·策略深度</w:t>
                        </w:r>
                      </w:p>
                    </w:tc>
                  </w:tr>
                </w:tbl>
                <w:p w14:paraId="3A0D8B4A" w14:textId="77777777" w:rsidR="008C032F" w:rsidRDefault="008C032F">
                  <w:pPr>
                    <w:spacing w:line="20" w:lineRule="exact"/>
                    <w:rPr>
                      <w:rFonts w:hint="eastAsia"/>
                    </w:rPr>
                  </w:pPr>
                </w:p>
              </w:tc>
            </w:tr>
            <w:tr w:rsidR="008C032F" w14:paraId="13347DE9" w14:textId="77777777">
              <w:tc>
                <w:tcPr>
                  <w:tcW w:w="3628" w:type="dxa"/>
                  <w:tcBorders>
                    <w:tl2br w:val="nil"/>
                    <w:tr2bl w:val="nil"/>
                  </w:tcBorders>
                </w:tcPr>
                <w:p w14:paraId="48E72773" w14:textId="77777777" w:rsidR="008C032F" w:rsidRDefault="008C032F">
                  <w:pPr>
                    <w:spacing w:line="20" w:lineRule="exact"/>
                    <w:rPr>
                      <w:rFonts w:hint="eastAsia"/>
                    </w:rPr>
                  </w:pPr>
                </w:p>
                <w:tbl>
                  <w:tblPr>
                    <w:tblStyle w:val="a4"/>
                    <w:tblW w:w="362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1814"/>
                    <w:gridCol w:w="1812"/>
                  </w:tblGrid>
                  <w:tr w:rsidR="008C032F" w14:paraId="6C79B26D" w14:textId="77777777">
                    <w:trPr>
                      <w:trHeight w:val="244"/>
                    </w:trPr>
                    <w:tc>
                      <w:tcPr>
                        <w:tcW w:w="1814" w:type="dxa"/>
                      </w:tcPr>
                      <w:p w14:paraId="66E13E37" w14:textId="77777777" w:rsidR="008C032F" w:rsidRDefault="00000000">
                        <w:pPr>
                          <w:spacing w:beforeLines="20" w:before="62"/>
                          <w:rPr>
                            <w:rFonts w:hint="eastAsia"/>
                          </w:rPr>
                        </w:pPr>
                        <w:r>
                          <w:rPr>
                            <w:rFonts w:hint="eastAsia"/>
                            <w:b/>
                            <w:bCs/>
                            <w:kern w:val="0"/>
                            <w:sz w:val="15"/>
                            <w:szCs w:val="20"/>
                            <w:lang w:bidi="ar"/>
                          </w:rPr>
                          <w:t>证券分析师：×××</w:t>
                        </w:r>
                      </w:p>
                    </w:tc>
                    <w:tc>
                      <w:tcPr>
                        <w:tcW w:w="1812" w:type="dxa"/>
                      </w:tcPr>
                      <w:p w14:paraId="6A1CC335" w14:textId="77777777" w:rsidR="008C032F" w:rsidRDefault="00000000">
                        <w:pPr>
                          <w:spacing w:beforeLines="20" w:before="62"/>
                          <w:rPr>
                            <w:rFonts w:hint="eastAsia"/>
                          </w:rPr>
                        </w:pPr>
                        <w:r>
                          <w:rPr>
                            <w:rFonts w:hint="eastAsia"/>
                            <w:b/>
                            <w:bCs/>
                            <w:kern w:val="0"/>
                            <w:sz w:val="15"/>
                            <w:szCs w:val="20"/>
                            <w:lang w:bidi="ar"/>
                          </w:rPr>
                          <w:t>证券分析师：×××</w:t>
                        </w:r>
                      </w:p>
                    </w:tc>
                  </w:tr>
                  <w:tr w:rsidR="008C032F" w14:paraId="03F47247" w14:textId="77777777">
                    <w:tc>
                      <w:tcPr>
                        <w:tcW w:w="1814" w:type="dxa"/>
                      </w:tcPr>
                      <w:p w14:paraId="13BEE833" w14:textId="77777777" w:rsidR="008C032F" w:rsidRDefault="00000000">
                        <w:pPr>
                          <w:rPr>
                            <w:rFonts w:hint="eastAsia"/>
                          </w:rPr>
                        </w:pPr>
                        <w:r>
                          <w:rPr>
                            <w:rFonts w:hint="eastAsia"/>
                            <w:kern w:val="0"/>
                            <w:sz w:val="15"/>
                            <w:szCs w:val="20"/>
                            <w:lang w:bidi="ar"/>
                          </w:rPr>
                          <w:t>0755-81230648</w:t>
                        </w:r>
                      </w:p>
                    </w:tc>
                    <w:tc>
                      <w:tcPr>
                        <w:tcW w:w="1812" w:type="dxa"/>
                      </w:tcPr>
                      <w:p w14:paraId="1DDEB5E2" w14:textId="77777777" w:rsidR="008C032F" w:rsidRDefault="00000000">
                        <w:pPr>
                          <w:rPr>
                            <w:rFonts w:hint="eastAsia"/>
                          </w:rPr>
                        </w:pPr>
                        <w:r>
                          <w:rPr>
                            <w:rFonts w:hint="eastAsia"/>
                            <w:kern w:val="0"/>
                            <w:sz w:val="15"/>
                            <w:szCs w:val="20"/>
                            <w:lang w:bidi="ar"/>
                          </w:rPr>
                          <w:t>0755-81230648</w:t>
                        </w:r>
                      </w:p>
                    </w:tc>
                  </w:tr>
                  <w:tr w:rsidR="008C032F" w14:paraId="3D8AFE43" w14:textId="77777777">
                    <w:tc>
                      <w:tcPr>
                        <w:tcW w:w="1814" w:type="dxa"/>
                      </w:tcPr>
                      <w:p w14:paraId="53D0B2BB" w14:textId="77777777" w:rsidR="008C032F" w:rsidRDefault="00000000">
                        <w:pPr>
                          <w:rPr>
                            <w:rFonts w:hint="eastAsia"/>
                            <w:sz w:val="13"/>
                            <w:szCs w:val="13"/>
                          </w:rPr>
                        </w:pPr>
                        <w:r>
                          <w:rPr>
                            <w:rFonts w:hint="eastAsia"/>
                            <w:kern w:val="0"/>
                            <w:sz w:val="13"/>
                            <w:szCs w:val="13"/>
                            <w:lang w:bidi="ar"/>
                          </w:rPr>
                          <w:t>zhuchengcheng@guosen.com.cn</w:t>
                        </w:r>
                      </w:p>
                    </w:tc>
                    <w:tc>
                      <w:tcPr>
                        <w:tcW w:w="1812" w:type="dxa"/>
                      </w:tcPr>
                      <w:p w14:paraId="08659ED5" w14:textId="77777777" w:rsidR="008C032F" w:rsidRDefault="00000000">
                        <w:pPr>
                          <w:rPr>
                            <w:rFonts w:hint="eastAsia"/>
                            <w:sz w:val="13"/>
                            <w:szCs w:val="13"/>
                          </w:rPr>
                        </w:pPr>
                        <w:r>
                          <w:rPr>
                            <w:rFonts w:hint="eastAsia"/>
                            <w:kern w:val="0"/>
                            <w:sz w:val="13"/>
                            <w:szCs w:val="13"/>
                            <w:lang w:bidi="ar"/>
                          </w:rPr>
                          <w:t>zhuchengcheng@guosen.com.cn</w:t>
                        </w:r>
                      </w:p>
                    </w:tc>
                  </w:tr>
                  <w:tr w:rsidR="008C032F" w14:paraId="47F4DA09" w14:textId="77777777">
                    <w:tc>
                      <w:tcPr>
                        <w:tcW w:w="1814" w:type="dxa"/>
                      </w:tcPr>
                      <w:p w14:paraId="1849229D" w14:textId="77777777" w:rsidR="008C032F" w:rsidRDefault="00000000">
                        <w:pPr>
                          <w:rPr>
                            <w:rFonts w:hint="eastAsia"/>
                          </w:rPr>
                        </w:pPr>
                        <w:r>
                          <w:rPr>
                            <w:rFonts w:hint="eastAsia"/>
                            <w:kern w:val="0"/>
                            <w:sz w:val="15"/>
                            <w:szCs w:val="20"/>
                            <w:lang w:bidi="ar"/>
                          </w:rPr>
                          <w:t>S0980510120001</w:t>
                        </w:r>
                      </w:p>
                    </w:tc>
                    <w:tc>
                      <w:tcPr>
                        <w:tcW w:w="1812" w:type="dxa"/>
                      </w:tcPr>
                      <w:p w14:paraId="48C1A572" w14:textId="77777777" w:rsidR="008C032F" w:rsidRDefault="00000000">
                        <w:pPr>
                          <w:rPr>
                            <w:rFonts w:hint="eastAsia"/>
                          </w:rPr>
                        </w:pPr>
                        <w:r>
                          <w:rPr>
                            <w:rFonts w:hint="eastAsia"/>
                            <w:kern w:val="0"/>
                            <w:sz w:val="15"/>
                            <w:szCs w:val="20"/>
                            <w:lang w:bidi="ar"/>
                          </w:rPr>
                          <w:t>S0980510120001</w:t>
                        </w:r>
                      </w:p>
                    </w:tc>
                  </w:tr>
                  <w:tr w:rsidR="008C032F" w14:paraId="5CFD640A" w14:textId="77777777">
                    <w:tc>
                      <w:tcPr>
                        <w:tcW w:w="1814" w:type="dxa"/>
                      </w:tcPr>
                      <w:p w14:paraId="175D5A06" w14:textId="77777777" w:rsidR="008C032F" w:rsidRDefault="00000000">
                        <w:pPr>
                          <w:spacing w:beforeLines="20" w:before="62"/>
                          <w:rPr>
                            <w:rFonts w:hint="eastAsia"/>
                          </w:rPr>
                        </w:pPr>
                        <w:r>
                          <w:rPr>
                            <w:rFonts w:hint="eastAsia"/>
                            <w:b/>
                            <w:bCs/>
                            <w:kern w:val="0"/>
                            <w:sz w:val="15"/>
                            <w:szCs w:val="20"/>
                            <w:lang w:bidi="ar"/>
                          </w:rPr>
                          <w:t>证券分析师：×××</w:t>
                        </w:r>
                      </w:p>
                    </w:tc>
                    <w:tc>
                      <w:tcPr>
                        <w:tcW w:w="1812" w:type="dxa"/>
                      </w:tcPr>
                      <w:p w14:paraId="735347FB" w14:textId="77777777" w:rsidR="008C032F" w:rsidRDefault="00000000">
                        <w:pPr>
                          <w:spacing w:beforeLines="20" w:before="62"/>
                          <w:rPr>
                            <w:rFonts w:hint="eastAsia"/>
                          </w:rPr>
                        </w:pPr>
                        <w:r>
                          <w:rPr>
                            <w:rFonts w:hint="eastAsia"/>
                            <w:b/>
                            <w:bCs/>
                            <w:kern w:val="0"/>
                            <w:sz w:val="15"/>
                            <w:szCs w:val="20"/>
                            <w:lang w:bidi="ar"/>
                          </w:rPr>
                          <w:t>证券分析师：×××</w:t>
                        </w:r>
                      </w:p>
                    </w:tc>
                  </w:tr>
                  <w:tr w:rsidR="008C032F" w14:paraId="7D42DBA9" w14:textId="77777777">
                    <w:tc>
                      <w:tcPr>
                        <w:tcW w:w="1814" w:type="dxa"/>
                      </w:tcPr>
                      <w:p w14:paraId="7FF3B735" w14:textId="77777777" w:rsidR="008C032F" w:rsidRDefault="00000000">
                        <w:pPr>
                          <w:rPr>
                            <w:rFonts w:hint="eastAsia"/>
                          </w:rPr>
                        </w:pPr>
                        <w:r>
                          <w:rPr>
                            <w:rFonts w:hint="eastAsia"/>
                            <w:kern w:val="0"/>
                            <w:sz w:val="15"/>
                            <w:szCs w:val="20"/>
                            <w:lang w:bidi="ar"/>
                          </w:rPr>
                          <w:t>0755-81230648</w:t>
                        </w:r>
                      </w:p>
                    </w:tc>
                    <w:tc>
                      <w:tcPr>
                        <w:tcW w:w="1812" w:type="dxa"/>
                      </w:tcPr>
                      <w:p w14:paraId="43C87BD1" w14:textId="77777777" w:rsidR="008C032F" w:rsidRDefault="00000000">
                        <w:pPr>
                          <w:rPr>
                            <w:rFonts w:hint="eastAsia"/>
                          </w:rPr>
                        </w:pPr>
                        <w:r>
                          <w:rPr>
                            <w:rFonts w:hint="eastAsia"/>
                            <w:kern w:val="0"/>
                            <w:sz w:val="15"/>
                            <w:szCs w:val="20"/>
                            <w:lang w:bidi="ar"/>
                          </w:rPr>
                          <w:t>0755-81230648</w:t>
                        </w:r>
                      </w:p>
                    </w:tc>
                  </w:tr>
                  <w:tr w:rsidR="008C032F" w14:paraId="2A8A239B" w14:textId="77777777">
                    <w:tc>
                      <w:tcPr>
                        <w:tcW w:w="1814" w:type="dxa"/>
                      </w:tcPr>
                      <w:p w14:paraId="08F1E154" w14:textId="77777777" w:rsidR="008C032F" w:rsidRDefault="00000000">
                        <w:pPr>
                          <w:rPr>
                            <w:rFonts w:hint="eastAsia"/>
                          </w:rPr>
                        </w:pPr>
                        <w:r>
                          <w:rPr>
                            <w:rFonts w:hint="eastAsia"/>
                            <w:kern w:val="0"/>
                            <w:sz w:val="15"/>
                            <w:szCs w:val="20"/>
                            <w:lang w:bidi="ar"/>
                          </w:rPr>
                          <w:t>fangyan@guosen.com.cn</w:t>
                        </w:r>
                      </w:p>
                    </w:tc>
                    <w:tc>
                      <w:tcPr>
                        <w:tcW w:w="1812" w:type="dxa"/>
                      </w:tcPr>
                      <w:p w14:paraId="425DFB9A" w14:textId="77777777" w:rsidR="008C032F" w:rsidRDefault="00000000">
                        <w:pPr>
                          <w:rPr>
                            <w:rFonts w:hint="eastAsia"/>
                          </w:rPr>
                        </w:pPr>
                        <w:r>
                          <w:rPr>
                            <w:rFonts w:hint="eastAsia"/>
                            <w:kern w:val="0"/>
                            <w:sz w:val="15"/>
                            <w:szCs w:val="20"/>
                            <w:lang w:bidi="ar"/>
                          </w:rPr>
                          <w:t>fangyan@guosen.com.cn</w:t>
                        </w:r>
                      </w:p>
                    </w:tc>
                  </w:tr>
                  <w:tr w:rsidR="008C032F" w14:paraId="632855FA" w14:textId="77777777">
                    <w:tc>
                      <w:tcPr>
                        <w:tcW w:w="1814" w:type="dxa"/>
                      </w:tcPr>
                      <w:p w14:paraId="1084B0ED" w14:textId="77777777" w:rsidR="008C032F" w:rsidRDefault="00000000">
                        <w:pPr>
                          <w:rPr>
                            <w:rFonts w:hint="eastAsia"/>
                          </w:rPr>
                        </w:pPr>
                        <w:r>
                          <w:rPr>
                            <w:rFonts w:hint="eastAsia"/>
                            <w:kern w:val="0"/>
                            <w:sz w:val="15"/>
                            <w:szCs w:val="20"/>
                            <w:lang w:bidi="ar"/>
                          </w:rPr>
                          <w:t>S0980510120001</w:t>
                        </w:r>
                      </w:p>
                    </w:tc>
                    <w:tc>
                      <w:tcPr>
                        <w:tcW w:w="1812" w:type="dxa"/>
                      </w:tcPr>
                      <w:p w14:paraId="4D842FBD" w14:textId="77777777" w:rsidR="008C032F" w:rsidRDefault="00000000">
                        <w:pPr>
                          <w:rPr>
                            <w:rFonts w:hint="eastAsia"/>
                          </w:rPr>
                        </w:pPr>
                        <w:r>
                          <w:rPr>
                            <w:rFonts w:hint="eastAsia"/>
                            <w:kern w:val="0"/>
                            <w:sz w:val="15"/>
                            <w:szCs w:val="20"/>
                            <w:lang w:bidi="ar"/>
                          </w:rPr>
                          <w:t>S0980510120001</w:t>
                        </w:r>
                      </w:p>
                    </w:tc>
                  </w:tr>
                  <w:tr w:rsidR="008C032F" w14:paraId="6B8075EE" w14:textId="77777777">
                    <w:tc>
                      <w:tcPr>
                        <w:tcW w:w="1814" w:type="dxa"/>
                        <w:vAlign w:val="bottom"/>
                      </w:tcPr>
                      <w:p w14:paraId="1D773C60"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c>
                      <w:tcPr>
                        <w:tcW w:w="1812" w:type="dxa"/>
                        <w:vAlign w:val="bottom"/>
                      </w:tcPr>
                      <w:p w14:paraId="0253FF94"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r>
                  <w:tr w:rsidR="008C032F" w14:paraId="4B9CE261" w14:textId="77777777">
                    <w:tc>
                      <w:tcPr>
                        <w:tcW w:w="1814" w:type="dxa"/>
                      </w:tcPr>
                      <w:p w14:paraId="3A3908E6" w14:textId="77777777" w:rsidR="008C032F" w:rsidRDefault="00000000">
                        <w:pPr>
                          <w:jc w:val="left"/>
                          <w:textAlignment w:val="bottom"/>
                          <w:rPr>
                            <w:rFonts w:hint="eastAsia"/>
                          </w:rPr>
                        </w:pPr>
                        <w:r>
                          <w:rPr>
                            <w:rFonts w:hint="eastAsia"/>
                            <w:kern w:val="0"/>
                            <w:sz w:val="15"/>
                            <w:szCs w:val="20"/>
                            <w:lang w:bidi="ar"/>
                          </w:rPr>
                          <w:t>0755-81230648</w:t>
                        </w:r>
                      </w:p>
                    </w:tc>
                    <w:tc>
                      <w:tcPr>
                        <w:tcW w:w="1812" w:type="dxa"/>
                      </w:tcPr>
                      <w:p w14:paraId="39173D71" w14:textId="77777777" w:rsidR="008C032F" w:rsidRDefault="00000000">
                        <w:pPr>
                          <w:jc w:val="left"/>
                          <w:textAlignment w:val="bottom"/>
                          <w:rPr>
                            <w:rFonts w:hint="eastAsia"/>
                          </w:rPr>
                        </w:pPr>
                        <w:r>
                          <w:rPr>
                            <w:rFonts w:hint="eastAsia"/>
                            <w:kern w:val="0"/>
                            <w:sz w:val="15"/>
                            <w:szCs w:val="20"/>
                            <w:lang w:bidi="ar"/>
                          </w:rPr>
                          <w:t>0755-81230648</w:t>
                        </w:r>
                      </w:p>
                    </w:tc>
                  </w:tr>
                  <w:tr w:rsidR="008C032F" w14:paraId="516F3B14" w14:textId="77777777">
                    <w:tc>
                      <w:tcPr>
                        <w:tcW w:w="1814" w:type="dxa"/>
                      </w:tcPr>
                      <w:p w14:paraId="5CA58445" w14:textId="77777777" w:rsidR="008C032F" w:rsidRDefault="00000000">
                        <w:pPr>
                          <w:jc w:val="left"/>
                          <w:textAlignment w:val="bottom"/>
                          <w:rPr>
                            <w:rFonts w:hint="eastAsia"/>
                          </w:rPr>
                        </w:pPr>
                        <w:r>
                          <w:rPr>
                            <w:rFonts w:hint="eastAsia"/>
                            <w:kern w:val="0"/>
                            <w:sz w:val="15"/>
                            <w:szCs w:val="20"/>
                            <w:lang w:bidi="ar"/>
                          </w:rPr>
                          <w:t>fangyan@guosen.com.cn</w:t>
                        </w:r>
                      </w:p>
                    </w:tc>
                    <w:tc>
                      <w:tcPr>
                        <w:tcW w:w="1812" w:type="dxa"/>
                      </w:tcPr>
                      <w:p w14:paraId="54D02D85" w14:textId="77777777" w:rsidR="008C032F" w:rsidRDefault="00000000">
                        <w:pPr>
                          <w:jc w:val="left"/>
                          <w:textAlignment w:val="bottom"/>
                          <w:rPr>
                            <w:rFonts w:hint="eastAsia"/>
                          </w:rPr>
                        </w:pPr>
                        <w:r>
                          <w:rPr>
                            <w:rFonts w:hint="eastAsia"/>
                            <w:kern w:val="0"/>
                            <w:sz w:val="15"/>
                            <w:szCs w:val="20"/>
                            <w:lang w:bidi="ar"/>
                          </w:rPr>
                          <w:t>fangyan@guosen.com.cn</w:t>
                        </w:r>
                      </w:p>
                    </w:tc>
                  </w:tr>
                  <w:tr w:rsidR="008C032F" w14:paraId="685C8789" w14:textId="77777777">
                    <w:tc>
                      <w:tcPr>
                        <w:tcW w:w="1814" w:type="dxa"/>
                        <w:vAlign w:val="bottom"/>
                      </w:tcPr>
                      <w:p w14:paraId="333A6075"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c>
                      <w:tcPr>
                        <w:tcW w:w="1812" w:type="dxa"/>
                        <w:vAlign w:val="bottom"/>
                      </w:tcPr>
                      <w:p w14:paraId="61933B73"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r>
                  <w:tr w:rsidR="008C032F" w14:paraId="5E717A98" w14:textId="77777777">
                    <w:tc>
                      <w:tcPr>
                        <w:tcW w:w="1814" w:type="dxa"/>
                      </w:tcPr>
                      <w:p w14:paraId="40C88E07" w14:textId="77777777" w:rsidR="008C032F" w:rsidRDefault="00000000">
                        <w:pPr>
                          <w:jc w:val="left"/>
                          <w:textAlignment w:val="bottom"/>
                          <w:rPr>
                            <w:rFonts w:hint="eastAsia"/>
                          </w:rPr>
                        </w:pPr>
                        <w:r>
                          <w:rPr>
                            <w:rFonts w:hint="eastAsia"/>
                            <w:kern w:val="0"/>
                            <w:sz w:val="15"/>
                            <w:szCs w:val="20"/>
                            <w:lang w:bidi="ar"/>
                          </w:rPr>
                          <w:t>0755-81230648</w:t>
                        </w:r>
                      </w:p>
                    </w:tc>
                    <w:tc>
                      <w:tcPr>
                        <w:tcW w:w="1812" w:type="dxa"/>
                      </w:tcPr>
                      <w:p w14:paraId="68FD74AA" w14:textId="77777777" w:rsidR="008C032F" w:rsidRDefault="00000000">
                        <w:pPr>
                          <w:jc w:val="left"/>
                          <w:textAlignment w:val="bottom"/>
                          <w:rPr>
                            <w:rFonts w:hint="eastAsia"/>
                          </w:rPr>
                        </w:pPr>
                        <w:r>
                          <w:rPr>
                            <w:rFonts w:hint="eastAsia"/>
                            <w:kern w:val="0"/>
                            <w:sz w:val="15"/>
                            <w:szCs w:val="20"/>
                            <w:lang w:bidi="ar"/>
                          </w:rPr>
                          <w:t>0755-81230648</w:t>
                        </w:r>
                      </w:p>
                    </w:tc>
                  </w:tr>
                  <w:tr w:rsidR="008C032F" w14:paraId="16DBA1B4" w14:textId="77777777">
                    <w:tc>
                      <w:tcPr>
                        <w:tcW w:w="1814" w:type="dxa"/>
                      </w:tcPr>
                      <w:p w14:paraId="4278F515" w14:textId="77777777" w:rsidR="008C032F" w:rsidRDefault="00000000">
                        <w:pPr>
                          <w:jc w:val="left"/>
                          <w:textAlignment w:val="bottom"/>
                          <w:rPr>
                            <w:rFonts w:hint="eastAsia"/>
                          </w:rPr>
                        </w:pPr>
                        <w:r>
                          <w:rPr>
                            <w:rFonts w:hint="eastAsia"/>
                            <w:kern w:val="0"/>
                            <w:sz w:val="15"/>
                            <w:szCs w:val="20"/>
                            <w:lang w:bidi="ar"/>
                          </w:rPr>
                          <w:t>fangyan@guosen.com.cn</w:t>
                        </w:r>
                      </w:p>
                    </w:tc>
                    <w:tc>
                      <w:tcPr>
                        <w:tcW w:w="1812" w:type="dxa"/>
                      </w:tcPr>
                      <w:p w14:paraId="355EF4A1" w14:textId="77777777" w:rsidR="008C032F" w:rsidRDefault="00000000">
                        <w:pPr>
                          <w:jc w:val="left"/>
                          <w:textAlignment w:val="bottom"/>
                          <w:rPr>
                            <w:rFonts w:hint="eastAsia"/>
                          </w:rPr>
                        </w:pPr>
                        <w:r>
                          <w:rPr>
                            <w:rFonts w:hint="eastAsia"/>
                            <w:kern w:val="0"/>
                            <w:sz w:val="15"/>
                            <w:szCs w:val="20"/>
                            <w:lang w:bidi="ar"/>
                          </w:rPr>
                          <w:t>fangyan@guosen.com.cn</w:t>
                        </w:r>
                      </w:p>
                    </w:tc>
                  </w:tr>
                </w:tbl>
                <w:p w14:paraId="02D7285F" w14:textId="77777777" w:rsidR="008C032F" w:rsidRDefault="008C032F">
                  <w:pPr>
                    <w:spacing w:line="20" w:lineRule="exact"/>
                    <w:rPr>
                      <w:rFonts w:hint="eastAsia"/>
                    </w:rPr>
                  </w:pPr>
                </w:p>
              </w:tc>
            </w:tr>
            <w:tr w:rsidR="008C032F" w14:paraId="0E2DC24F" w14:textId="77777777">
              <w:tc>
                <w:tcPr>
                  <w:tcW w:w="3628" w:type="dxa"/>
                  <w:tcBorders>
                    <w:tl2br w:val="nil"/>
                    <w:tr2bl w:val="nil"/>
                  </w:tcBorders>
                </w:tcPr>
                <w:p w14:paraId="5FCF0C5E" w14:textId="77777777" w:rsidR="008C032F" w:rsidRDefault="008C032F">
                  <w:pPr>
                    <w:spacing w:line="6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737"/>
                    <w:gridCol w:w="2891"/>
                  </w:tblGrid>
                  <w:tr w:rsidR="008C032F" w14:paraId="6AA481D5" w14:textId="77777777">
                    <w:tc>
                      <w:tcPr>
                        <w:tcW w:w="737" w:type="dxa"/>
                      </w:tcPr>
                      <w:p w14:paraId="251A4FE3" w14:textId="77777777" w:rsidR="008C032F" w:rsidRDefault="00000000">
                        <w:pPr>
                          <w:rPr>
                            <w:rFonts w:hint="eastAsia"/>
                          </w:rPr>
                        </w:pPr>
                        <w:r>
                          <w:rPr>
                            <w:rFonts w:hint="eastAsia"/>
                            <w:bCs/>
                            <w:color w:val="004477"/>
                            <w:kern w:val="0"/>
                            <w:sz w:val="18"/>
                            <w:szCs w:val="20"/>
                          </w:rPr>
                          <w:t>基础数据</w:t>
                        </w:r>
                      </w:p>
                    </w:tc>
                    <w:tc>
                      <w:tcPr>
                        <w:tcW w:w="2891" w:type="dxa"/>
                      </w:tcPr>
                      <w:p w14:paraId="7D7773DB" w14:textId="77777777" w:rsidR="008C032F" w:rsidRDefault="008C032F">
                        <w:pPr>
                          <w:pBdr>
                            <w:bottom w:val="single" w:sz="4" w:space="0" w:color="004477"/>
                          </w:pBdr>
                          <w:spacing w:line="200" w:lineRule="exact"/>
                          <w:rPr>
                            <w:rFonts w:hint="eastAsia"/>
                          </w:rPr>
                        </w:pPr>
                      </w:p>
                    </w:tc>
                  </w:tr>
                </w:tbl>
                <w:p w14:paraId="4415AA29" w14:textId="77777777" w:rsidR="008C032F" w:rsidRDefault="008C032F">
                  <w:pPr>
                    <w:spacing w:line="60" w:lineRule="exact"/>
                    <w:rPr>
                      <w:rFonts w:hint="eastAsia"/>
                    </w:rPr>
                  </w:pPr>
                </w:p>
              </w:tc>
            </w:tr>
            <w:tr w:rsidR="008C032F" w14:paraId="74BB2C8C" w14:textId="77777777">
              <w:tc>
                <w:tcPr>
                  <w:tcW w:w="3628" w:type="dxa"/>
                  <w:tcBorders>
                    <w:tl2br w:val="nil"/>
                    <w:tr2bl w:val="nil"/>
                  </w:tcBorders>
                </w:tcPr>
                <w:p w14:paraId="0C841B42" w14:textId="77777777" w:rsidR="008C032F" w:rsidRDefault="008C032F">
                  <w:pPr>
                    <w:spacing w:line="20" w:lineRule="exact"/>
                    <w:rPr>
                      <w:rFonts w:hint="eastAsia"/>
                    </w:rPr>
                  </w:pPr>
                </w:p>
                <w:tbl>
                  <w:tblPr>
                    <w:tblStyle w:val="a4"/>
                    <w:tblW w:w="362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1814"/>
                    <w:gridCol w:w="1812"/>
                  </w:tblGrid>
                  <w:tr w:rsidR="008C032F" w14:paraId="3CEBF6EE" w14:textId="77777777">
                    <w:tc>
                      <w:tcPr>
                        <w:tcW w:w="1814" w:type="dxa"/>
                        <w:vAlign w:val="bottom"/>
                      </w:tcPr>
                      <w:p w14:paraId="43165C30" w14:textId="77777777" w:rsidR="008C032F" w:rsidRDefault="00000000">
                        <w:pPr>
                          <w:widowControl/>
                          <w:jc w:val="left"/>
                          <w:textAlignment w:val="bottom"/>
                          <w:rPr>
                            <w:rFonts w:hint="eastAsia"/>
                            <w:kern w:val="0"/>
                            <w:sz w:val="13"/>
                            <w:szCs w:val="18"/>
                            <w:lang w:bidi="ar"/>
                          </w:rPr>
                        </w:pPr>
                        <w:r>
                          <w:rPr>
                            <w:rFonts w:hint="eastAsia"/>
                            <w:sz w:val="13"/>
                            <w:szCs w:val="13"/>
                            <w:lang w:bidi="ar"/>
                          </w:rPr>
                          <w:t>中小板/月涨跌幅(%)</w:t>
                        </w:r>
                      </w:p>
                    </w:tc>
                    <w:tc>
                      <w:tcPr>
                        <w:tcW w:w="1812" w:type="dxa"/>
                        <w:vAlign w:val="bottom"/>
                      </w:tcPr>
                      <w:p w14:paraId="4BDB7388" w14:textId="77777777" w:rsidR="008C032F" w:rsidRDefault="00000000">
                        <w:pPr>
                          <w:widowControl/>
                          <w:jc w:val="right"/>
                          <w:textAlignment w:val="bottom"/>
                          <w:rPr>
                            <w:rFonts w:hint="eastAsia"/>
                            <w:kern w:val="0"/>
                            <w:sz w:val="13"/>
                            <w:szCs w:val="18"/>
                            <w:lang w:bidi="ar"/>
                          </w:rPr>
                        </w:pPr>
                        <w:r>
                          <w:rPr>
                            <w:rFonts w:hint="eastAsia"/>
                            <w:sz w:val="13"/>
                            <w:szCs w:val="13"/>
                            <w:lang w:bidi="ar"/>
                          </w:rPr>
                          <w:t>13,392/8.3</w:t>
                        </w:r>
                      </w:p>
                    </w:tc>
                  </w:tr>
                  <w:tr w:rsidR="008C032F" w14:paraId="44743037" w14:textId="77777777">
                    <w:tc>
                      <w:tcPr>
                        <w:tcW w:w="1814" w:type="dxa"/>
                        <w:vAlign w:val="bottom"/>
                      </w:tcPr>
                      <w:p w14:paraId="436CF016" w14:textId="77777777" w:rsidR="008C032F" w:rsidRDefault="00000000">
                        <w:pPr>
                          <w:widowControl/>
                          <w:jc w:val="left"/>
                          <w:textAlignment w:val="bottom"/>
                          <w:rPr>
                            <w:rFonts w:hint="eastAsia"/>
                            <w:kern w:val="0"/>
                            <w:sz w:val="13"/>
                            <w:szCs w:val="18"/>
                            <w:lang w:bidi="ar"/>
                          </w:rPr>
                        </w:pPr>
                        <w:r>
                          <w:rPr>
                            <w:rFonts w:hint="eastAsia"/>
                            <w:sz w:val="13"/>
                            <w:szCs w:val="13"/>
                            <w:lang w:bidi="ar"/>
                          </w:rPr>
                          <w:t>创业板/月涨跌幅(%)</w:t>
                        </w:r>
                      </w:p>
                    </w:tc>
                    <w:tc>
                      <w:tcPr>
                        <w:tcW w:w="1812" w:type="dxa"/>
                        <w:vAlign w:val="bottom"/>
                      </w:tcPr>
                      <w:p w14:paraId="45435DD9" w14:textId="77777777" w:rsidR="008C032F" w:rsidRDefault="00000000">
                        <w:pPr>
                          <w:widowControl/>
                          <w:jc w:val="right"/>
                          <w:textAlignment w:val="bottom"/>
                          <w:rPr>
                            <w:rFonts w:hint="eastAsia"/>
                            <w:kern w:val="0"/>
                            <w:sz w:val="13"/>
                            <w:szCs w:val="18"/>
                            <w:lang w:bidi="ar"/>
                          </w:rPr>
                        </w:pPr>
                        <w:r>
                          <w:rPr>
                            <w:rFonts w:hint="eastAsia"/>
                            <w:sz w:val="13"/>
                            <w:szCs w:val="13"/>
                            <w:lang w:bidi="ar"/>
                          </w:rPr>
                          <w:t>3,261/8.9</w:t>
                        </w:r>
                      </w:p>
                    </w:tc>
                  </w:tr>
                  <w:tr w:rsidR="008C032F" w14:paraId="26301914" w14:textId="77777777">
                    <w:tc>
                      <w:tcPr>
                        <w:tcW w:w="1814" w:type="dxa"/>
                        <w:vAlign w:val="bottom"/>
                      </w:tcPr>
                      <w:p w14:paraId="386A746A" w14:textId="77777777" w:rsidR="008C032F" w:rsidRDefault="00000000">
                        <w:pPr>
                          <w:widowControl/>
                          <w:jc w:val="left"/>
                          <w:textAlignment w:val="bottom"/>
                          <w:rPr>
                            <w:rFonts w:hint="eastAsia"/>
                            <w:sz w:val="13"/>
                            <w:szCs w:val="20"/>
                          </w:rPr>
                        </w:pPr>
                        <w:r>
                          <w:rPr>
                            <w:rFonts w:hint="eastAsia"/>
                            <w:sz w:val="13"/>
                            <w:szCs w:val="13"/>
                            <w:lang w:bidi="ar"/>
                          </w:rPr>
                          <w:t>AH股价</w:t>
                        </w:r>
                        <w:proofErr w:type="gramStart"/>
                        <w:r>
                          <w:rPr>
                            <w:rFonts w:hint="eastAsia"/>
                            <w:sz w:val="13"/>
                            <w:szCs w:val="13"/>
                            <w:lang w:bidi="ar"/>
                          </w:rPr>
                          <w:t>差指数</w:t>
                        </w:r>
                        <w:proofErr w:type="gramEnd"/>
                      </w:p>
                    </w:tc>
                    <w:tc>
                      <w:tcPr>
                        <w:tcW w:w="1812" w:type="dxa"/>
                        <w:vAlign w:val="bottom"/>
                      </w:tcPr>
                      <w:p w14:paraId="6700D674" w14:textId="77777777" w:rsidR="008C032F" w:rsidRDefault="00000000">
                        <w:pPr>
                          <w:widowControl/>
                          <w:jc w:val="right"/>
                          <w:textAlignment w:val="bottom"/>
                          <w:rPr>
                            <w:rFonts w:hint="eastAsia"/>
                            <w:kern w:val="0"/>
                            <w:sz w:val="13"/>
                            <w:szCs w:val="18"/>
                            <w:lang w:bidi="ar"/>
                          </w:rPr>
                        </w:pPr>
                        <w:r>
                          <w:rPr>
                            <w:rFonts w:hint="eastAsia"/>
                            <w:sz w:val="13"/>
                            <w:szCs w:val="13"/>
                            <w:lang w:bidi="ar"/>
                          </w:rPr>
                          <w:t>2,24</w:t>
                        </w:r>
                      </w:p>
                    </w:tc>
                  </w:tr>
                  <w:tr w:rsidR="008C032F" w14:paraId="370039A7" w14:textId="77777777">
                    <w:tc>
                      <w:tcPr>
                        <w:tcW w:w="1814" w:type="dxa"/>
                        <w:vAlign w:val="bottom"/>
                      </w:tcPr>
                      <w:p w14:paraId="1E3ECE30" w14:textId="77777777" w:rsidR="008C032F" w:rsidRDefault="00000000">
                        <w:pPr>
                          <w:widowControl/>
                          <w:jc w:val="left"/>
                          <w:textAlignment w:val="bottom"/>
                          <w:rPr>
                            <w:rFonts w:hint="eastAsia"/>
                          </w:rPr>
                        </w:pPr>
                        <w:r>
                          <w:rPr>
                            <w:rFonts w:hint="eastAsia"/>
                            <w:spacing w:val="-6"/>
                            <w:sz w:val="13"/>
                            <w:szCs w:val="13"/>
                            <w:lang w:bidi="ar"/>
                          </w:rPr>
                          <w:t>A股总/流通市值 (万亿元)</w:t>
                        </w:r>
                      </w:p>
                    </w:tc>
                    <w:tc>
                      <w:tcPr>
                        <w:tcW w:w="1812" w:type="dxa"/>
                        <w:vAlign w:val="bottom"/>
                      </w:tcPr>
                      <w:p w14:paraId="6A78CA92" w14:textId="77777777" w:rsidR="008C032F" w:rsidRDefault="00000000">
                        <w:pPr>
                          <w:widowControl/>
                          <w:jc w:val="right"/>
                          <w:textAlignment w:val="bottom"/>
                          <w:rPr>
                            <w:rFonts w:hint="eastAsia"/>
                          </w:rPr>
                        </w:pPr>
                        <w:r>
                          <w:rPr>
                            <w:rFonts w:hint="eastAsia"/>
                            <w:sz w:val="13"/>
                            <w:szCs w:val="13"/>
                            <w:lang w:bidi="ar"/>
                          </w:rPr>
                          <w:t>46.60/34.1</w:t>
                        </w:r>
                      </w:p>
                    </w:tc>
                  </w:tr>
                </w:tbl>
                <w:p w14:paraId="1EB083C0" w14:textId="77777777" w:rsidR="008C032F" w:rsidRDefault="008C032F">
                  <w:pPr>
                    <w:spacing w:line="20" w:lineRule="exact"/>
                    <w:rPr>
                      <w:rFonts w:hint="eastAsia"/>
                    </w:rPr>
                  </w:pPr>
                </w:p>
              </w:tc>
            </w:tr>
            <w:tr w:rsidR="008C032F" w14:paraId="720C784B" w14:textId="77777777">
              <w:tc>
                <w:tcPr>
                  <w:tcW w:w="3628" w:type="dxa"/>
                  <w:tcBorders>
                    <w:tl2br w:val="nil"/>
                    <w:tr2bl w:val="nil"/>
                  </w:tcBorders>
                </w:tcPr>
                <w:p w14:paraId="4BA8E1DB" w14:textId="77777777" w:rsidR="008C032F" w:rsidRDefault="008C032F">
                  <w:pPr>
                    <w:spacing w:line="6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737"/>
                    <w:gridCol w:w="2891"/>
                  </w:tblGrid>
                  <w:tr w:rsidR="008C032F" w14:paraId="0E51E588" w14:textId="77777777">
                    <w:tc>
                      <w:tcPr>
                        <w:tcW w:w="737" w:type="dxa"/>
                      </w:tcPr>
                      <w:p w14:paraId="28ED7716" w14:textId="77777777" w:rsidR="008C032F" w:rsidRDefault="00000000">
                        <w:pPr>
                          <w:rPr>
                            <w:rFonts w:hint="eastAsia"/>
                          </w:rPr>
                        </w:pPr>
                        <w:r>
                          <w:rPr>
                            <w:rFonts w:hint="eastAsia"/>
                            <w:bCs/>
                            <w:color w:val="004477"/>
                            <w:kern w:val="0"/>
                            <w:sz w:val="18"/>
                            <w:szCs w:val="20"/>
                          </w:rPr>
                          <w:t>市场走势</w:t>
                        </w:r>
                      </w:p>
                    </w:tc>
                    <w:tc>
                      <w:tcPr>
                        <w:tcW w:w="2891" w:type="dxa"/>
                      </w:tcPr>
                      <w:p w14:paraId="38FE4961" w14:textId="77777777" w:rsidR="008C032F" w:rsidRDefault="008C032F">
                        <w:pPr>
                          <w:pBdr>
                            <w:bottom w:val="single" w:sz="4" w:space="0" w:color="004477"/>
                          </w:pBdr>
                          <w:spacing w:line="200" w:lineRule="exact"/>
                          <w:rPr>
                            <w:rFonts w:hint="eastAsia"/>
                          </w:rPr>
                        </w:pPr>
                      </w:p>
                    </w:tc>
                  </w:tr>
                </w:tbl>
                <w:p w14:paraId="76DF5D55" w14:textId="77777777" w:rsidR="008C032F" w:rsidRDefault="008C032F">
                  <w:pPr>
                    <w:spacing w:line="60" w:lineRule="exact"/>
                    <w:rPr>
                      <w:rFonts w:hint="eastAsia"/>
                    </w:rPr>
                  </w:pPr>
                </w:p>
              </w:tc>
            </w:tr>
            <w:tr w:rsidR="008C032F" w14:paraId="1D1E933C" w14:textId="77777777">
              <w:tc>
                <w:tcPr>
                  <w:tcW w:w="3628" w:type="dxa"/>
                  <w:tcBorders>
                    <w:tl2br w:val="nil"/>
                    <w:tr2bl w:val="nil"/>
                  </w:tcBorders>
                </w:tcPr>
                <w:p w14:paraId="636FBD2B" w14:textId="77777777" w:rsidR="008C032F" w:rsidRDefault="008C032F">
                  <w:pPr>
                    <w:spacing w:line="2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628"/>
                  </w:tblGrid>
                  <w:tr w:rsidR="008C032F" w14:paraId="67EAE676" w14:textId="77777777">
                    <w:tc>
                      <w:tcPr>
                        <w:tcW w:w="3628" w:type="dxa"/>
                      </w:tcPr>
                      <w:p w14:paraId="50B9186D" w14:textId="7559F1DF" w:rsidR="008C032F" w:rsidRDefault="002770F6">
                        <w:pPr>
                          <w:rPr>
                            <w:rFonts w:hint="eastAsia"/>
                          </w:rPr>
                        </w:pPr>
                        <w:r>
                          <w:rPr>
                            <w:noProof/>
                          </w:rPr>
                          <w:drawing>
                            <wp:inline distT="0" distB="0" distL="0" distR="0" wp14:anchorId="4177ADD8" wp14:editId="018C104C">
                              <wp:extent cx="2303780" cy="1475740"/>
                              <wp:effectExtent l="0" t="0" r="0" b="0"/>
                              <wp:docPr id="1646552540" name="图表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表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3780" cy="1475740"/>
                                      </a:xfrm>
                                      <a:prstGeom prst="rect">
                                        <a:avLst/>
                                      </a:prstGeom>
                                      <a:noFill/>
                                      <a:ln>
                                        <a:noFill/>
                                      </a:ln>
                                    </pic:spPr>
                                  </pic:pic>
                                </a:graphicData>
                              </a:graphic>
                            </wp:inline>
                          </w:drawing>
                        </w:r>
                      </w:p>
                    </w:tc>
                  </w:tr>
                </w:tbl>
                <w:p w14:paraId="3998270B" w14:textId="77777777" w:rsidR="008C032F" w:rsidRDefault="008C032F">
                  <w:pPr>
                    <w:spacing w:line="20" w:lineRule="exact"/>
                    <w:rPr>
                      <w:rFonts w:hint="eastAsia"/>
                    </w:rPr>
                  </w:pPr>
                </w:p>
              </w:tc>
            </w:tr>
            <w:tr w:rsidR="008C032F" w14:paraId="35D4F198" w14:textId="77777777">
              <w:tc>
                <w:tcPr>
                  <w:tcW w:w="3628" w:type="dxa"/>
                  <w:tcBorders>
                    <w:tl2br w:val="nil"/>
                    <w:tr2bl w:val="nil"/>
                  </w:tcBorders>
                </w:tcPr>
                <w:p w14:paraId="39032E27" w14:textId="77777777" w:rsidR="008C032F" w:rsidRDefault="008C032F">
                  <w:pPr>
                    <w:spacing w:line="40" w:lineRule="exact"/>
                    <w:rPr>
                      <w:rFonts w:hint="eastAsia"/>
                    </w:rPr>
                  </w:pPr>
                </w:p>
                <w:tbl>
                  <w:tblPr>
                    <w:tblStyle w:val="a4"/>
                    <w:tblW w:w="3628" w:type="dxa"/>
                    <w:tblInd w:w="5" w:type="dxa"/>
                    <w:tblLayout w:type="fixed"/>
                    <w:tblCellMar>
                      <w:left w:w="0" w:type="dxa"/>
                      <w:right w:w="0" w:type="dxa"/>
                    </w:tblCellMar>
                    <w:tblLook w:val="0000" w:firstRow="0" w:lastRow="0" w:firstColumn="0" w:lastColumn="0" w:noHBand="0" w:noVBand="0"/>
                  </w:tblPr>
                  <w:tblGrid>
                    <w:gridCol w:w="3628"/>
                  </w:tblGrid>
                  <w:tr w:rsidR="008C032F" w14:paraId="24B911E9" w14:textId="77777777">
                    <w:tc>
                      <w:tcPr>
                        <w:tcW w:w="3628" w:type="dxa"/>
                        <w:tcBorders>
                          <w:top w:val="nil"/>
                          <w:left w:val="nil"/>
                          <w:bottom w:val="nil"/>
                          <w:right w:val="nil"/>
                        </w:tcBorders>
                      </w:tcPr>
                      <w:p w14:paraId="4A0E6157" w14:textId="77777777" w:rsidR="008C032F" w:rsidRDefault="00000000">
                        <w:pPr>
                          <w:rPr>
                            <w:rFonts w:hint="eastAsia"/>
                          </w:rPr>
                        </w:pPr>
                        <w:r>
                          <w:rPr>
                            <w:rFonts w:hint="eastAsia"/>
                            <w:kern w:val="0"/>
                            <w:sz w:val="13"/>
                            <w:szCs w:val="18"/>
                            <w:lang w:bidi="ar"/>
                          </w:rPr>
                          <w:t>资料来源：Wind、国信证券经济研究所整理</w:t>
                        </w:r>
                      </w:p>
                    </w:tc>
                  </w:tr>
                </w:tbl>
                <w:p w14:paraId="6AF0E02C" w14:textId="77777777" w:rsidR="008C032F" w:rsidRDefault="008C032F">
                  <w:pPr>
                    <w:spacing w:line="20" w:lineRule="exact"/>
                    <w:rPr>
                      <w:rFonts w:hint="eastAsia"/>
                    </w:rPr>
                  </w:pPr>
                </w:p>
              </w:tc>
            </w:tr>
            <w:tr w:rsidR="008C032F" w14:paraId="217A7A40" w14:textId="77777777">
              <w:tc>
                <w:tcPr>
                  <w:tcW w:w="3628" w:type="dxa"/>
                  <w:tcBorders>
                    <w:tl2br w:val="nil"/>
                    <w:tr2bl w:val="nil"/>
                  </w:tcBorders>
                </w:tcPr>
                <w:p w14:paraId="45452691" w14:textId="77777777" w:rsidR="008C032F" w:rsidRDefault="008C032F">
                  <w:pPr>
                    <w:spacing w:line="6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1100"/>
                    <w:gridCol w:w="2528"/>
                  </w:tblGrid>
                  <w:tr w:rsidR="008C032F" w14:paraId="1D10859E" w14:textId="77777777">
                    <w:tc>
                      <w:tcPr>
                        <w:tcW w:w="1100" w:type="dxa"/>
                        <w:tcBorders>
                          <w:tl2br w:val="nil"/>
                          <w:tr2bl w:val="nil"/>
                        </w:tcBorders>
                      </w:tcPr>
                      <w:p w14:paraId="08E5540F" w14:textId="77777777" w:rsidR="008C032F" w:rsidRDefault="00000000">
                        <w:pPr>
                          <w:rPr>
                            <w:rFonts w:hint="eastAsia"/>
                          </w:rPr>
                        </w:pPr>
                        <w:r>
                          <w:rPr>
                            <w:rFonts w:hint="eastAsia"/>
                            <w:bCs/>
                            <w:color w:val="004477"/>
                            <w:kern w:val="0"/>
                            <w:sz w:val="18"/>
                            <w:szCs w:val="20"/>
                          </w:rPr>
                          <w:t>相关研究报告</w:t>
                        </w:r>
                      </w:p>
                    </w:tc>
                    <w:tc>
                      <w:tcPr>
                        <w:tcW w:w="2528" w:type="dxa"/>
                        <w:tcBorders>
                          <w:tl2br w:val="nil"/>
                          <w:tr2bl w:val="nil"/>
                        </w:tcBorders>
                      </w:tcPr>
                      <w:p w14:paraId="60D66C95" w14:textId="77777777" w:rsidR="008C032F" w:rsidRDefault="008C032F">
                        <w:pPr>
                          <w:pBdr>
                            <w:bottom w:val="single" w:sz="4" w:space="0" w:color="004477"/>
                          </w:pBdr>
                          <w:spacing w:line="200" w:lineRule="exact"/>
                          <w:rPr>
                            <w:rFonts w:hint="eastAsia"/>
                          </w:rPr>
                        </w:pPr>
                      </w:p>
                    </w:tc>
                  </w:tr>
                </w:tbl>
                <w:p w14:paraId="1DE2D10C" w14:textId="77777777" w:rsidR="008C032F" w:rsidRDefault="008C032F">
                  <w:pPr>
                    <w:spacing w:line="60" w:lineRule="exact"/>
                    <w:rPr>
                      <w:rFonts w:hint="eastAsia"/>
                    </w:rPr>
                  </w:pPr>
                </w:p>
              </w:tc>
            </w:tr>
            <w:tr w:rsidR="008C032F" w14:paraId="52CA9CF5" w14:textId="77777777">
              <w:tc>
                <w:tcPr>
                  <w:tcW w:w="3628" w:type="dxa"/>
                  <w:tcBorders>
                    <w:tl2br w:val="nil"/>
                    <w:tr2bl w:val="nil"/>
                  </w:tcBorders>
                </w:tcPr>
                <w:p w14:paraId="72B0A843" w14:textId="77777777" w:rsidR="008C032F" w:rsidRDefault="008C032F">
                  <w:pPr>
                    <w:spacing w:line="2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3628"/>
                  </w:tblGrid>
                  <w:tr w:rsidR="008C032F" w14:paraId="2D56A014" w14:textId="77777777">
                    <w:tc>
                      <w:tcPr>
                        <w:tcW w:w="3628" w:type="dxa"/>
                      </w:tcPr>
                      <w:p w14:paraId="7E340953"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《老板电器-002508-2014年三季报点评：持续高增长，未来将着力构建智能烹饪生态圈》 ——2014-10-24</w:t>
                        </w:r>
                      </w:p>
                    </w:tc>
                  </w:tr>
                  <w:tr w:rsidR="008C032F" w14:paraId="3297873F" w14:textId="77777777">
                    <w:tc>
                      <w:tcPr>
                        <w:tcW w:w="3628" w:type="dxa"/>
                      </w:tcPr>
                      <w:p w14:paraId="6F47DA88"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《老板电器-002508-重大事件快评：高成长无忧，激励更显信心》 ——2014-09-10</w:t>
                        </w:r>
                      </w:p>
                    </w:tc>
                  </w:tr>
                  <w:tr w:rsidR="008C032F" w14:paraId="10D91E25" w14:textId="77777777">
                    <w:tc>
                      <w:tcPr>
                        <w:tcW w:w="3628" w:type="dxa"/>
                      </w:tcPr>
                      <w:p w14:paraId="7A2C4ED4"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《老板电器-002508-渠道下沉，持续高增长可期》 ——2014-08-21</w:t>
                        </w:r>
                      </w:p>
                    </w:tc>
                  </w:tr>
                  <w:tr w:rsidR="008C032F" w14:paraId="0CEB2553" w14:textId="77777777">
                    <w:tc>
                      <w:tcPr>
                        <w:tcW w:w="3628" w:type="dxa"/>
                      </w:tcPr>
                      <w:p w14:paraId="7466201E"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《老板电器-002508-2014年中报点评：持续高增长，打破市场疑虑》 ——2014-07-25</w:t>
                        </w:r>
                      </w:p>
                    </w:tc>
                  </w:tr>
                  <w:tr w:rsidR="008C032F" w14:paraId="07A63EF5" w14:textId="77777777">
                    <w:tc>
                      <w:tcPr>
                        <w:tcW w:w="3628" w:type="dxa"/>
                      </w:tcPr>
                      <w:p w14:paraId="34038F89"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《老板电器-002508-重大事件快评：2014年一季度业绩交流会纪要》 ——2014-04-26</w:t>
                        </w:r>
                      </w:p>
                    </w:tc>
                  </w:tr>
                </w:tbl>
                <w:p w14:paraId="0FC9FBB9" w14:textId="77777777" w:rsidR="008C032F" w:rsidRDefault="008C032F">
                  <w:pPr>
                    <w:spacing w:line="20" w:lineRule="exact"/>
                    <w:rPr>
                      <w:rFonts w:hint="eastAsia"/>
                    </w:rPr>
                  </w:pPr>
                </w:p>
              </w:tc>
            </w:tr>
            <w:tr w:rsidR="008C032F" w14:paraId="5117046B" w14:textId="77777777">
              <w:tc>
                <w:tcPr>
                  <w:tcW w:w="3628" w:type="dxa"/>
                  <w:tcBorders>
                    <w:tl2br w:val="nil"/>
                    <w:tr2bl w:val="nil"/>
                  </w:tcBorders>
                </w:tcPr>
                <w:p w14:paraId="41F4380C" w14:textId="77777777" w:rsidR="008C032F" w:rsidRDefault="008C032F">
                  <w:pPr>
                    <w:rPr>
                      <w:rFonts w:hint="eastAsia"/>
                    </w:rPr>
                  </w:pPr>
                </w:p>
              </w:tc>
            </w:tr>
          </w:tbl>
          <w:p w14:paraId="7B115176" w14:textId="77777777" w:rsidR="008C032F" w:rsidRDefault="008C032F">
            <w:pPr>
              <w:rPr>
                <w:rFonts w:hint="eastAsia"/>
              </w:rPr>
            </w:pPr>
          </w:p>
        </w:tc>
      </w:tr>
      <w:tr w:rsidR="008C032F" w14:paraId="2392B05A" w14:textId="77777777">
        <w:tc>
          <w:tcPr>
            <w:tcW w:w="6520" w:type="dxa"/>
            <w:tcBorders>
              <w:tl2br w:val="nil"/>
              <w:tr2bl w:val="nil"/>
            </w:tcBorders>
          </w:tcPr>
          <w:p w14:paraId="5BFF0B6D" w14:textId="77777777" w:rsidR="008C032F" w:rsidRDefault="008C032F">
            <w:pPr>
              <w:spacing w:line="20" w:lineRule="exact"/>
              <w:rPr>
                <w:rFonts w:hint="eastAsia"/>
                <w:spacing w:val="-6"/>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6520"/>
            </w:tblGrid>
            <w:tr w:rsidR="008C032F" w14:paraId="2A14470F" w14:textId="77777777">
              <w:tc>
                <w:tcPr>
                  <w:tcW w:w="6520" w:type="dxa"/>
                  <w:tcBorders>
                    <w:tl2br w:val="nil"/>
                    <w:tr2bl w:val="nil"/>
                  </w:tcBorders>
                </w:tcPr>
                <w:p w14:paraId="0B49D245" w14:textId="6473D9E0" w:rsidR="008C032F" w:rsidRPr="00315834" w:rsidRDefault="009D0288">
                  <w:pPr>
                    <w:pStyle w:val="-2"/>
                    <w:spacing w:after="93"/>
                    <w:rPr>
                      <w:b/>
                      <w:bCs/>
                    </w:rPr>
                  </w:pPr>
                  <w:r w:rsidRPr="00315834">
                    <w:rPr>
                      <w:rStyle w:val="Char"/>
                      <w:b w:val="0"/>
                      <w:bCs w:val="0"/>
                      <w:color w:val="auto"/>
                    </w:rPr>
                    <w:t>{{热点聚焦}}</w:t>
                  </w:r>
                </w:p>
              </w:tc>
            </w:tr>
          </w:tbl>
          <w:p w14:paraId="66F6C172" w14:textId="77777777" w:rsidR="008C032F" w:rsidRDefault="008C032F">
            <w:pPr>
              <w:spacing w:line="20" w:lineRule="exact"/>
              <w:rPr>
                <w:rFonts w:hint="eastAsia"/>
              </w:rPr>
            </w:pPr>
          </w:p>
          <w:tbl>
            <w:tblPr>
              <w:tblStyle w:val="a4"/>
              <w:tblW w:w="655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6554"/>
            </w:tblGrid>
            <w:tr w:rsidR="008C032F" w14:paraId="19D7429B" w14:textId="77777777">
              <w:tc>
                <w:tcPr>
                  <w:tcW w:w="6554" w:type="dxa"/>
                  <w:tcBorders>
                    <w:tl2br w:val="nil"/>
                    <w:tr2bl w:val="nil"/>
                  </w:tcBorders>
                </w:tcPr>
                <w:p w14:paraId="236818B1" w14:textId="77777777" w:rsidR="008C032F" w:rsidRDefault="008C032F">
                  <w:pPr>
                    <w:spacing w:line="14" w:lineRule="exact"/>
                    <w:rPr>
                      <w:rFonts w:hint="eastAsia"/>
                    </w:rPr>
                  </w:pPr>
                </w:p>
                <w:p w14:paraId="6B8815D1" w14:textId="77777777" w:rsidR="008C032F" w:rsidRDefault="008C032F">
                  <w:pPr>
                    <w:spacing w:line="20" w:lineRule="exact"/>
                    <w:rPr>
                      <w:rFonts w:hint="eastAsia"/>
                    </w:rPr>
                  </w:pPr>
                </w:p>
                <w:p w14:paraId="5EB9D2C2" w14:textId="77777777" w:rsidR="008C032F" w:rsidRDefault="008C032F">
                  <w:pPr>
                    <w:spacing w:line="20" w:lineRule="exact"/>
                    <w:rPr>
                      <w:rFonts w:hint="eastAsia"/>
                    </w:rPr>
                  </w:pPr>
                </w:p>
              </w:tc>
            </w:tr>
            <w:tr w:rsidR="008C032F" w14:paraId="198F1637" w14:textId="77777777">
              <w:tc>
                <w:tcPr>
                  <w:tcW w:w="6554" w:type="dxa"/>
                  <w:tcBorders>
                    <w:tl2br w:val="nil"/>
                    <w:tr2bl w:val="nil"/>
                  </w:tcBorders>
                </w:tcPr>
                <w:p w14:paraId="7222FDE3" w14:textId="77777777" w:rsidR="008C032F" w:rsidRDefault="008C032F">
                  <w:pPr>
                    <w:spacing w:line="40" w:lineRule="exact"/>
                    <w:rPr>
                      <w:rFonts w:hint="eastAsia"/>
                    </w:rPr>
                  </w:pPr>
                </w:p>
                <w:p w14:paraId="4372D58A" w14:textId="77777777" w:rsidR="008C032F" w:rsidRDefault="008C032F">
                  <w:pPr>
                    <w:spacing w:line="20" w:lineRule="exact"/>
                    <w:rPr>
                      <w:rFonts w:hint="eastAsia"/>
                    </w:rPr>
                  </w:pPr>
                </w:p>
                <w:p w14:paraId="2776F483" w14:textId="77777777" w:rsidR="008C032F" w:rsidRDefault="008C032F">
                  <w:pPr>
                    <w:spacing w:line="20" w:lineRule="exact"/>
                    <w:rPr>
                      <w:rFonts w:hint="eastAsia"/>
                    </w:rPr>
                  </w:pPr>
                </w:p>
              </w:tc>
            </w:tr>
          </w:tbl>
          <w:p w14:paraId="2154008B" w14:textId="77777777" w:rsidR="008C032F" w:rsidRDefault="008C032F">
            <w:pPr>
              <w:spacing w:line="20" w:lineRule="exact"/>
              <w:rPr>
                <w:rFonts w:hint="eastAsia"/>
              </w:rPr>
            </w:pPr>
          </w:p>
          <w:p w14:paraId="2EA58FB1" w14:textId="77777777" w:rsidR="008C032F" w:rsidRDefault="008C032F">
            <w:pPr>
              <w:spacing w:line="20" w:lineRule="exact"/>
              <w:rPr>
                <w:rFonts w:hint="eastAsia"/>
              </w:rPr>
            </w:pPr>
          </w:p>
        </w:tc>
        <w:tc>
          <w:tcPr>
            <w:tcW w:w="397" w:type="dxa"/>
            <w:tcBorders>
              <w:tl2br w:val="nil"/>
              <w:tr2bl w:val="nil"/>
            </w:tcBorders>
          </w:tcPr>
          <w:p w14:paraId="20863FD0" w14:textId="77777777" w:rsidR="008C032F" w:rsidRDefault="008C032F">
            <w:pPr>
              <w:rPr>
                <w:rFonts w:hint="eastAsia"/>
              </w:rPr>
            </w:pPr>
          </w:p>
        </w:tc>
        <w:tc>
          <w:tcPr>
            <w:tcW w:w="3628" w:type="dxa"/>
            <w:vMerge/>
            <w:tcBorders>
              <w:tl2br w:val="nil"/>
              <w:tr2bl w:val="nil"/>
            </w:tcBorders>
          </w:tcPr>
          <w:p w14:paraId="594ABF1D" w14:textId="77777777" w:rsidR="008C032F" w:rsidRDefault="008C032F">
            <w:pPr>
              <w:rPr>
                <w:rFonts w:hint="eastAsia"/>
              </w:rPr>
            </w:pPr>
          </w:p>
        </w:tc>
      </w:tr>
    </w:tbl>
    <w:p w14:paraId="4D8426FD" w14:textId="77777777" w:rsidR="008C032F" w:rsidRDefault="008C032F">
      <w:pPr>
        <w:rPr>
          <w:rFonts w:hint="eastAsia"/>
        </w:rPr>
        <w:sectPr w:rsidR="008C032F">
          <w:type w:val="continuous"/>
          <w:pgSz w:w="11906" w:h="16838"/>
          <w:pgMar w:top="680" w:right="680" w:bottom="850" w:left="680" w:header="680" w:footer="850" w:gutter="0"/>
          <w:cols w:space="720"/>
          <w:docGrid w:type="lines" w:linePitch="312"/>
        </w:sectPr>
      </w:pPr>
    </w:p>
    <w:p w14:paraId="61D89DE3" w14:textId="77777777" w:rsidR="008C032F" w:rsidRDefault="008C032F">
      <w:pPr>
        <w:spacing w:line="20" w:lineRule="exact"/>
        <w:rPr>
          <w:rFonts w:hint="eastAsia"/>
        </w:rPr>
      </w:pPr>
    </w:p>
    <w:tbl>
      <w:tblPr>
        <w:tblStyle w:val="a4"/>
        <w:tblW w:w="9638"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9638"/>
      </w:tblGrid>
      <w:tr w:rsidR="008C032F" w14:paraId="7921DF25" w14:textId="77777777">
        <w:tc>
          <w:tcPr>
            <w:tcW w:w="9592" w:type="dxa"/>
            <w:tcBorders>
              <w:tl2br w:val="nil"/>
              <w:tr2bl w:val="nil"/>
            </w:tcBorders>
            <w:vAlign w:val="center"/>
          </w:tcPr>
          <w:p w14:paraId="4E2DEF78" w14:textId="77777777" w:rsidR="008C032F" w:rsidRDefault="00000000">
            <w:pPr>
              <w:pStyle w:val="-1"/>
              <w:spacing w:before="156"/>
            </w:pPr>
            <w:r>
              <w:t>内容目录</w:t>
            </w:r>
          </w:p>
          <w:p w14:paraId="5348BEE9" w14:textId="77777777" w:rsidR="008C032F" w:rsidRDefault="00000000">
            <w:pPr>
              <w:pStyle w:val="TOC1"/>
              <w:tabs>
                <w:tab w:val="right" w:leader="dot" w:pos="9638"/>
              </w:tabs>
              <w:spacing w:before="93" w:after="93"/>
              <w:rPr>
                <w:rFonts w:hint="eastAsia"/>
              </w:rPr>
            </w:pPr>
            <w:r>
              <w:rPr>
                <w:rFonts w:hint="eastAsia"/>
                <w:color w:val="auto"/>
                <w:sz w:val="20"/>
                <w:szCs w:val="20"/>
              </w:rPr>
              <w:fldChar w:fldCharType="begin"/>
            </w:r>
            <w:r>
              <w:rPr>
                <w:rFonts w:hint="eastAsia"/>
                <w:color w:val="auto"/>
                <w:sz w:val="20"/>
                <w:szCs w:val="20"/>
              </w:rPr>
              <w:instrText>TOC \f \t "国信研报-免责声明,1,国信研报正文-1.正文一级标题,1,国信研报正文-2.正文二级标题,2" \h</w:instrText>
            </w:r>
            <w:r>
              <w:rPr>
                <w:rFonts w:hint="eastAsia"/>
                <w:color w:val="auto"/>
                <w:sz w:val="20"/>
                <w:szCs w:val="20"/>
              </w:rPr>
              <w:fldChar w:fldCharType="separate"/>
            </w:r>
            <w:hyperlink w:anchor="_Toc4659" w:history="1">
              <w:r w:rsidR="008C032F">
                <w:rPr>
                  <w:rFonts w:hint="eastAsia"/>
                </w:rPr>
                <w:t>公司概况</w:t>
              </w:r>
              <w:r w:rsidR="008C032F">
                <w:tab/>
              </w:r>
              <w:r w:rsidR="008C032F">
                <w:fldChar w:fldCharType="begin"/>
              </w:r>
              <w:r w:rsidR="008C032F">
                <w:instrText xml:space="preserve"> PAGEREF _Toc4659 \h </w:instrText>
              </w:r>
              <w:r w:rsidR="008C032F">
                <w:fldChar w:fldCharType="separate"/>
              </w:r>
              <w:r w:rsidR="008C032F">
                <w:t>4</w:t>
              </w:r>
              <w:r w:rsidR="008C032F">
                <w:fldChar w:fldCharType="end"/>
              </w:r>
            </w:hyperlink>
          </w:p>
          <w:p w14:paraId="28D0D533" w14:textId="77777777" w:rsidR="008C032F" w:rsidRDefault="008C032F">
            <w:pPr>
              <w:pStyle w:val="TOC2"/>
              <w:tabs>
                <w:tab w:val="right" w:leader="dot" w:pos="9638"/>
              </w:tabs>
              <w:spacing w:after="62"/>
              <w:rPr>
                <w:rFonts w:hint="eastAsia"/>
              </w:rPr>
            </w:pPr>
            <w:hyperlink w:anchor="_Toc7509" w:history="1">
              <w:r>
                <w:rPr>
                  <w:rFonts w:hint="eastAsia"/>
                </w:rPr>
                <w:t>公司沿革及经营概况</w:t>
              </w:r>
              <w:r>
                <w:tab/>
              </w:r>
              <w:r>
                <w:fldChar w:fldCharType="begin"/>
              </w:r>
              <w:r>
                <w:instrText xml:space="preserve"> PAGEREF _Toc7509 \h </w:instrText>
              </w:r>
              <w:r>
                <w:fldChar w:fldCharType="separate"/>
              </w:r>
              <w:r>
                <w:t>4</w:t>
              </w:r>
              <w:r>
                <w:fldChar w:fldCharType="end"/>
              </w:r>
            </w:hyperlink>
          </w:p>
          <w:p w14:paraId="6E8FD639" w14:textId="77777777" w:rsidR="008C032F" w:rsidRDefault="008C032F">
            <w:pPr>
              <w:pStyle w:val="TOC2"/>
              <w:tabs>
                <w:tab w:val="right" w:leader="dot" w:pos="9638"/>
              </w:tabs>
              <w:spacing w:after="62"/>
              <w:rPr>
                <w:rFonts w:hint="eastAsia"/>
              </w:rPr>
            </w:pPr>
            <w:hyperlink w:anchor="_Toc22773" w:history="1">
              <w:r>
                <w:rPr>
                  <w:rFonts w:hint="eastAsia"/>
                </w:rPr>
                <w:t>公司商业模式、发展战略</w:t>
              </w:r>
              <w:r>
                <w:tab/>
              </w:r>
              <w:r>
                <w:fldChar w:fldCharType="begin"/>
              </w:r>
              <w:r>
                <w:instrText xml:space="preserve"> PAGEREF _Toc22773 \h </w:instrText>
              </w:r>
              <w:r>
                <w:fldChar w:fldCharType="separate"/>
              </w:r>
              <w:r>
                <w:t>4</w:t>
              </w:r>
              <w:r>
                <w:fldChar w:fldCharType="end"/>
              </w:r>
            </w:hyperlink>
          </w:p>
          <w:p w14:paraId="1F1A3A9A" w14:textId="77777777" w:rsidR="008C032F" w:rsidRDefault="008C032F">
            <w:pPr>
              <w:pStyle w:val="TOC2"/>
              <w:tabs>
                <w:tab w:val="right" w:leader="dot" w:pos="9638"/>
              </w:tabs>
              <w:spacing w:after="62"/>
              <w:rPr>
                <w:rFonts w:hint="eastAsia"/>
              </w:rPr>
            </w:pPr>
            <w:hyperlink w:anchor="_Toc626" w:history="1">
              <w:r>
                <w:rPr>
                  <w:rFonts w:hint="eastAsia"/>
                </w:rPr>
                <w:t>公司竞争优劣势分析</w:t>
              </w:r>
              <w:r>
                <w:tab/>
              </w:r>
              <w:r>
                <w:fldChar w:fldCharType="begin"/>
              </w:r>
              <w:r>
                <w:instrText xml:space="preserve"> PAGEREF _Toc626 \h </w:instrText>
              </w:r>
              <w:r>
                <w:fldChar w:fldCharType="separate"/>
              </w:r>
              <w:r>
                <w:t>4</w:t>
              </w:r>
              <w:r>
                <w:fldChar w:fldCharType="end"/>
              </w:r>
            </w:hyperlink>
          </w:p>
          <w:p w14:paraId="4C46DD04" w14:textId="77777777" w:rsidR="008C032F" w:rsidRDefault="008C032F">
            <w:pPr>
              <w:pStyle w:val="TOC1"/>
              <w:tabs>
                <w:tab w:val="right" w:leader="dot" w:pos="9638"/>
              </w:tabs>
              <w:spacing w:before="93" w:after="93"/>
              <w:rPr>
                <w:rFonts w:hint="eastAsia"/>
              </w:rPr>
            </w:pPr>
            <w:hyperlink w:anchor="_Toc22162" w:history="1">
              <w:r>
                <w:rPr>
                  <w:rFonts w:hint="eastAsia"/>
                </w:rPr>
                <w:t>行业简析：行业处于快速成长期</w:t>
              </w:r>
              <w:r>
                <w:tab/>
              </w:r>
              <w:r>
                <w:fldChar w:fldCharType="begin"/>
              </w:r>
              <w:r>
                <w:instrText xml:space="preserve"> PAGEREF _Toc22162 \h </w:instrText>
              </w:r>
              <w:r>
                <w:fldChar w:fldCharType="separate"/>
              </w:r>
              <w:r>
                <w:t>8</w:t>
              </w:r>
              <w:r>
                <w:fldChar w:fldCharType="end"/>
              </w:r>
            </w:hyperlink>
          </w:p>
          <w:p w14:paraId="5599CFB3" w14:textId="77777777" w:rsidR="008C032F" w:rsidRDefault="008C032F">
            <w:pPr>
              <w:pStyle w:val="TOC2"/>
              <w:tabs>
                <w:tab w:val="right" w:leader="dot" w:pos="9638"/>
              </w:tabs>
              <w:spacing w:after="62"/>
              <w:rPr>
                <w:rFonts w:hint="eastAsia"/>
              </w:rPr>
            </w:pPr>
            <w:hyperlink w:anchor="_Toc30556" w:history="1">
              <w:r>
                <w:rPr>
                  <w:rFonts w:hint="eastAsia"/>
                </w:rPr>
                <w:t>影响行业发展的因素、行业的竞争格局、供给与需求</w:t>
              </w:r>
              <w:r>
                <w:tab/>
              </w:r>
              <w:r>
                <w:fldChar w:fldCharType="begin"/>
              </w:r>
              <w:r>
                <w:instrText xml:space="preserve"> PAGEREF _Toc30556 \h </w:instrText>
              </w:r>
              <w:r>
                <w:fldChar w:fldCharType="separate"/>
              </w:r>
              <w:r>
                <w:t>8</w:t>
              </w:r>
              <w:r>
                <w:fldChar w:fldCharType="end"/>
              </w:r>
            </w:hyperlink>
          </w:p>
          <w:p w14:paraId="08C1D96D" w14:textId="77777777" w:rsidR="008C032F" w:rsidRDefault="008C032F">
            <w:pPr>
              <w:pStyle w:val="TOC2"/>
              <w:tabs>
                <w:tab w:val="right" w:leader="dot" w:pos="9638"/>
              </w:tabs>
              <w:spacing w:after="62"/>
              <w:rPr>
                <w:rFonts w:hint="eastAsia"/>
              </w:rPr>
            </w:pPr>
            <w:hyperlink w:anchor="_Toc20653" w:history="1">
              <w:r>
                <w:rPr>
                  <w:rFonts w:hint="eastAsia"/>
                </w:rPr>
                <w:t>行业发展趋势</w:t>
              </w:r>
              <w:r>
                <w:tab/>
              </w:r>
              <w:r>
                <w:fldChar w:fldCharType="begin"/>
              </w:r>
              <w:r>
                <w:instrText xml:space="preserve"> PAGEREF _Toc20653 \h </w:instrText>
              </w:r>
              <w:r>
                <w:fldChar w:fldCharType="separate"/>
              </w:r>
              <w:r>
                <w:t>8</w:t>
              </w:r>
              <w:r>
                <w:fldChar w:fldCharType="end"/>
              </w:r>
            </w:hyperlink>
          </w:p>
          <w:p w14:paraId="0FBEE472" w14:textId="77777777" w:rsidR="008C032F" w:rsidRDefault="008C032F">
            <w:pPr>
              <w:pStyle w:val="TOC2"/>
              <w:tabs>
                <w:tab w:val="right" w:leader="dot" w:pos="9638"/>
              </w:tabs>
              <w:spacing w:after="62"/>
              <w:rPr>
                <w:rFonts w:hint="eastAsia"/>
              </w:rPr>
            </w:pPr>
            <w:hyperlink w:anchor="_Toc6174" w:history="1">
              <w:r>
                <w:rPr>
                  <w:rFonts w:hint="eastAsia"/>
                </w:rPr>
                <w:t>行业成长性及空间</w:t>
              </w:r>
              <w:r>
                <w:tab/>
              </w:r>
              <w:r>
                <w:fldChar w:fldCharType="begin"/>
              </w:r>
              <w:r>
                <w:instrText xml:space="preserve"> PAGEREF _Toc6174 \h </w:instrText>
              </w:r>
              <w:r>
                <w:fldChar w:fldCharType="separate"/>
              </w:r>
              <w:r>
                <w:t>9</w:t>
              </w:r>
              <w:r>
                <w:fldChar w:fldCharType="end"/>
              </w:r>
            </w:hyperlink>
          </w:p>
          <w:p w14:paraId="294EA595" w14:textId="77777777" w:rsidR="008C032F" w:rsidRDefault="008C032F">
            <w:pPr>
              <w:pStyle w:val="TOC1"/>
              <w:tabs>
                <w:tab w:val="right" w:leader="dot" w:pos="9638"/>
              </w:tabs>
              <w:spacing w:before="93" w:after="93"/>
              <w:rPr>
                <w:rFonts w:hint="eastAsia"/>
              </w:rPr>
            </w:pPr>
            <w:hyperlink w:anchor="_Toc29776" w:history="1">
              <w:r>
                <w:rPr>
                  <w:rFonts w:hint="eastAsia"/>
                </w:rPr>
                <w:t>公司业务分析</w:t>
              </w:r>
              <w:r>
                <w:tab/>
              </w:r>
              <w:r>
                <w:fldChar w:fldCharType="begin"/>
              </w:r>
              <w:r>
                <w:instrText xml:space="preserve"> PAGEREF _Toc29776 \h </w:instrText>
              </w:r>
              <w:r>
                <w:fldChar w:fldCharType="separate"/>
              </w:r>
              <w:r>
                <w:t>10</w:t>
              </w:r>
              <w:r>
                <w:fldChar w:fldCharType="end"/>
              </w:r>
            </w:hyperlink>
          </w:p>
          <w:p w14:paraId="4933197F" w14:textId="77777777" w:rsidR="008C032F" w:rsidRDefault="008C032F">
            <w:pPr>
              <w:pStyle w:val="TOC2"/>
              <w:tabs>
                <w:tab w:val="right" w:leader="dot" w:pos="9638"/>
              </w:tabs>
              <w:spacing w:after="62"/>
              <w:rPr>
                <w:rFonts w:hint="eastAsia"/>
              </w:rPr>
            </w:pPr>
            <w:hyperlink w:anchor="_Toc536" w:history="1">
              <w:r>
                <w:rPr>
                  <w:rFonts w:hint="eastAsia"/>
                </w:rPr>
                <w:t>公司是全球领先的动力电池供应商、市占率排名第一</w:t>
              </w:r>
              <w:r>
                <w:tab/>
              </w:r>
              <w:r>
                <w:fldChar w:fldCharType="begin"/>
              </w:r>
              <w:r>
                <w:instrText xml:space="preserve"> PAGEREF _Toc536 \h </w:instrText>
              </w:r>
              <w:r>
                <w:fldChar w:fldCharType="separate"/>
              </w:r>
              <w:r>
                <w:t>10</w:t>
              </w:r>
              <w:r>
                <w:fldChar w:fldCharType="end"/>
              </w:r>
            </w:hyperlink>
          </w:p>
          <w:p w14:paraId="48660B35" w14:textId="77777777" w:rsidR="008C032F" w:rsidRDefault="008C032F">
            <w:pPr>
              <w:pStyle w:val="TOC2"/>
              <w:tabs>
                <w:tab w:val="right" w:leader="dot" w:pos="9638"/>
              </w:tabs>
              <w:spacing w:after="62"/>
              <w:rPr>
                <w:rFonts w:hint="eastAsia"/>
              </w:rPr>
            </w:pPr>
            <w:hyperlink w:anchor="_Toc982" w:history="1">
              <w:r>
                <w:rPr>
                  <w:rFonts w:hint="eastAsia"/>
                </w:rPr>
                <w:t>动力电池是公司收入主要来源</w:t>
              </w:r>
              <w:r>
                <w:tab/>
              </w:r>
              <w:r>
                <w:fldChar w:fldCharType="begin"/>
              </w:r>
              <w:r>
                <w:instrText xml:space="preserve"> PAGEREF _Toc982 \h </w:instrText>
              </w:r>
              <w:r>
                <w:fldChar w:fldCharType="separate"/>
              </w:r>
              <w:r>
                <w:t>11</w:t>
              </w:r>
              <w:r>
                <w:fldChar w:fldCharType="end"/>
              </w:r>
            </w:hyperlink>
          </w:p>
          <w:p w14:paraId="0DC8C394" w14:textId="77777777" w:rsidR="008C032F" w:rsidRDefault="008C032F">
            <w:pPr>
              <w:pStyle w:val="TOC2"/>
              <w:tabs>
                <w:tab w:val="right" w:leader="dot" w:pos="9638"/>
              </w:tabs>
              <w:spacing w:after="62"/>
              <w:rPr>
                <w:rFonts w:hint="eastAsia"/>
              </w:rPr>
            </w:pPr>
            <w:hyperlink w:anchor="_Toc1744" w:history="1">
              <w:r>
                <w:rPr>
                  <w:rFonts w:hint="eastAsia"/>
                </w:rPr>
                <w:t>公司未来成长性分析</w:t>
              </w:r>
              <w:r>
                <w:tab/>
              </w:r>
              <w:r>
                <w:fldChar w:fldCharType="begin"/>
              </w:r>
              <w:r>
                <w:instrText xml:space="preserve"> PAGEREF _Toc1744 \h </w:instrText>
              </w:r>
              <w:r>
                <w:fldChar w:fldCharType="separate"/>
              </w:r>
              <w:r>
                <w:t>11</w:t>
              </w:r>
              <w:r>
                <w:fldChar w:fldCharType="end"/>
              </w:r>
            </w:hyperlink>
          </w:p>
          <w:p w14:paraId="6A03B7A4" w14:textId="77777777" w:rsidR="008C032F" w:rsidRDefault="008C032F">
            <w:pPr>
              <w:pStyle w:val="TOC1"/>
              <w:tabs>
                <w:tab w:val="right" w:leader="dot" w:pos="9638"/>
              </w:tabs>
              <w:spacing w:before="93" w:after="93"/>
              <w:rPr>
                <w:rFonts w:hint="eastAsia"/>
              </w:rPr>
            </w:pPr>
            <w:hyperlink w:anchor="_Toc2290" w:history="1">
              <w:r>
                <w:rPr>
                  <w:rFonts w:hint="eastAsia"/>
                </w:rPr>
                <w:t>财务分析</w:t>
              </w:r>
              <w:r>
                <w:tab/>
              </w:r>
              <w:r>
                <w:fldChar w:fldCharType="begin"/>
              </w:r>
              <w:r>
                <w:instrText xml:space="preserve"> PAGEREF _Toc2290 \h </w:instrText>
              </w:r>
              <w:r>
                <w:fldChar w:fldCharType="separate"/>
              </w:r>
              <w:r>
                <w:t>14</w:t>
              </w:r>
              <w:r>
                <w:fldChar w:fldCharType="end"/>
              </w:r>
            </w:hyperlink>
          </w:p>
          <w:p w14:paraId="2BA8F53B" w14:textId="77777777" w:rsidR="008C032F" w:rsidRDefault="008C032F">
            <w:pPr>
              <w:pStyle w:val="TOC2"/>
              <w:tabs>
                <w:tab w:val="right" w:leader="dot" w:pos="9638"/>
              </w:tabs>
              <w:spacing w:after="62"/>
              <w:rPr>
                <w:rFonts w:hint="eastAsia"/>
              </w:rPr>
            </w:pPr>
            <w:hyperlink w:anchor="_Toc13899" w:history="1">
              <w:r>
                <w:rPr>
                  <w:rFonts w:hint="eastAsia"/>
                </w:rPr>
                <w:t>资本结构及偿债能力分析</w:t>
              </w:r>
              <w:r>
                <w:tab/>
              </w:r>
              <w:r>
                <w:fldChar w:fldCharType="begin"/>
              </w:r>
              <w:r>
                <w:instrText xml:space="preserve"> PAGEREF _Toc13899 \h </w:instrText>
              </w:r>
              <w:r>
                <w:fldChar w:fldCharType="separate"/>
              </w:r>
              <w:r>
                <w:t>14</w:t>
              </w:r>
              <w:r>
                <w:fldChar w:fldCharType="end"/>
              </w:r>
            </w:hyperlink>
          </w:p>
          <w:p w14:paraId="0BD4AC6F" w14:textId="77777777" w:rsidR="008C032F" w:rsidRDefault="008C032F">
            <w:pPr>
              <w:pStyle w:val="TOC2"/>
              <w:tabs>
                <w:tab w:val="right" w:leader="dot" w:pos="9638"/>
              </w:tabs>
              <w:spacing w:after="62"/>
              <w:rPr>
                <w:rFonts w:hint="eastAsia"/>
              </w:rPr>
            </w:pPr>
            <w:hyperlink w:anchor="_Toc21557" w:history="1">
              <w:r>
                <w:rPr>
                  <w:rFonts w:hint="eastAsia"/>
                </w:rPr>
                <w:t>经营效率分析</w:t>
              </w:r>
              <w:r>
                <w:tab/>
              </w:r>
              <w:r>
                <w:fldChar w:fldCharType="begin"/>
              </w:r>
              <w:r>
                <w:instrText xml:space="preserve"> PAGEREF _Toc21557 \h </w:instrText>
              </w:r>
              <w:r>
                <w:fldChar w:fldCharType="separate"/>
              </w:r>
              <w:r>
                <w:t>14</w:t>
              </w:r>
              <w:r>
                <w:fldChar w:fldCharType="end"/>
              </w:r>
            </w:hyperlink>
          </w:p>
          <w:p w14:paraId="78E7C330" w14:textId="77777777" w:rsidR="008C032F" w:rsidRDefault="008C032F">
            <w:pPr>
              <w:pStyle w:val="TOC2"/>
              <w:tabs>
                <w:tab w:val="right" w:leader="dot" w:pos="9638"/>
              </w:tabs>
              <w:spacing w:after="62"/>
              <w:rPr>
                <w:rFonts w:hint="eastAsia"/>
              </w:rPr>
            </w:pPr>
            <w:hyperlink w:anchor="_Toc1290" w:history="1">
              <w:r>
                <w:rPr>
                  <w:rFonts w:hint="eastAsia"/>
                </w:rPr>
                <w:t>盈利能力分析</w:t>
              </w:r>
              <w:r>
                <w:tab/>
              </w:r>
              <w:r>
                <w:fldChar w:fldCharType="begin"/>
              </w:r>
              <w:r>
                <w:instrText xml:space="preserve"> PAGEREF _Toc1290 \h </w:instrText>
              </w:r>
              <w:r>
                <w:fldChar w:fldCharType="separate"/>
              </w:r>
              <w:r>
                <w:t>14</w:t>
              </w:r>
              <w:r>
                <w:fldChar w:fldCharType="end"/>
              </w:r>
            </w:hyperlink>
          </w:p>
          <w:p w14:paraId="6E37F05C" w14:textId="77777777" w:rsidR="008C032F" w:rsidRDefault="008C032F">
            <w:pPr>
              <w:pStyle w:val="TOC2"/>
              <w:tabs>
                <w:tab w:val="right" w:leader="dot" w:pos="9638"/>
              </w:tabs>
              <w:spacing w:after="62"/>
              <w:rPr>
                <w:rFonts w:hint="eastAsia"/>
              </w:rPr>
            </w:pPr>
            <w:hyperlink w:anchor="_Toc7553" w:history="1">
              <w:r>
                <w:rPr>
                  <w:rFonts w:hint="eastAsia"/>
                </w:rPr>
                <w:t>成长性分析</w:t>
              </w:r>
              <w:r>
                <w:tab/>
              </w:r>
              <w:r>
                <w:fldChar w:fldCharType="begin"/>
              </w:r>
              <w:r>
                <w:instrText xml:space="preserve"> PAGEREF _Toc7553 \h </w:instrText>
              </w:r>
              <w:r>
                <w:fldChar w:fldCharType="separate"/>
              </w:r>
              <w:r>
                <w:t>15</w:t>
              </w:r>
              <w:r>
                <w:fldChar w:fldCharType="end"/>
              </w:r>
            </w:hyperlink>
          </w:p>
          <w:p w14:paraId="730CF739" w14:textId="77777777" w:rsidR="008C032F" w:rsidRDefault="008C032F">
            <w:pPr>
              <w:pStyle w:val="TOC2"/>
              <w:tabs>
                <w:tab w:val="right" w:leader="dot" w:pos="9638"/>
              </w:tabs>
              <w:spacing w:after="62"/>
              <w:rPr>
                <w:rFonts w:hint="eastAsia"/>
              </w:rPr>
            </w:pPr>
            <w:hyperlink w:anchor="_Toc13095" w:history="1">
              <w:r>
                <w:rPr>
                  <w:rFonts w:hint="eastAsia"/>
                </w:rPr>
                <w:t>现金流量分析</w:t>
              </w:r>
              <w:r>
                <w:tab/>
              </w:r>
              <w:r>
                <w:fldChar w:fldCharType="begin"/>
              </w:r>
              <w:r>
                <w:instrText xml:space="preserve"> PAGEREF _Toc13095 \h </w:instrText>
              </w:r>
              <w:r>
                <w:fldChar w:fldCharType="separate"/>
              </w:r>
              <w:r>
                <w:t>16</w:t>
              </w:r>
              <w:r>
                <w:fldChar w:fldCharType="end"/>
              </w:r>
            </w:hyperlink>
          </w:p>
          <w:p w14:paraId="53754502" w14:textId="77777777" w:rsidR="008C032F" w:rsidRDefault="008C032F">
            <w:pPr>
              <w:pStyle w:val="TOC1"/>
              <w:tabs>
                <w:tab w:val="right" w:leader="dot" w:pos="9638"/>
              </w:tabs>
              <w:spacing w:before="93" w:after="93"/>
              <w:rPr>
                <w:rFonts w:hint="eastAsia"/>
              </w:rPr>
            </w:pPr>
            <w:hyperlink w:anchor="_Toc30022" w:history="1">
              <w:r>
                <w:rPr>
                  <w:rFonts w:hint="eastAsia"/>
                </w:rPr>
                <w:t>盈利预测</w:t>
              </w:r>
              <w:r>
                <w:tab/>
              </w:r>
              <w:r>
                <w:fldChar w:fldCharType="begin"/>
              </w:r>
              <w:r>
                <w:instrText xml:space="preserve"> PAGEREF _Toc30022 \h </w:instrText>
              </w:r>
              <w:r>
                <w:fldChar w:fldCharType="separate"/>
              </w:r>
              <w:r>
                <w:t>16</w:t>
              </w:r>
              <w:r>
                <w:fldChar w:fldCharType="end"/>
              </w:r>
            </w:hyperlink>
          </w:p>
          <w:p w14:paraId="54E54EF1" w14:textId="77777777" w:rsidR="008C032F" w:rsidRDefault="008C032F">
            <w:pPr>
              <w:pStyle w:val="TOC2"/>
              <w:tabs>
                <w:tab w:val="right" w:leader="dot" w:pos="9638"/>
              </w:tabs>
              <w:spacing w:after="62"/>
              <w:rPr>
                <w:rFonts w:hint="eastAsia"/>
              </w:rPr>
            </w:pPr>
            <w:hyperlink w:anchor="_Toc1317" w:history="1">
              <w:r>
                <w:rPr>
                  <w:rFonts w:hint="eastAsia"/>
                </w:rPr>
                <w:t>假设前提</w:t>
              </w:r>
              <w:r>
                <w:tab/>
              </w:r>
              <w:r>
                <w:fldChar w:fldCharType="begin"/>
              </w:r>
              <w:r>
                <w:instrText xml:space="preserve"> PAGEREF _Toc1317 \h </w:instrText>
              </w:r>
              <w:r>
                <w:fldChar w:fldCharType="separate"/>
              </w:r>
              <w:r>
                <w:t>16</w:t>
              </w:r>
              <w:r>
                <w:fldChar w:fldCharType="end"/>
              </w:r>
            </w:hyperlink>
          </w:p>
          <w:p w14:paraId="7C125EFF" w14:textId="77777777" w:rsidR="008C032F" w:rsidRDefault="008C032F">
            <w:pPr>
              <w:pStyle w:val="TOC2"/>
              <w:tabs>
                <w:tab w:val="right" w:leader="dot" w:pos="9638"/>
              </w:tabs>
              <w:spacing w:after="62"/>
              <w:rPr>
                <w:rFonts w:hint="eastAsia"/>
              </w:rPr>
            </w:pPr>
            <w:hyperlink w:anchor="_Toc29826" w:history="1">
              <w:r>
                <w:rPr>
                  <w:rFonts w:hint="eastAsia"/>
                </w:rPr>
                <w:t>未来3年业绩预测</w:t>
              </w:r>
              <w:r>
                <w:tab/>
              </w:r>
              <w:r>
                <w:fldChar w:fldCharType="begin"/>
              </w:r>
              <w:r>
                <w:instrText xml:space="preserve"> PAGEREF _Toc29826 \h </w:instrText>
              </w:r>
              <w:r>
                <w:fldChar w:fldCharType="separate"/>
              </w:r>
              <w:r>
                <w:t>17</w:t>
              </w:r>
              <w:r>
                <w:fldChar w:fldCharType="end"/>
              </w:r>
            </w:hyperlink>
          </w:p>
          <w:p w14:paraId="67D3489B" w14:textId="77777777" w:rsidR="008C032F" w:rsidRDefault="008C032F">
            <w:pPr>
              <w:pStyle w:val="TOC2"/>
              <w:tabs>
                <w:tab w:val="right" w:leader="dot" w:pos="9638"/>
              </w:tabs>
              <w:spacing w:after="62"/>
              <w:rPr>
                <w:rFonts w:hint="eastAsia"/>
              </w:rPr>
            </w:pPr>
            <w:hyperlink w:anchor="_Toc9326" w:history="1">
              <w:r>
                <w:rPr>
                  <w:rFonts w:hint="eastAsia"/>
                </w:rPr>
                <w:t>盈利预测的敏感性分析</w:t>
              </w:r>
              <w:r>
                <w:tab/>
              </w:r>
              <w:r>
                <w:fldChar w:fldCharType="begin"/>
              </w:r>
              <w:r>
                <w:instrText xml:space="preserve"> PAGEREF _Toc9326 \h </w:instrText>
              </w:r>
              <w:r>
                <w:fldChar w:fldCharType="separate"/>
              </w:r>
              <w:r>
                <w:t>18</w:t>
              </w:r>
              <w:r>
                <w:fldChar w:fldCharType="end"/>
              </w:r>
            </w:hyperlink>
          </w:p>
          <w:p w14:paraId="2F9558C6" w14:textId="77777777" w:rsidR="008C032F" w:rsidRDefault="008C032F">
            <w:pPr>
              <w:pStyle w:val="TOC2"/>
              <w:tabs>
                <w:tab w:val="right" w:leader="dot" w:pos="9638"/>
              </w:tabs>
              <w:spacing w:after="62"/>
              <w:rPr>
                <w:rFonts w:hint="eastAsia"/>
              </w:rPr>
            </w:pPr>
            <w:hyperlink w:anchor="_Toc18899" w:history="1">
              <w:r>
                <w:rPr>
                  <w:rFonts w:hint="eastAsia"/>
                </w:rPr>
                <w:t>盈利预测情景分析</w:t>
              </w:r>
              <w:r>
                <w:tab/>
              </w:r>
              <w:r>
                <w:fldChar w:fldCharType="begin"/>
              </w:r>
              <w:r>
                <w:instrText xml:space="preserve"> PAGEREF _Toc18899 \h </w:instrText>
              </w:r>
              <w:r>
                <w:fldChar w:fldCharType="separate"/>
              </w:r>
              <w:r>
                <w:t>18</w:t>
              </w:r>
              <w:r>
                <w:fldChar w:fldCharType="end"/>
              </w:r>
            </w:hyperlink>
          </w:p>
          <w:p w14:paraId="0F7B5E14" w14:textId="77777777" w:rsidR="008C032F" w:rsidRDefault="008C032F">
            <w:pPr>
              <w:pStyle w:val="TOC1"/>
              <w:tabs>
                <w:tab w:val="right" w:leader="dot" w:pos="9638"/>
              </w:tabs>
              <w:spacing w:before="93" w:after="93"/>
              <w:rPr>
                <w:rFonts w:hint="eastAsia"/>
              </w:rPr>
            </w:pPr>
            <w:hyperlink w:anchor="_Toc27798" w:history="1">
              <w:r>
                <w:rPr>
                  <w:rFonts w:hint="eastAsia"/>
                </w:rPr>
                <w:t>估值与投资建议</w:t>
              </w:r>
              <w:r>
                <w:tab/>
              </w:r>
              <w:r>
                <w:fldChar w:fldCharType="begin"/>
              </w:r>
              <w:r>
                <w:instrText xml:space="preserve"> PAGEREF _Toc27798 \h </w:instrText>
              </w:r>
              <w:r>
                <w:fldChar w:fldCharType="separate"/>
              </w:r>
              <w:r>
                <w:t>20</w:t>
              </w:r>
              <w:r>
                <w:fldChar w:fldCharType="end"/>
              </w:r>
            </w:hyperlink>
          </w:p>
          <w:p w14:paraId="0AD4D6F2" w14:textId="77777777" w:rsidR="008C032F" w:rsidRDefault="008C032F">
            <w:pPr>
              <w:pStyle w:val="TOC2"/>
              <w:tabs>
                <w:tab w:val="right" w:leader="dot" w:pos="9638"/>
              </w:tabs>
              <w:spacing w:after="62"/>
              <w:rPr>
                <w:rFonts w:hint="eastAsia"/>
              </w:rPr>
            </w:pPr>
            <w:hyperlink w:anchor="_Toc29736" w:history="1">
              <w:r>
                <w:rPr>
                  <w:rFonts w:hint="eastAsia"/>
                </w:rPr>
                <w:t>投资建议</w:t>
              </w:r>
              <w:r>
                <w:tab/>
              </w:r>
              <w:r>
                <w:fldChar w:fldCharType="begin"/>
              </w:r>
              <w:r>
                <w:instrText xml:space="preserve"> PAGEREF _Toc29736 \h </w:instrText>
              </w:r>
              <w:r>
                <w:fldChar w:fldCharType="separate"/>
              </w:r>
              <w:r>
                <w:t>22</w:t>
              </w:r>
              <w:r>
                <w:fldChar w:fldCharType="end"/>
              </w:r>
            </w:hyperlink>
          </w:p>
          <w:p w14:paraId="2246C5CD" w14:textId="77777777" w:rsidR="008C032F" w:rsidRDefault="008C032F">
            <w:pPr>
              <w:pStyle w:val="TOC1"/>
              <w:tabs>
                <w:tab w:val="right" w:leader="dot" w:pos="9638"/>
              </w:tabs>
              <w:spacing w:before="93" w:after="93"/>
              <w:rPr>
                <w:rFonts w:hint="eastAsia"/>
              </w:rPr>
            </w:pPr>
            <w:hyperlink w:anchor="_Toc21464" w:history="1">
              <w:r>
                <w:rPr>
                  <w:rFonts w:hint="eastAsia"/>
                </w:rPr>
                <w:t>风险提示</w:t>
              </w:r>
              <w:r>
                <w:tab/>
              </w:r>
              <w:r>
                <w:fldChar w:fldCharType="begin"/>
              </w:r>
              <w:r>
                <w:instrText xml:space="preserve"> PAGEREF _Toc21464 \h </w:instrText>
              </w:r>
              <w:r>
                <w:fldChar w:fldCharType="separate"/>
              </w:r>
              <w:r>
                <w:t>23</w:t>
              </w:r>
              <w:r>
                <w:fldChar w:fldCharType="end"/>
              </w:r>
            </w:hyperlink>
          </w:p>
          <w:p w14:paraId="101F12AE" w14:textId="77777777" w:rsidR="008C032F" w:rsidRDefault="008C032F">
            <w:pPr>
              <w:pStyle w:val="TOC1"/>
              <w:tabs>
                <w:tab w:val="right" w:leader="dot" w:pos="9638"/>
              </w:tabs>
              <w:spacing w:before="93" w:after="93"/>
              <w:rPr>
                <w:rFonts w:hint="eastAsia"/>
              </w:rPr>
            </w:pPr>
            <w:hyperlink w:anchor="_Toc16326" w:history="1">
              <w:r>
                <w:rPr>
                  <w:rFonts w:hint="eastAsia"/>
                </w:rPr>
                <w:t>财务预测与估值</w:t>
              </w:r>
              <w:r>
                <w:tab/>
              </w:r>
              <w:r>
                <w:fldChar w:fldCharType="begin"/>
              </w:r>
              <w:r>
                <w:instrText xml:space="preserve"> PAGEREF _Toc16326 \h </w:instrText>
              </w:r>
              <w:r>
                <w:fldChar w:fldCharType="separate"/>
              </w:r>
              <w:r>
                <w:t>26</w:t>
              </w:r>
              <w:r>
                <w:fldChar w:fldCharType="end"/>
              </w:r>
            </w:hyperlink>
          </w:p>
          <w:p w14:paraId="131C6273" w14:textId="77777777" w:rsidR="008C032F" w:rsidRDefault="008C032F">
            <w:pPr>
              <w:pStyle w:val="TOC1"/>
              <w:tabs>
                <w:tab w:val="right" w:leader="dot" w:pos="9638"/>
              </w:tabs>
              <w:spacing w:before="93" w:after="93"/>
              <w:rPr>
                <w:rFonts w:hint="eastAsia"/>
              </w:rPr>
            </w:pPr>
            <w:hyperlink w:anchor="_Toc20591" w:history="1">
              <w:r>
                <w:t>免责声明</w:t>
              </w:r>
              <w:r>
                <w:tab/>
              </w:r>
              <w:r>
                <w:fldChar w:fldCharType="begin"/>
              </w:r>
              <w:r>
                <w:instrText xml:space="preserve"> PAGEREF _Toc20591 \h </w:instrText>
              </w:r>
              <w:r>
                <w:fldChar w:fldCharType="separate"/>
              </w:r>
              <w:r>
                <w:t>27</w:t>
              </w:r>
              <w:r>
                <w:fldChar w:fldCharType="end"/>
              </w:r>
            </w:hyperlink>
          </w:p>
          <w:p w14:paraId="42F982F6" w14:textId="77777777" w:rsidR="008C032F" w:rsidRDefault="00000000">
            <w:pPr>
              <w:spacing w:line="400" w:lineRule="exact"/>
              <w:rPr>
                <w:rFonts w:hint="eastAsia"/>
                <w:color w:val="auto"/>
                <w:sz w:val="20"/>
                <w:szCs w:val="20"/>
              </w:rPr>
            </w:pPr>
            <w:r>
              <w:rPr>
                <w:rFonts w:hint="eastAsia"/>
                <w:color w:val="auto"/>
                <w:szCs w:val="20"/>
              </w:rPr>
              <w:fldChar w:fldCharType="end"/>
            </w:r>
          </w:p>
        </w:tc>
      </w:tr>
    </w:tbl>
    <w:p w14:paraId="237A8F18" w14:textId="77777777" w:rsidR="008C032F" w:rsidRDefault="008C032F">
      <w:pPr>
        <w:rPr>
          <w:rFonts w:hint="eastAsia"/>
        </w:rPr>
        <w:sectPr w:rsidR="008C032F">
          <w:headerReference w:type="default" r:id="rId12"/>
          <w:footerReference w:type="default" r:id="rId13"/>
          <w:pgSz w:w="11906" w:h="16838"/>
          <w:pgMar w:top="1701" w:right="1134" w:bottom="1417" w:left="3402" w:header="964" w:footer="992" w:gutter="0"/>
          <w:cols w:space="720"/>
          <w:docGrid w:type="lines" w:linePitch="312"/>
        </w:sectPr>
      </w:pPr>
    </w:p>
    <w:tbl>
      <w:tblPr>
        <w:tblStyle w:val="a4"/>
        <w:tblW w:w="9643"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43"/>
      </w:tblGrid>
      <w:tr w:rsidR="008C032F" w14:paraId="261C6D27" w14:textId="77777777">
        <w:tc>
          <w:tcPr>
            <w:tcW w:w="9643" w:type="dxa"/>
            <w:tcBorders>
              <w:tl2br w:val="nil"/>
              <w:tr2bl w:val="nil"/>
            </w:tcBorders>
            <w:vAlign w:val="center"/>
          </w:tcPr>
          <w:p w14:paraId="2FD060EA" w14:textId="77777777" w:rsidR="008C032F" w:rsidRDefault="00000000">
            <w:pPr>
              <w:pStyle w:val="-1"/>
              <w:spacing w:before="156"/>
            </w:pPr>
            <w:bookmarkStart w:id="0" w:name="_Toc18564"/>
            <w:bookmarkStart w:id="1" w:name="_Toc531347734"/>
            <w:bookmarkStart w:id="2" w:name="_Toc15284"/>
            <w:bookmarkStart w:id="3" w:name="_Toc532224141"/>
            <w:bookmarkStart w:id="4" w:name="_Toc20713"/>
            <w:bookmarkStart w:id="5" w:name="_Toc301993705"/>
            <w:r>
              <w:lastRenderedPageBreak/>
              <w:t>图表目录</w:t>
            </w:r>
          </w:p>
          <w:p w14:paraId="6822B8A3" w14:textId="77777777" w:rsidR="008C032F" w:rsidRDefault="008C032F">
            <w:pPr>
              <w:pStyle w:val="a3"/>
              <w:tabs>
                <w:tab w:val="right" w:leader="dot" w:pos="9643"/>
              </w:tabs>
              <w:spacing w:after="62"/>
              <w:rPr>
                <w:rFonts w:hint="eastAsia"/>
                <w:bCs/>
                <w:sz w:val="24"/>
                <w:szCs w:val="24"/>
              </w:rPr>
            </w:pPr>
          </w:p>
          <w:p w14:paraId="171237EF" w14:textId="77777777" w:rsidR="008C032F" w:rsidRDefault="00000000">
            <w:pPr>
              <w:pStyle w:val="a3"/>
              <w:tabs>
                <w:tab w:val="right" w:leader="dot" w:pos="9643"/>
              </w:tabs>
              <w:spacing w:after="62"/>
              <w:rPr>
                <w:rFonts w:hint="eastAsia"/>
              </w:rPr>
            </w:pPr>
            <w:r>
              <w:rPr>
                <w:rFonts w:hint="eastAsia"/>
                <w:bCs/>
                <w:sz w:val="24"/>
                <w:szCs w:val="24"/>
              </w:rPr>
              <w:fldChar w:fldCharType="begin"/>
            </w:r>
            <w:r>
              <w:rPr>
                <w:rFonts w:hint="eastAsia"/>
                <w:bCs/>
                <w:sz w:val="24"/>
                <w:szCs w:val="24"/>
              </w:rPr>
              <w:instrText>TOC \t "国信研报正文-6.正文图标题" \h \c</w:instrText>
            </w:r>
            <w:r>
              <w:rPr>
                <w:rFonts w:hint="eastAsia"/>
                <w:bCs/>
                <w:sz w:val="24"/>
                <w:szCs w:val="24"/>
              </w:rPr>
              <w:fldChar w:fldCharType="separate"/>
            </w:r>
            <w:hyperlink w:anchor="_Toc26754" w:history="1">
              <w:r w:rsidR="008C032F">
                <w:rPr>
                  <w:bCs/>
                  <w:spacing w:val="-11"/>
                  <w:szCs w:val="16"/>
                </w:rPr>
                <w:t xml:space="preserve">图1： </w:t>
              </w:r>
              <w:r w:rsidR="008C032F">
                <w:rPr>
                  <w:rFonts w:hint="eastAsia"/>
                </w:rPr>
                <w:t>宁德时代历史大事沿革</w:t>
              </w:r>
              <w:r w:rsidR="008C032F">
                <w:tab/>
              </w:r>
              <w:r w:rsidR="008C032F">
                <w:fldChar w:fldCharType="begin"/>
              </w:r>
              <w:r w:rsidR="008C032F">
                <w:instrText xml:space="preserve"> PAGEREF _Toc26754 \h </w:instrText>
              </w:r>
              <w:r w:rsidR="008C032F">
                <w:fldChar w:fldCharType="separate"/>
              </w:r>
              <w:r w:rsidR="008C032F">
                <w:t>4</w:t>
              </w:r>
              <w:r w:rsidR="008C032F">
                <w:fldChar w:fldCharType="end"/>
              </w:r>
            </w:hyperlink>
          </w:p>
          <w:p w14:paraId="30F882D3" w14:textId="77777777" w:rsidR="008C032F" w:rsidRDefault="008C032F">
            <w:pPr>
              <w:pStyle w:val="a3"/>
              <w:tabs>
                <w:tab w:val="right" w:leader="dot" w:pos="9643"/>
              </w:tabs>
              <w:spacing w:after="62"/>
              <w:rPr>
                <w:rFonts w:hint="eastAsia"/>
              </w:rPr>
            </w:pPr>
            <w:hyperlink w:anchor="_Toc520" w:history="1">
              <w:r>
                <w:rPr>
                  <w:bCs/>
                  <w:spacing w:val="-11"/>
                  <w:szCs w:val="16"/>
                </w:rPr>
                <w:t xml:space="preserve">图2： </w:t>
              </w:r>
              <w:r>
                <w:rPr>
                  <w:rFonts w:hint="eastAsia"/>
                </w:rPr>
                <w:t>宁德时代历史大事沿革</w:t>
              </w:r>
              <w:r>
                <w:tab/>
              </w:r>
              <w:r>
                <w:fldChar w:fldCharType="begin"/>
              </w:r>
              <w:r>
                <w:instrText xml:space="preserve"> PAGEREF _Toc520 \h </w:instrText>
              </w:r>
              <w:r>
                <w:fldChar w:fldCharType="separate"/>
              </w:r>
              <w:r>
                <w:t>5</w:t>
              </w:r>
              <w:r>
                <w:fldChar w:fldCharType="end"/>
              </w:r>
            </w:hyperlink>
          </w:p>
          <w:p w14:paraId="48BF9891" w14:textId="77777777" w:rsidR="008C032F" w:rsidRDefault="008C032F">
            <w:pPr>
              <w:pStyle w:val="a3"/>
              <w:tabs>
                <w:tab w:val="right" w:leader="dot" w:pos="9643"/>
              </w:tabs>
              <w:spacing w:after="62"/>
              <w:rPr>
                <w:rFonts w:hint="eastAsia"/>
              </w:rPr>
            </w:pPr>
            <w:hyperlink w:anchor="_Toc3623" w:history="1">
              <w:r>
                <w:rPr>
                  <w:bCs/>
                  <w:spacing w:val="-11"/>
                  <w:szCs w:val="16"/>
                </w:rPr>
                <w:t xml:space="preserve">图3： </w:t>
              </w:r>
              <w:r>
                <w:rPr>
                  <w:rFonts w:hint="eastAsia"/>
                </w:rPr>
                <w:t>宁德时代以宝马为始逐渐覆盖海内外车企</w:t>
              </w:r>
              <w:r>
                <w:tab/>
              </w:r>
              <w:r>
                <w:fldChar w:fldCharType="begin"/>
              </w:r>
              <w:r>
                <w:instrText xml:space="preserve"> PAGEREF _Toc3623 \h </w:instrText>
              </w:r>
              <w:r>
                <w:fldChar w:fldCharType="separate"/>
              </w:r>
              <w:r>
                <w:t>6</w:t>
              </w:r>
              <w:r>
                <w:fldChar w:fldCharType="end"/>
              </w:r>
            </w:hyperlink>
          </w:p>
          <w:p w14:paraId="794CCA30" w14:textId="77777777" w:rsidR="008C032F" w:rsidRDefault="008C032F">
            <w:pPr>
              <w:pStyle w:val="a3"/>
              <w:tabs>
                <w:tab w:val="right" w:leader="dot" w:pos="9643"/>
              </w:tabs>
              <w:spacing w:after="62"/>
              <w:rPr>
                <w:rFonts w:hint="eastAsia"/>
              </w:rPr>
            </w:pPr>
            <w:hyperlink w:anchor="_Toc10851" w:history="1">
              <w:r>
                <w:rPr>
                  <w:bCs/>
                  <w:spacing w:val="-11"/>
                  <w:szCs w:val="16"/>
                </w:rPr>
                <w:t xml:space="preserve">图4： </w:t>
              </w:r>
              <w:r>
                <w:rPr>
                  <w:rFonts w:hint="eastAsia"/>
                </w:rPr>
                <w:t>公司产能演变（单位：</w:t>
              </w:r>
              <w:r>
                <w:t>Gwh</w:t>
              </w:r>
              <w:r>
                <w:rPr>
                  <w:rFonts w:hint="eastAsia"/>
                </w:rPr>
                <w:t>）</w:t>
              </w:r>
              <w:r>
                <w:tab/>
              </w:r>
              <w:r>
                <w:fldChar w:fldCharType="begin"/>
              </w:r>
              <w:r>
                <w:instrText xml:space="preserve"> PAGEREF _Toc10851 \h </w:instrText>
              </w:r>
              <w:r>
                <w:fldChar w:fldCharType="separate"/>
              </w:r>
              <w:r>
                <w:t>7</w:t>
              </w:r>
              <w:r>
                <w:fldChar w:fldCharType="end"/>
              </w:r>
            </w:hyperlink>
          </w:p>
          <w:p w14:paraId="11F599A3" w14:textId="77777777" w:rsidR="008C032F" w:rsidRDefault="008C032F">
            <w:pPr>
              <w:pStyle w:val="a3"/>
              <w:tabs>
                <w:tab w:val="right" w:leader="dot" w:pos="9643"/>
              </w:tabs>
              <w:spacing w:after="62"/>
              <w:rPr>
                <w:rFonts w:hint="eastAsia"/>
              </w:rPr>
            </w:pPr>
            <w:hyperlink w:anchor="_Toc29657" w:history="1">
              <w:r>
                <w:rPr>
                  <w:bCs/>
                  <w:spacing w:val="-11"/>
                  <w:kern w:val="0"/>
                  <w:szCs w:val="16"/>
                </w:rPr>
                <w:t xml:space="preserve">图5： </w:t>
              </w:r>
              <w:r>
                <w:rPr>
                  <w:rFonts w:hint="eastAsia"/>
                </w:rPr>
                <w:t>全球、我国动力电池出货量与公司规划对比</w:t>
              </w:r>
              <w:r>
                <w:tab/>
              </w:r>
              <w:r>
                <w:fldChar w:fldCharType="begin"/>
              </w:r>
              <w:r>
                <w:instrText xml:space="preserve"> PAGEREF _Toc29657 \h </w:instrText>
              </w:r>
              <w:r>
                <w:fldChar w:fldCharType="separate"/>
              </w:r>
              <w:r>
                <w:t>7</w:t>
              </w:r>
              <w:r>
                <w:fldChar w:fldCharType="end"/>
              </w:r>
            </w:hyperlink>
          </w:p>
          <w:p w14:paraId="1613C1FB" w14:textId="77777777" w:rsidR="008C032F" w:rsidRDefault="008C032F">
            <w:pPr>
              <w:pStyle w:val="a3"/>
              <w:tabs>
                <w:tab w:val="right" w:leader="dot" w:pos="9643"/>
              </w:tabs>
              <w:spacing w:after="62"/>
              <w:rPr>
                <w:rFonts w:hint="eastAsia"/>
              </w:rPr>
            </w:pPr>
            <w:hyperlink w:anchor="_Toc23848" w:history="1">
              <w:r>
                <w:rPr>
                  <w:bCs/>
                  <w:spacing w:val="-11"/>
                  <w:kern w:val="0"/>
                  <w:szCs w:val="16"/>
                </w:rPr>
                <w:t xml:space="preserve">图6： </w:t>
              </w:r>
              <w:r>
                <w:rPr>
                  <w:rFonts w:hint="eastAsia"/>
                </w:rPr>
                <w:t>公司产销量（</w:t>
              </w:r>
              <w:r>
                <w:t>Gwh</w:t>
              </w:r>
              <w:r>
                <w:rPr>
                  <w:rFonts w:hint="eastAsia"/>
                </w:rPr>
                <w:t>）及产能利用情况</w:t>
              </w:r>
              <w:r>
                <w:tab/>
              </w:r>
              <w:r>
                <w:fldChar w:fldCharType="begin"/>
              </w:r>
              <w:r>
                <w:instrText xml:space="preserve"> PAGEREF _Toc23848 \h </w:instrText>
              </w:r>
              <w:r>
                <w:fldChar w:fldCharType="separate"/>
              </w:r>
              <w:r>
                <w:t>7</w:t>
              </w:r>
              <w:r>
                <w:fldChar w:fldCharType="end"/>
              </w:r>
            </w:hyperlink>
          </w:p>
          <w:p w14:paraId="0F0583C4" w14:textId="77777777" w:rsidR="008C032F" w:rsidRDefault="008C032F">
            <w:pPr>
              <w:pStyle w:val="a3"/>
              <w:tabs>
                <w:tab w:val="right" w:leader="dot" w:pos="9643"/>
              </w:tabs>
              <w:spacing w:after="62"/>
              <w:rPr>
                <w:rFonts w:hint="eastAsia"/>
              </w:rPr>
            </w:pPr>
            <w:hyperlink w:anchor="_Toc12184" w:history="1">
              <w:r>
                <w:rPr>
                  <w:bCs/>
                  <w:spacing w:val="-11"/>
                  <w:kern w:val="0"/>
                  <w:szCs w:val="16"/>
                </w:rPr>
                <w:t xml:space="preserve">图7： </w:t>
              </w:r>
              <w:r>
                <w:rPr>
                  <w:rFonts w:hint="eastAsia"/>
                </w:rPr>
                <w:t>锂电池价格走势</w:t>
              </w:r>
              <w:r>
                <w:tab/>
              </w:r>
              <w:r>
                <w:fldChar w:fldCharType="begin"/>
              </w:r>
              <w:r>
                <w:instrText xml:space="preserve"> PAGEREF _Toc12184 \h </w:instrText>
              </w:r>
              <w:r>
                <w:fldChar w:fldCharType="separate"/>
              </w:r>
              <w:r>
                <w:t>9</w:t>
              </w:r>
              <w:r>
                <w:fldChar w:fldCharType="end"/>
              </w:r>
            </w:hyperlink>
          </w:p>
          <w:p w14:paraId="619CB7EA" w14:textId="77777777" w:rsidR="008C032F" w:rsidRDefault="008C032F">
            <w:pPr>
              <w:pStyle w:val="a3"/>
              <w:tabs>
                <w:tab w:val="right" w:leader="dot" w:pos="9643"/>
              </w:tabs>
              <w:spacing w:after="62"/>
              <w:rPr>
                <w:rFonts w:hint="eastAsia"/>
              </w:rPr>
            </w:pPr>
            <w:hyperlink w:anchor="_Toc12001" w:history="1">
              <w:r>
                <w:rPr>
                  <w:bCs/>
                  <w:spacing w:val="-11"/>
                  <w:kern w:val="0"/>
                  <w:szCs w:val="16"/>
                </w:rPr>
                <w:t xml:space="preserve">图8： </w:t>
              </w:r>
              <w:r>
                <w:t>2018-2020</w:t>
              </w:r>
              <w:r>
                <w:rPr>
                  <w:rFonts w:hint="eastAsia"/>
                </w:rPr>
                <w:t>年</w:t>
              </w:r>
              <w:r>
                <w:t>10</w:t>
              </w:r>
              <w:r>
                <w:rPr>
                  <w:rFonts w:hint="eastAsia"/>
                </w:rPr>
                <w:t>月新能源乘用车</w:t>
              </w:r>
              <w:r>
                <w:t>EV</w:t>
              </w:r>
              <w:r>
                <w:rPr>
                  <w:rFonts w:hint="eastAsia"/>
                </w:rPr>
                <w:t>结构</w:t>
              </w:r>
              <w:r>
                <w:tab/>
              </w:r>
              <w:r>
                <w:fldChar w:fldCharType="begin"/>
              </w:r>
              <w:r>
                <w:instrText xml:space="preserve"> PAGEREF _Toc12001 \h </w:instrText>
              </w:r>
              <w:r>
                <w:fldChar w:fldCharType="separate"/>
              </w:r>
              <w:r>
                <w:t>9</w:t>
              </w:r>
              <w:r>
                <w:fldChar w:fldCharType="end"/>
              </w:r>
            </w:hyperlink>
          </w:p>
          <w:p w14:paraId="5448714F" w14:textId="77777777" w:rsidR="008C032F" w:rsidRDefault="008C032F">
            <w:pPr>
              <w:pStyle w:val="a3"/>
              <w:tabs>
                <w:tab w:val="right" w:leader="dot" w:pos="9643"/>
              </w:tabs>
              <w:spacing w:after="62"/>
              <w:rPr>
                <w:rFonts w:hint="eastAsia"/>
              </w:rPr>
            </w:pPr>
            <w:hyperlink w:anchor="_Toc10281" w:history="1">
              <w:r>
                <w:rPr>
                  <w:bCs/>
                  <w:spacing w:val="-11"/>
                  <w:kern w:val="0"/>
                  <w:szCs w:val="16"/>
                </w:rPr>
                <w:t xml:space="preserve">图9： </w:t>
              </w:r>
              <w:r>
                <w:rPr>
                  <w:rFonts w:hint="eastAsia"/>
                </w:rPr>
                <w:t>宁德时代营收、净利润（亿元）及增速</w:t>
              </w:r>
              <w:r>
                <w:tab/>
              </w:r>
              <w:r>
                <w:fldChar w:fldCharType="begin"/>
              </w:r>
              <w:r>
                <w:instrText xml:space="preserve"> PAGEREF _Toc10281 \h </w:instrText>
              </w:r>
              <w:r>
                <w:fldChar w:fldCharType="separate"/>
              </w:r>
              <w:r>
                <w:t>10</w:t>
              </w:r>
              <w:r>
                <w:fldChar w:fldCharType="end"/>
              </w:r>
            </w:hyperlink>
          </w:p>
          <w:p w14:paraId="7A2FD3B7" w14:textId="77777777" w:rsidR="008C032F" w:rsidRDefault="008C032F">
            <w:pPr>
              <w:pStyle w:val="a3"/>
              <w:tabs>
                <w:tab w:val="right" w:leader="dot" w:pos="9643"/>
              </w:tabs>
              <w:spacing w:after="62"/>
              <w:rPr>
                <w:rFonts w:hint="eastAsia"/>
              </w:rPr>
            </w:pPr>
            <w:hyperlink w:anchor="_Toc1561" w:history="1">
              <w:r>
                <w:rPr>
                  <w:bCs/>
                  <w:spacing w:val="-11"/>
                  <w:kern w:val="0"/>
                  <w:szCs w:val="16"/>
                </w:rPr>
                <w:t xml:space="preserve">图10： </w:t>
              </w:r>
              <w:r>
                <w:rPr>
                  <w:rFonts w:hint="eastAsia"/>
                </w:rPr>
                <w:t>宁德时代与国内市场装机量（</w:t>
              </w:r>
              <w:r>
                <w:t>Gwh</w:t>
              </w:r>
              <w:r>
                <w:rPr>
                  <w:rFonts w:hint="eastAsia"/>
                </w:rPr>
                <w:t>）对比</w:t>
              </w:r>
              <w:r>
                <w:tab/>
              </w:r>
              <w:r>
                <w:fldChar w:fldCharType="begin"/>
              </w:r>
              <w:r>
                <w:instrText xml:space="preserve"> PAGEREF _Toc1561 \h </w:instrText>
              </w:r>
              <w:r>
                <w:fldChar w:fldCharType="separate"/>
              </w:r>
              <w:r>
                <w:t>10</w:t>
              </w:r>
              <w:r>
                <w:fldChar w:fldCharType="end"/>
              </w:r>
            </w:hyperlink>
          </w:p>
          <w:p w14:paraId="17DA0287" w14:textId="77777777" w:rsidR="008C032F" w:rsidRDefault="008C032F">
            <w:pPr>
              <w:pStyle w:val="a3"/>
              <w:tabs>
                <w:tab w:val="right" w:leader="dot" w:pos="9643"/>
              </w:tabs>
              <w:spacing w:after="62"/>
              <w:rPr>
                <w:rFonts w:hint="eastAsia"/>
              </w:rPr>
            </w:pPr>
            <w:hyperlink w:anchor="_Toc16733" w:history="1">
              <w:r>
                <w:rPr>
                  <w:bCs/>
                  <w:spacing w:val="-11"/>
                  <w:kern w:val="0"/>
                  <w:szCs w:val="16"/>
                </w:rPr>
                <w:t xml:space="preserve">图11： </w:t>
              </w:r>
              <w:r>
                <w:rPr>
                  <w:rFonts w:hint="eastAsia"/>
                </w:rPr>
                <w:t>公司收入结构（万元、</w:t>
              </w:r>
              <w:r>
                <w:t>%</w:t>
              </w:r>
              <w:r>
                <w:rPr>
                  <w:rFonts w:hint="eastAsia"/>
                </w:rPr>
                <w:t>）</w:t>
              </w:r>
              <w:r>
                <w:tab/>
              </w:r>
              <w:r>
                <w:fldChar w:fldCharType="begin"/>
              </w:r>
              <w:r>
                <w:instrText xml:space="preserve"> PAGEREF _Toc16733 \h </w:instrText>
              </w:r>
              <w:r>
                <w:fldChar w:fldCharType="separate"/>
              </w:r>
              <w:r>
                <w:t>11</w:t>
              </w:r>
              <w:r>
                <w:fldChar w:fldCharType="end"/>
              </w:r>
            </w:hyperlink>
          </w:p>
          <w:p w14:paraId="219FB004" w14:textId="77777777" w:rsidR="008C032F" w:rsidRDefault="008C032F">
            <w:pPr>
              <w:pStyle w:val="a3"/>
              <w:tabs>
                <w:tab w:val="right" w:leader="dot" w:pos="9643"/>
              </w:tabs>
              <w:spacing w:after="62"/>
              <w:rPr>
                <w:rFonts w:hint="eastAsia"/>
              </w:rPr>
            </w:pPr>
            <w:hyperlink w:anchor="_Toc14601" w:history="1">
              <w:r>
                <w:rPr>
                  <w:bCs/>
                  <w:spacing w:val="-11"/>
                  <w:kern w:val="0"/>
                  <w:szCs w:val="16"/>
                </w:rPr>
                <w:t xml:space="preserve">图12： </w:t>
              </w:r>
              <w:r>
                <w:rPr>
                  <w:rFonts w:hint="eastAsia"/>
                </w:rPr>
                <w:t>中国动力电池行业装机格局</w:t>
              </w:r>
              <w:r>
                <w:tab/>
              </w:r>
              <w:r>
                <w:fldChar w:fldCharType="begin"/>
              </w:r>
              <w:r>
                <w:instrText xml:space="preserve"> PAGEREF _Toc14601 \h </w:instrText>
              </w:r>
              <w:r>
                <w:fldChar w:fldCharType="separate"/>
              </w:r>
              <w:r>
                <w:t>11</w:t>
              </w:r>
              <w:r>
                <w:fldChar w:fldCharType="end"/>
              </w:r>
            </w:hyperlink>
          </w:p>
          <w:p w14:paraId="06303B0F" w14:textId="77777777" w:rsidR="008C032F" w:rsidRDefault="008C032F">
            <w:pPr>
              <w:pStyle w:val="a3"/>
              <w:tabs>
                <w:tab w:val="right" w:leader="dot" w:pos="9643"/>
              </w:tabs>
              <w:spacing w:after="62"/>
              <w:rPr>
                <w:rFonts w:hint="eastAsia"/>
              </w:rPr>
            </w:pPr>
            <w:hyperlink w:anchor="_Toc7050" w:history="1">
              <w:r>
                <w:rPr>
                  <w:bCs/>
                  <w:spacing w:val="-11"/>
                  <w:szCs w:val="16"/>
                </w:rPr>
                <w:t xml:space="preserve">图13： </w:t>
              </w:r>
              <w:r>
                <w:rPr>
                  <w:rFonts w:hint="eastAsia"/>
                </w:rPr>
                <w:t>公司成长逻辑图</w:t>
              </w:r>
              <w:r>
                <w:tab/>
              </w:r>
              <w:r>
                <w:fldChar w:fldCharType="begin"/>
              </w:r>
              <w:r>
                <w:instrText xml:space="preserve"> PAGEREF _Toc7050 \h </w:instrText>
              </w:r>
              <w:r>
                <w:fldChar w:fldCharType="separate"/>
              </w:r>
              <w:r>
                <w:t>11</w:t>
              </w:r>
              <w:r>
                <w:fldChar w:fldCharType="end"/>
              </w:r>
            </w:hyperlink>
          </w:p>
          <w:p w14:paraId="03566B5F" w14:textId="77777777" w:rsidR="008C032F" w:rsidRDefault="008C032F">
            <w:pPr>
              <w:pStyle w:val="a3"/>
              <w:tabs>
                <w:tab w:val="right" w:leader="dot" w:pos="9643"/>
              </w:tabs>
              <w:spacing w:after="62"/>
              <w:rPr>
                <w:rFonts w:hint="eastAsia"/>
              </w:rPr>
            </w:pPr>
            <w:hyperlink w:anchor="_Toc1445" w:history="1">
              <w:r>
                <w:rPr>
                  <w:bCs/>
                  <w:spacing w:val="-11"/>
                  <w:kern w:val="0"/>
                  <w:szCs w:val="16"/>
                </w:rPr>
                <w:t xml:space="preserve">图14： </w:t>
              </w:r>
              <w:r>
                <w:rPr>
                  <w:rFonts w:hint="eastAsia"/>
                </w:rPr>
                <w:t>公司与同行研发支出</w:t>
              </w:r>
              <w:r>
                <w:t>/</w:t>
              </w:r>
              <w:r>
                <w:rPr>
                  <w:rFonts w:hint="eastAsia"/>
                </w:rPr>
                <w:t>收入的对比</w:t>
              </w:r>
              <w:r>
                <w:tab/>
              </w:r>
              <w:r>
                <w:fldChar w:fldCharType="begin"/>
              </w:r>
              <w:r>
                <w:instrText xml:space="preserve"> PAGEREF _Toc1445 \h </w:instrText>
              </w:r>
              <w:r>
                <w:fldChar w:fldCharType="separate"/>
              </w:r>
              <w:r>
                <w:t>13</w:t>
              </w:r>
              <w:r>
                <w:fldChar w:fldCharType="end"/>
              </w:r>
            </w:hyperlink>
          </w:p>
          <w:p w14:paraId="2561C27A" w14:textId="77777777" w:rsidR="008C032F" w:rsidRDefault="008C032F">
            <w:pPr>
              <w:pStyle w:val="a3"/>
              <w:tabs>
                <w:tab w:val="right" w:leader="dot" w:pos="9643"/>
              </w:tabs>
              <w:spacing w:after="62"/>
              <w:rPr>
                <w:rFonts w:hint="eastAsia"/>
              </w:rPr>
            </w:pPr>
            <w:hyperlink w:anchor="_Toc2025" w:history="1">
              <w:r>
                <w:rPr>
                  <w:bCs/>
                  <w:spacing w:val="-11"/>
                  <w:kern w:val="0"/>
                  <w:szCs w:val="16"/>
                </w:rPr>
                <w:t xml:space="preserve">图15： </w:t>
              </w:r>
              <w:r>
                <w:rPr>
                  <w:rFonts w:hint="eastAsia"/>
                </w:rPr>
                <w:t>公司与同行研发费用绝对值对比（亿元）</w:t>
              </w:r>
              <w:r>
                <w:tab/>
              </w:r>
              <w:r>
                <w:fldChar w:fldCharType="begin"/>
              </w:r>
              <w:r>
                <w:instrText xml:space="preserve"> PAGEREF _Toc2025 \h </w:instrText>
              </w:r>
              <w:r>
                <w:fldChar w:fldCharType="separate"/>
              </w:r>
              <w:r>
                <w:t>13</w:t>
              </w:r>
              <w:r>
                <w:fldChar w:fldCharType="end"/>
              </w:r>
            </w:hyperlink>
          </w:p>
          <w:p w14:paraId="326E872E" w14:textId="77777777" w:rsidR="008C032F" w:rsidRDefault="008C032F">
            <w:pPr>
              <w:pStyle w:val="a3"/>
              <w:tabs>
                <w:tab w:val="right" w:leader="dot" w:pos="9643"/>
              </w:tabs>
              <w:spacing w:after="62"/>
              <w:rPr>
                <w:rFonts w:hint="eastAsia"/>
              </w:rPr>
            </w:pPr>
            <w:hyperlink w:anchor="_Toc7954" w:history="1">
              <w:r>
                <w:rPr>
                  <w:bCs/>
                  <w:spacing w:val="-11"/>
                  <w:kern w:val="0"/>
                  <w:szCs w:val="16"/>
                </w:rPr>
                <w:t xml:space="preserve">图16： </w:t>
              </w:r>
              <w:r>
                <w:rPr>
                  <w:rFonts w:hint="eastAsia"/>
                </w:rPr>
                <w:t>公司历年销售毛利率、净利率</w:t>
              </w:r>
              <w:r>
                <w:tab/>
              </w:r>
              <w:r>
                <w:fldChar w:fldCharType="begin"/>
              </w:r>
              <w:r>
                <w:instrText xml:space="preserve"> PAGEREF _Toc7954 \h </w:instrText>
              </w:r>
              <w:r>
                <w:fldChar w:fldCharType="separate"/>
              </w:r>
              <w:r>
                <w:t>15</w:t>
              </w:r>
              <w:r>
                <w:fldChar w:fldCharType="end"/>
              </w:r>
            </w:hyperlink>
          </w:p>
          <w:p w14:paraId="5544C6C7" w14:textId="77777777" w:rsidR="008C032F" w:rsidRDefault="008C032F">
            <w:pPr>
              <w:pStyle w:val="a3"/>
              <w:tabs>
                <w:tab w:val="right" w:leader="dot" w:pos="9643"/>
              </w:tabs>
              <w:spacing w:after="62"/>
              <w:rPr>
                <w:rFonts w:hint="eastAsia"/>
              </w:rPr>
            </w:pPr>
            <w:hyperlink w:anchor="_Toc8365" w:history="1">
              <w:r>
                <w:rPr>
                  <w:bCs/>
                  <w:spacing w:val="-11"/>
                  <w:kern w:val="0"/>
                  <w:szCs w:val="16"/>
                </w:rPr>
                <w:t xml:space="preserve">图17： </w:t>
              </w:r>
              <w:r>
                <w:rPr>
                  <w:rFonts w:hint="eastAsia"/>
                </w:rPr>
                <w:t>可比公司毛利率</w:t>
              </w:r>
              <w:r>
                <w:tab/>
              </w:r>
              <w:r>
                <w:fldChar w:fldCharType="begin"/>
              </w:r>
              <w:r>
                <w:instrText xml:space="preserve"> PAGEREF _Toc8365 \h </w:instrText>
              </w:r>
              <w:r>
                <w:fldChar w:fldCharType="separate"/>
              </w:r>
              <w:r>
                <w:t>15</w:t>
              </w:r>
              <w:r>
                <w:fldChar w:fldCharType="end"/>
              </w:r>
            </w:hyperlink>
          </w:p>
          <w:p w14:paraId="4A8A9CAE" w14:textId="77777777" w:rsidR="008C032F" w:rsidRDefault="008C032F">
            <w:pPr>
              <w:pStyle w:val="a3"/>
              <w:tabs>
                <w:tab w:val="right" w:leader="dot" w:pos="9643"/>
              </w:tabs>
              <w:spacing w:after="62"/>
              <w:rPr>
                <w:rFonts w:hint="eastAsia"/>
              </w:rPr>
            </w:pPr>
            <w:hyperlink w:anchor="_Toc9163" w:history="1">
              <w:r>
                <w:rPr>
                  <w:bCs/>
                  <w:spacing w:val="-11"/>
                  <w:szCs w:val="16"/>
                </w:rPr>
                <w:t xml:space="preserve">图18： </w:t>
              </w:r>
              <w:r>
                <w:rPr>
                  <w:rFonts w:hint="eastAsia"/>
                </w:rPr>
                <w:t>可比公司净利率</w:t>
              </w:r>
              <w:r>
                <w:tab/>
              </w:r>
              <w:r>
                <w:fldChar w:fldCharType="begin"/>
              </w:r>
              <w:r>
                <w:instrText xml:space="preserve"> PAGEREF _Toc9163 \h </w:instrText>
              </w:r>
              <w:r>
                <w:fldChar w:fldCharType="separate"/>
              </w:r>
              <w:r>
                <w:t>15</w:t>
              </w:r>
              <w:r>
                <w:fldChar w:fldCharType="end"/>
              </w:r>
            </w:hyperlink>
          </w:p>
          <w:p w14:paraId="42A997A0" w14:textId="77777777" w:rsidR="008C032F" w:rsidRDefault="008C032F">
            <w:pPr>
              <w:pStyle w:val="a3"/>
              <w:tabs>
                <w:tab w:val="right" w:leader="dot" w:pos="9643"/>
              </w:tabs>
              <w:spacing w:after="62"/>
              <w:rPr>
                <w:rFonts w:hint="eastAsia"/>
              </w:rPr>
            </w:pPr>
            <w:hyperlink w:anchor="_Toc11027" w:history="1">
              <w:r>
                <w:rPr>
                  <w:bCs/>
                  <w:spacing w:val="-11"/>
                  <w:kern w:val="0"/>
                  <w:szCs w:val="16"/>
                </w:rPr>
                <w:t xml:space="preserve">图19： </w:t>
              </w:r>
              <w:r>
                <w:rPr>
                  <w:rFonts w:hint="eastAsia"/>
                </w:rPr>
                <w:t>迈瑞医疗营收及增长情况</w:t>
              </w:r>
              <w:r>
                <w:tab/>
              </w:r>
              <w:r>
                <w:fldChar w:fldCharType="begin"/>
              </w:r>
              <w:r>
                <w:instrText xml:space="preserve"> PAGEREF _Toc11027 \h </w:instrText>
              </w:r>
              <w:r>
                <w:fldChar w:fldCharType="separate"/>
              </w:r>
              <w:r>
                <w:t>16</w:t>
              </w:r>
              <w:r>
                <w:fldChar w:fldCharType="end"/>
              </w:r>
            </w:hyperlink>
          </w:p>
          <w:p w14:paraId="7F2ABBD9" w14:textId="77777777" w:rsidR="008C032F" w:rsidRDefault="008C032F">
            <w:pPr>
              <w:pStyle w:val="a3"/>
              <w:tabs>
                <w:tab w:val="right" w:leader="dot" w:pos="9643"/>
              </w:tabs>
              <w:spacing w:after="62"/>
              <w:rPr>
                <w:rFonts w:hint="eastAsia"/>
              </w:rPr>
            </w:pPr>
            <w:hyperlink w:anchor="_Toc10757" w:history="1">
              <w:r>
                <w:rPr>
                  <w:bCs/>
                  <w:spacing w:val="-11"/>
                  <w:kern w:val="0"/>
                  <w:szCs w:val="16"/>
                </w:rPr>
                <w:t xml:space="preserve">图20： </w:t>
              </w:r>
              <w:r>
                <w:rPr>
                  <w:rFonts w:hint="eastAsia"/>
                </w:rPr>
                <w:t>迈瑞医疗归母净利润及增长情况</w:t>
              </w:r>
              <w:r>
                <w:tab/>
              </w:r>
              <w:r>
                <w:fldChar w:fldCharType="begin"/>
              </w:r>
              <w:r>
                <w:instrText xml:space="preserve"> PAGEREF _Toc10757 \h </w:instrText>
              </w:r>
              <w:r>
                <w:fldChar w:fldCharType="separate"/>
              </w:r>
              <w:r>
                <w:t>16</w:t>
              </w:r>
              <w:r>
                <w:fldChar w:fldCharType="end"/>
              </w:r>
            </w:hyperlink>
          </w:p>
          <w:p w14:paraId="25757529" w14:textId="77777777" w:rsidR="008C032F" w:rsidRDefault="00000000">
            <w:pPr>
              <w:tabs>
                <w:tab w:val="right" w:leader="dot" w:pos="9600"/>
              </w:tabs>
              <w:spacing w:afterLines="20" w:after="62"/>
              <w:rPr>
                <w:rFonts w:hint="eastAsia"/>
                <w:bCs/>
                <w:sz w:val="24"/>
              </w:rPr>
            </w:pPr>
            <w:r>
              <w:rPr>
                <w:rFonts w:hint="eastAsia"/>
                <w:bCs/>
              </w:rPr>
              <w:fldChar w:fldCharType="end"/>
            </w:r>
          </w:p>
        </w:tc>
      </w:tr>
      <w:tr w:rsidR="008C032F" w14:paraId="19B48EC6" w14:textId="77777777">
        <w:trPr>
          <w:trHeight w:val="4201"/>
        </w:trPr>
        <w:tc>
          <w:tcPr>
            <w:tcW w:w="9643" w:type="dxa"/>
            <w:tcBorders>
              <w:tl2br w:val="nil"/>
              <w:tr2bl w:val="nil"/>
            </w:tcBorders>
            <w:vAlign w:val="center"/>
          </w:tcPr>
          <w:p w14:paraId="2B94410B" w14:textId="77777777" w:rsidR="008C032F" w:rsidRDefault="00000000">
            <w:pPr>
              <w:pStyle w:val="a3"/>
              <w:tabs>
                <w:tab w:val="right" w:leader="dot" w:pos="9643"/>
              </w:tabs>
              <w:spacing w:after="62"/>
              <w:rPr>
                <w:rFonts w:hint="eastAsia"/>
              </w:rPr>
            </w:pPr>
            <w:r>
              <w:rPr>
                <w:rFonts w:hint="eastAsia"/>
                <w:bCs/>
                <w:sz w:val="24"/>
                <w:szCs w:val="24"/>
              </w:rPr>
              <w:fldChar w:fldCharType="begin"/>
            </w:r>
            <w:r>
              <w:rPr>
                <w:rFonts w:hint="eastAsia"/>
                <w:bCs/>
                <w:sz w:val="24"/>
                <w:szCs w:val="24"/>
              </w:rPr>
              <w:instrText>TOC \t "国信研报正文-8.正文表格标题" \h \c</w:instrText>
            </w:r>
            <w:r>
              <w:rPr>
                <w:rFonts w:hint="eastAsia"/>
                <w:bCs/>
                <w:sz w:val="24"/>
                <w:szCs w:val="24"/>
              </w:rPr>
              <w:fldChar w:fldCharType="separate"/>
            </w:r>
            <w:hyperlink w:anchor="_Toc29890" w:history="1">
              <w:r w:rsidR="008C032F">
                <w:rPr>
                  <w:bCs/>
                  <w:spacing w:val="-11"/>
                  <w:szCs w:val="16"/>
                </w:rPr>
                <w:t xml:space="preserve">表1： </w:t>
              </w:r>
              <w:r w:rsidR="008C032F">
                <w:rPr>
                  <w:rFonts w:hint="eastAsia"/>
                </w:rPr>
                <w:t>各品牌价格涨幅（元，</w:t>
              </w:r>
              <w:r w:rsidR="008C032F">
                <w:t>%</w:t>
              </w:r>
              <w:r w:rsidR="008C032F">
                <w:rPr>
                  <w:rFonts w:hint="eastAsia"/>
                </w:rPr>
                <w:t>）</w:t>
              </w:r>
              <w:r w:rsidR="008C032F">
                <w:tab/>
              </w:r>
              <w:r w:rsidR="008C032F">
                <w:fldChar w:fldCharType="begin"/>
              </w:r>
              <w:r w:rsidR="008C032F">
                <w:instrText xml:space="preserve"> PAGEREF _Toc29890 \h </w:instrText>
              </w:r>
              <w:r w:rsidR="008C032F">
                <w:fldChar w:fldCharType="separate"/>
              </w:r>
              <w:r w:rsidR="008C032F">
                <w:t>8</w:t>
              </w:r>
              <w:r w:rsidR="008C032F">
                <w:fldChar w:fldCharType="end"/>
              </w:r>
            </w:hyperlink>
          </w:p>
          <w:p w14:paraId="71900E99" w14:textId="77777777" w:rsidR="008C032F" w:rsidRDefault="008C032F">
            <w:pPr>
              <w:pStyle w:val="a3"/>
              <w:tabs>
                <w:tab w:val="right" w:leader="dot" w:pos="9643"/>
              </w:tabs>
              <w:spacing w:after="62"/>
              <w:rPr>
                <w:rFonts w:hint="eastAsia"/>
              </w:rPr>
            </w:pPr>
            <w:hyperlink w:anchor="_Toc9097" w:history="1">
              <w:r>
                <w:rPr>
                  <w:bCs/>
                  <w:spacing w:val="-11"/>
                  <w:kern w:val="0"/>
                  <w:szCs w:val="16"/>
                </w:rPr>
                <w:t xml:space="preserve">表2： </w:t>
              </w:r>
              <w:r>
                <w:rPr>
                  <w:rFonts w:hint="eastAsia"/>
                </w:rPr>
                <w:t>宁德时代产能规划估计与测算</w:t>
              </w:r>
              <w:r>
                <w:t>(</w:t>
              </w:r>
              <w:r>
                <w:rPr>
                  <w:rFonts w:hint="eastAsia"/>
                </w:rPr>
                <w:t>单位：</w:t>
              </w:r>
              <w:r>
                <w:t>Gwh)</w:t>
              </w:r>
              <w:r>
                <w:tab/>
              </w:r>
              <w:r>
                <w:fldChar w:fldCharType="begin"/>
              </w:r>
              <w:r>
                <w:instrText xml:space="preserve"> PAGEREF _Toc9097 \h </w:instrText>
              </w:r>
              <w:r>
                <w:fldChar w:fldCharType="separate"/>
              </w:r>
              <w:r>
                <w:t>12</w:t>
              </w:r>
              <w:r>
                <w:fldChar w:fldCharType="end"/>
              </w:r>
            </w:hyperlink>
          </w:p>
          <w:p w14:paraId="3E8CE7FD" w14:textId="77777777" w:rsidR="008C032F" w:rsidRDefault="008C032F">
            <w:pPr>
              <w:pStyle w:val="a3"/>
              <w:tabs>
                <w:tab w:val="right" w:leader="dot" w:pos="9643"/>
              </w:tabs>
              <w:spacing w:after="62"/>
              <w:rPr>
                <w:rFonts w:hint="eastAsia"/>
              </w:rPr>
            </w:pPr>
            <w:hyperlink w:anchor="_Toc9569" w:history="1">
              <w:r>
                <w:rPr>
                  <w:bCs/>
                  <w:spacing w:val="-11"/>
                  <w:kern w:val="0"/>
                  <w:szCs w:val="16"/>
                </w:rPr>
                <w:t xml:space="preserve">表3： </w:t>
              </w:r>
              <w:r>
                <w:rPr>
                  <w:rFonts w:hint="eastAsia"/>
                </w:rPr>
                <w:t>宁德时代业务拆分</w:t>
              </w:r>
              <w:r>
                <w:tab/>
              </w:r>
              <w:r>
                <w:fldChar w:fldCharType="begin"/>
              </w:r>
              <w:r>
                <w:instrText xml:space="preserve"> PAGEREF _Toc9569 \h </w:instrText>
              </w:r>
              <w:r>
                <w:fldChar w:fldCharType="separate"/>
              </w:r>
              <w:r>
                <w:t>17</w:t>
              </w:r>
              <w:r>
                <w:fldChar w:fldCharType="end"/>
              </w:r>
            </w:hyperlink>
          </w:p>
          <w:p w14:paraId="3EAC97AC" w14:textId="77777777" w:rsidR="008C032F" w:rsidRDefault="008C032F">
            <w:pPr>
              <w:pStyle w:val="a3"/>
              <w:tabs>
                <w:tab w:val="right" w:leader="dot" w:pos="9643"/>
              </w:tabs>
              <w:spacing w:after="62"/>
              <w:rPr>
                <w:rFonts w:hint="eastAsia"/>
              </w:rPr>
            </w:pPr>
            <w:hyperlink w:anchor="_Toc1540" w:history="1">
              <w:r>
                <w:rPr>
                  <w:bCs/>
                  <w:spacing w:val="-11"/>
                  <w:szCs w:val="16"/>
                </w:rPr>
                <w:t xml:space="preserve">表4： </w:t>
              </w:r>
              <w:r>
                <w:rPr>
                  <w:rFonts w:hint="eastAsia"/>
                </w:rPr>
                <w:t>未来3年盈利预测表</w:t>
              </w:r>
              <w:r>
                <w:tab/>
              </w:r>
              <w:r>
                <w:fldChar w:fldCharType="begin"/>
              </w:r>
              <w:r>
                <w:instrText xml:space="preserve"> PAGEREF _Toc1540 \h </w:instrText>
              </w:r>
              <w:r>
                <w:fldChar w:fldCharType="separate"/>
              </w:r>
              <w:r>
                <w:t>17</w:t>
              </w:r>
              <w:r>
                <w:fldChar w:fldCharType="end"/>
              </w:r>
            </w:hyperlink>
          </w:p>
          <w:p w14:paraId="7E437540" w14:textId="77777777" w:rsidR="008C032F" w:rsidRDefault="008C032F">
            <w:pPr>
              <w:pStyle w:val="a3"/>
              <w:tabs>
                <w:tab w:val="right" w:leader="dot" w:pos="9643"/>
              </w:tabs>
              <w:spacing w:after="62"/>
              <w:rPr>
                <w:rFonts w:hint="eastAsia"/>
              </w:rPr>
            </w:pPr>
            <w:hyperlink w:anchor="_Toc16265" w:history="1">
              <w:r>
                <w:rPr>
                  <w:bCs/>
                  <w:spacing w:val="-11"/>
                  <w:szCs w:val="16"/>
                </w:rPr>
                <w:t xml:space="preserve">表5： </w:t>
              </w:r>
              <w:r>
                <w:t>EPS</w:t>
              </w:r>
              <w:r>
                <w:rPr>
                  <w:rFonts w:hint="eastAsia"/>
                </w:rPr>
                <w:t>随市场份额和三项费用率变化的敏感性分析（元）</w:t>
              </w:r>
              <w:r>
                <w:tab/>
              </w:r>
              <w:r>
                <w:fldChar w:fldCharType="begin"/>
              </w:r>
              <w:r>
                <w:instrText xml:space="preserve"> PAGEREF _Toc16265 \h </w:instrText>
              </w:r>
              <w:r>
                <w:fldChar w:fldCharType="separate"/>
              </w:r>
              <w:r>
                <w:t>18</w:t>
              </w:r>
              <w:r>
                <w:fldChar w:fldCharType="end"/>
              </w:r>
            </w:hyperlink>
          </w:p>
          <w:p w14:paraId="7CF61B4C" w14:textId="77777777" w:rsidR="008C032F" w:rsidRDefault="008C032F">
            <w:pPr>
              <w:pStyle w:val="a3"/>
              <w:tabs>
                <w:tab w:val="right" w:leader="dot" w:pos="9643"/>
              </w:tabs>
              <w:spacing w:after="62"/>
              <w:rPr>
                <w:rFonts w:hint="eastAsia"/>
              </w:rPr>
            </w:pPr>
            <w:hyperlink w:anchor="_Toc5851" w:history="1">
              <w:r>
                <w:rPr>
                  <w:bCs/>
                  <w:spacing w:val="-11"/>
                  <w:kern w:val="0"/>
                  <w:szCs w:val="16"/>
                </w:rPr>
                <w:t xml:space="preserve">表6： </w:t>
              </w:r>
              <w:r>
                <w:rPr>
                  <w:rFonts w:hint="eastAsia"/>
                </w:rPr>
                <w:t>情景分析（乐观、中性、悲观）</w:t>
              </w:r>
              <w:r>
                <w:tab/>
              </w:r>
              <w:r>
                <w:fldChar w:fldCharType="begin"/>
              </w:r>
              <w:r>
                <w:instrText xml:space="preserve"> PAGEREF _Toc5851 \h </w:instrText>
              </w:r>
              <w:r>
                <w:fldChar w:fldCharType="separate"/>
              </w:r>
              <w:r>
                <w:t>18</w:t>
              </w:r>
              <w:r>
                <w:fldChar w:fldCharType="end"/>
              </w:r>
            </w:hyperlink>
          </w:p>
          <w:p w14:paraId="088226FA" w14:textId="77777777" w:rsidR="008C032F" w:rsidRDefault="008C032F">
            <w:pPr>
              <w:pStyle w:val="a3"/>
              <w:tabs>
                <w:tab w:val="right" w:leader="dot" w:pos="9643"/>
              </w:tabs>
              <w:spacing w:after="62"/>
              <w:rPr>
                <w:rFonts w:hint="eastAsia"/>
              </w:rPr>
            </w:pPr>
            <w:hyperlink w:anchor="_Toc691" w:history="1">
              <w:r>
                <w:rPr>
                  <w:bCs/>
                  <w:spacing w:val="-11"/>
                  <w:kern w:val="0"/>
                  <w:szCs w:val="16"/>
                </w:rPr>
                <w:t xml:space="preserve">表7： </w:t>
              </w:r>
              <w:r>
                <w:rPr>
                  <w:rFonts w:hint="eastAsia"/>
                </w:rPr>
                <w:t>公司盈利预测假设条件（</w:t>
              </w:r>
              <w:r>
                <w:t>%</w:t>
              </w:r>
              <w:r>
                <w:rPr>
                  <w:rFonts w:hint="eastAsia"/>
                </w:rPr>
                <w:t>）</w:t>
              </w:r>
              <w:r>
                <w:tab/>
              </w:r>
              <w:r>
                <w:fldChar w:fldCharType="begin"/>
              </w:r>
              <w:r>
                <w:instrText xml:space="preserve"> PAGEREF _Toc691 \h </w:instrText>
              </w:r>
              <w:r>
                <w:fldChar w:fldCharType="separate"/>
              </w:r>
              <w:r>
                <w:t>20</w:t>
              </w:r>
              <w:r>
                <w:fldChar w:fldCharType="end"/>
              </w:r>
            </w:hyperlink>
          </w:p>
          <w:p w14:paraId="041DFBBF" w14:textId="77777777" w:rsidR="008C032F" w:rsidRDefault="008C032F">
            <w:pPr>
              <w:pStyle w:val="a3"/>
              <w:tabs>
                <w:tab w:val="right" w:leader="dot" w:pos="9643"/>
              </w:tabs>
              <w:spacing w:after="62"/>
              <w:rPr>
                <w:rFonts w:hint="eastAsia"/>
              </w:rPr>
            </w:pPr>
            <w:hyperlink w:anchor="_Toc12656" w:history="1">
              <w:r>
                <w:rPr>
                  <w:bCs/>
                  <w:spacing w:val="-11"/>
                  <w:szCs w:val="16"/>
                </w:rPr>
                <w:t xml:space="preserve">表8： </w:t>
              </w:r>
              <w:r>
                <w:rPr>
                  <w:rFonts w:hint="eastAsia"/>
                </w:rPr>
                <w:t>资本成本假设</w:t>
              </w:r>
              <w:r>
                <w:tab/>
              </w:r>
              <w:r>
                <w:fldChar w:fldCharType="begin"/>
              </w:r>
              <w:r>
                <w:instrText xml:space="preserve"> PAGEREF _Toc12656 \h </w:instrText>
              </w:r>
              <w:r>
                <w:fldChar w:fldCharType="separate"/>
              </w:r>
              <w:r>
                <w:t>20</w:t>
              </w:r>
              <w:r>
                <w:fldChar w:fldCharType="end"/>
              </w:r>
            </w:hyperlink>
          </w:p>
          <w:p w14:paraId="0D4F8756" w14:textId="77777777" w:rsidR="008C032F" w:rsidRDefault="008C032F">
            <w:pPr>
              <w:pStyle w:val="a3"/>
              <w:tabs>
                <w:tab w:val="right" w:leader="dot" w:pos="9643"/>
              </w:tabs>
              <w:spacing w:after="62"/>
              <w:rPr>
                <w:rFonts w:hint="eastAsia"/>
              </w:rPr>
            </w:pPr>
            <w:hyperlink w:anchor="_Toc14171" w:history="1">
              <w:r>
                <w:rPr>
                  <w:bCs/>
                  <w:spacing w:val="-11"/>
                  <w:kern w:val="0"/>
                  <w:szCs w:val="16"/>
                </w:rPr>
                <w:t xml:space="preserve">表9： </w:t>
              </w:r>
              <w:r>
                <w:rPr>
                  <w:rFonts w:hint="eastAsia"/>
                </w:rPr>
                <w:t>宁德时代</w:t>
              </w:r>
              <w:r>
                <w:t>FCFF</w:t>
              </w:r>
              <w:r>
                <w:rPr>
                  <w:rFonts w:hint="eastAsia"/>
                </w:rPr>
                <w:t>估值表</w:t>
              </w:r>
              <w:r>
                <w:tab/>
              </w:r>
              <w:r>
                <w:fldChar w:fldCharType="begin"/>
              </w:r>
              <w:r>
                <w:instrText xml:space="preserve"> PAGEREF _Toc14171 \h </w:instrText>
              </w:r>
              <w:r>
                <w:fldChar w:fldCharType="separate"/>
              </w:r>
              <w:r>
                <w:t>20</w:t>
              </w:r>
              <w:r>
                <w:fldChar w:fldCharType="end"/>
              </w:r>
            </w:hyperlink>
          </w:p>
          <w:p w14:paraId="3F07A384" w14:textId="77777777" w:rsidR="008C032F" w:rsidRDefault="008C032F">
            <w:pPr>
              <w:pStyle w:val="a3"/>
              <w:tabs>
                <w:tab w:val="right" w:leader="dot" w:pos="9643"/>
              </w:tabs>
              <w:spacing w:after="62"/>
              <w:rPr>
                <w:rFonts w:hint="eastAsia"/>
              </w:rPr>
            </w:pPr>
            <w:hyperlink w:anchor="_Toc29802" w:history="1">
              <w:r>
                <w:rPr>
                  <w:bCs/>
                  <w:spacing w:val="-11"/>
                  <w:szCs w:val="16"/>
                </w:rPr>
                <w:t xml:space="preserve">表10： </w:t>
              </w:r>
              <w:r>
                <w:rPr>
                  <w:rFonts w:hint="eastAsia"/>
                </w:rPr>
                <w:t>绝对估值相对折现率和永续增长率的敏感性分析（元）</w:t>
              </w:r>
              <w:r>
                <w:tab/>
              </w:r>
              <w:r>
                <w:fldChar w:fldCharType="begin"/>
              </w:r>
              <w:r>
                <w:instrText xml:space="preserve"> PAGEREF _Toc29802 \h </w:instrText>
              </w:r>
              <w:r>
                <w:fldChar w:fldCharType="separate"/>
              </w:r>
              <w:r>
                <w:t>21</w:t>
              </w:r>
              <w:r>
                <w:fldChar w:fldCharType="end"/>
              </w:r>
            </w:hyperlink>
          </w:p>
          <w:p w14:paraId="2318DE6A" w14:textId="77777777" w:rsidR="008C032F" w:rsidRDefault="008C032F">
            <w:pPr>
              <w:pStyle w:val="a3"/>
              <w:tabs>
                <w:tab w:val="right" w:leader="dot" w:pos="9643"/>
              </w:tabs>
              <w:spacing w:after="62"/>
              <w:rPr>
                <w:rFonts w:hint="eastAsia"/>
              </w:rPr>
            </w:pPr>
            <w:hyperlink w:anchor="_Toc313" w:history="1">
              <w:r>
                <w:rPr>
                  <w:bCs/>
                  <w:spacing w:val="-11"/>
                  <w:kern w:val="0"/>
                  <w:szCs w:val="16"/>
                </w:rPr>
                <w:t xml:space="preserve">表11： </w:t>
              </w:r>
              <w:r>
                <w:rPr>
                  <w:rFonts w:hint="eastAsia"/>
                </w:rPr>
                <w:t>宁德及其可比公司</w:t>
              </w:r>
              <w:r>
                <w:t>2020</w:t>
              </w:r>
              <w:r>
                <w:rPr>
                  <w:rFonts w:hint="eastAsia"/>
                </w:rPr>
                <w:t>年不同维度对比</w:t>
              </w:r>
              <w:r>
                <w:tab/>
              </w:r>
              <w:r>
                <w:fldChar w:fldCharType="begin"/>
              </w:r>
              <w:r>
                <w:instrText xml:space="preserve"> PAGEREF _Toc313 \h </w:instrText>
              </w:r>
              <w:r>
                <w:fldChar w:fldCharType="separate"/>
              </w:r>
              <w:r>
                <w:t>21</w:t>
              </w:r>
              <w:r>
                <w:fldChar w:fldCharType="end"/>
              </w:r>
            </w:hyperlink>
          </w:p>
          <w:p w14:paraId="0C194BB9" w14:textId="77777777" w:rsidR="008C032F" w:rsidRDefault="008C032F">
            <w:pPr>
              <w:pStyle w:val="a3"/>
              <w:tabs>
                <w:tab w:val="right" w:leader="dot" w:pos="9643"/>
              </w:tabs>
              <w:spacing w:after="62"/>
              <w:rPr>
                <w:rFonts w:hint="eastAsia"/>
              </w:rPr>
            </w:pPr>
            <w:hyperlink w:anchor="_Toc15753" w:history="1">
              <w:r>
                <w:rPr>
                  <w:bCs/>
                  <w:spacing w:val="-11"/>
                  <w:kern w:val="0"/>
                  <w:szCs w:val="16"/>
                </w:rPr>
                <w:t xml:space="preserve">表12： </w:t>
              </w:r>
              <w:r>
                <w:rPr>
                  <w:rFonts w:hint="eastAsia"/>
                </w:rPr>
                <w:t>同类公司估值比较</w:t>
              </w:r>
              <w:r>
                <w:tab/>
              </w:r>
              <w:r>
                <w:fldChar w:fldCharType="begin"/>
              </w:r>
              <w:r>
                <w:instrText xml:space="preserve"> PAGEREF _Toc15753 \h </w:instrText>
              </w:r>
              <w:r>
                <w:fldChar w:fldCharType="separate"/>
              </w:r>
              <w:r>
                <w:t>21</w:t>
              </w:r>
              <w:r>
                <w:fldChar w:fldCharType="end"/>
              </w:r>
            </w:hyperlink>
          </w:p>
          <w:p w14:paraId="417AA90F" w14:textId="77777777" w:rsidR="008C032F" w:rsidRDefault="00000000">
            <w:pPr>
              <w:tabs>
                <w:tab w:val="right" w:leader="dot" w:pos="9071"/>
              </w:tabs>
              <w:spacing w:afterLines="20" w:after="62"/>
              <w:jc w:val="right"/>
              <w:rPr>
                <w:rFonts w:hint="eastAsia"/>
                <w:bCs/>
                <w:sz w:val="24"/>
              </w:rPr>
            </w:pPr>
            <w:r>
              <w:rPr>
                <w:rFonts w:hint="eastAsia"/>
                <w:bCs/>
              </w:rPr>
              <w:fldChar w:fldCharType="end"/>
            </w:r>
          </w:p>
        </w:tc>
      </w:tr>
    </w:tbl>
    <w:p w14:paraId="3ED6121A" w14:textId="77777777" w:rsidR="008C032F" w:rsidRDefault="008C032F">
      <w:pPr>
        <w:pStyle w:val="-40"/>
        <w:spacing w:after="156"/>
      </w:pPr>
    </w:p>
    <w:p w14:paraId="358156EC" w14:textId="77777777" w:rsidR="008C032F" w:rsidRDefault="008C032F">
      <w:pPr>
        <w:pStyle w:val="-40"/>
        <w:spacing w:after="156"/>
        <w:sectPr w:rsidR="008C032F">
          <w:pgSz w:w="11906" w:h="16838"/>
          <w:pgMar w:top="1701" w:right="1134" w:bottom="1417" w:left="3402" w:header="964" w:footer="992" w:gutter="0"/>
          <w:cols w:space="720"/>
          <w:docGrid w:type="lines" w:linePitch="312"/>
        </w:sectPr>
      </w:pPr>
    </w:p>
    <w:p w14:paraId="44A7DFF6" w14:textId="0604714A" w:rsidR="009D0288" w:rsidRPr="009D0288" w:rsidRDefault="009D0288">
      <w:pPr>
        <w:pStyle w:val="-20"/>
        <w:spacing w:before="249" w:after="156"/>
        <w:rPr>
          <w:rStyle w:val="-1Char"/>
          <w:rFonts w:hint="eastAsia"/>
          <w:b/>
          <w:bCs/>
        </w:rPr>
      </w:pPr>
      <w:bookmarkStart w:id="6" w:name="_Toc31698"/>
      <w:bookmarkStart w:id="7" w:name="_Toc531355397"/>
      <w:bookmarkStart w:id="8" w:name="_Toc10795"/>
      <w:bookmarkStart w:id="9" w:name="_Toc30712"/>
      <w:bookmarkStart w:id="10" w:name="_Toc17626"/>
      <w:bookmarkStart w:id="11" w:name="_Toc19329"/>
      <w:bookmarkStart w:id="12" w:name="_Toc12568"/>
      <w:bookmarkStart w:id="13" w:name="_Toc7509"/>
      <w:bookmarkStart w:id="14" w:name="_Toc19811"/>
      <w:bookmarkStart w:id="15" w:name="_Toc10712"/>
      <w:r w:rsidRPr="009D0288">
        <w:rPr>
          <w:rStyle w:val="-1Char"/>
          <w:b/>
          <w:bCs/>
        </w:rPr>
        <w:lastRenderedPageBreak/>
        <w:t>{{环境章节</w:t>
      </w:r>
      <w:r>
        <w:rPr>
          <w:rStyle w:val="-1Char"/>
          <w:rFonts w:hint="eastAsia"/>
          <w:b/>
          <w:bCs/>
        </w:rPr>
        <w:t>标题</w:t>
      </w:r>
      <w:r w:rsidRPr="009D0288">
        <w:rPr>
          <w:rStyle w:val="-1Char"/>
          <w:b/>
          <w:bCs/>
        </w:rPr>
        <w:t>}}</w:t>
      </w:r>
    </w:p>
    <w:p w14:paraId="4BF8444A" w14:textId="25D592DF" w:rsidR="008C032F" w:rsidRDefault="009D0288">
      <w:pPr>
        <w:pStyle w:val="-20"/>
        <w:spacing w:before="249" w:after="156"/>
        <w:rPr>
          <w:rFonts w:hint="eastAsia"/>
        </w:rPr>
      </w:pPr>
      <w:r w:rsidRPr="009D0288">
        <w:t>{{环境新闻</w:t>
      </w:r>
      <w:r>
        <w:rPr>
          <w:rFonts w:hint="eastAsia"/>
        </w:rPr>
        <w:t>标题1</w:t>
      </w:r>
      <w:r w:rsidRPr="009D0288">
        <w:t>}}</w:t>
      </w:r>
      <w:bookmarkEnd w:id="6"/>
      <w:bookmarkEnd w:id="7"/>
      <w:bookmarkEnd w:id="8"/>
      <w:bookmarkEnd w:id="9"/>
      <w:bookmarkEnd w:id="10"/>
      <w:bookmarkEnd w:id="11"/>
      <w:bookmarkEnd w:id="12"/>
      <w:bookmarkEnd w:id="13"/>
    </w:p>
    <w:p w14:paraId="5EACC297" w14:textId="0D704E41" w:rsidR="008C032F" w:rsidRDefault="009D0288" w:rsidP="009D0288">
      <w:pPr>
        <w:pStyle w:val="-20"/>
        <w:spacing w:before="249" w:after="156"/>
        <w:rPr>
          <w:rFonts w:hint="eastAsia"/>
          <w:b w:val="0"/>
          <w:bCs w:val="0"/>
          <w:spacing w:val="0"/>
          <w:sz w:val="21"/>
          <w:lang w:bidi="ar"/>
        </w:rPr>
      </w:pPr>
      <w:bookmarkStart w:id="16" w:name="_Toc8285"/>
      <w:bookmarkStart w:id="17" w:name="_Toc531355398"/>
      <w:bookmarkStart w:id="18" w:name="_Toc2088"/>
      <w:bookmarkStart w:id="19" w:name="_Toc8938"/>
      <w:bookmarkStart w:id="20" w:name="_Toc22773"/>
      <w:bookmarkStart w:id="21" w:name="_Toc27112"/>
      <w:bookmarkStart w:id="22" w:name="_Toc2627"/>
      <w:bookmarkStart w:id="23" w:name="_Toc25956"/>
      <w:r w:rsidRPr="009D0288">
        <w:rPr>
          <w:b w:val="0"/>
          <w:bCs w:val="0"/>
          <w:spacing w:val="0"/>
          <w:sz w:val="21"/>
          <w:lang w:bidi="ar"/>
        </w:rPr>
        <w:t>{{环境</w:t>
      </w:r>
      <w:r>
        <w:rPr>
          <w:rFonts w:hint="eastAsia"/>
          <w:b w:val="0"/>
          <w:bCs w:val="0"/>
          <w:spacing w:val="0"/>
          <w:sz w:val="21"/>
          <w:lang w:bidi="ar"/>
        </w:rPr>
        <w:t>新闻内容1</w:t>
      </w:r>
      <w:r w:rsidRPr="009D0288">
        <w:rPr>
          <w:b w:val="0"/>
          <w:bCs w:val="0"/>
          <w:spacing w:val="0"/>
          <w:sz w:val="21"/>
          <w:lang w:bidi="ar"/>
        </w:rPr>
        <w:t>}}</w:t>
      </w:r>
      <w:bookmarkEnd w:id="16"/>
      <w:bookmarkEnd w:id="17"/>
      <w:bookmarkEnd w:id="18"/>
      <w:bookmarkEnd w:id="19"/>
      <w:bookmarkEnd w:id="20"/>
      <w:bookmarkEnd w:id="21"/>
      <w:bookmarkEnd w:id="22"/>
      <w:bookmarkEnd w:id="23"/>
    </w:p>
    <w:p w14:paraId="38D522AA" w14:textId="15111729" w:rsidR="009D0288" w:rsidRDefault="009D0288" w:rsidP="009D0288">
      <w:pPr>
        <w:pStyle w:val="-20"/>
        <w:spacing w:before="249" w:after="156"/>
        <w:rPr>
          <w:rFonts w:hint="eastAsia"/>
        </w:rPr>
      </w:pPr>
      <w:r w:rsidRPr="009D0288">
        <w:t>{{环境新闻</w:t>
      </w:r>
      <w:r>
        <w:rPr>
          <w:rFonts w:hint="eastAsia"/>
        </w:rPr>
        <w:t>标题2</w:t>
      </w:r>
      <w:r w:rsidRPr="009D0288">
        <w:t>}}</w:t>
      </w:r>
    </w:p>
    <w:p w14:paraId="12A0AB37" w14:textId="61C28318" w:rsidR="009D0288" w:rsidRDefault="009D0288" w:rsidP="009D0288">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新闻内容2</w:t>
      </w:r>
      <w:r w:rsidRPr="009D0288">
        <w:rPr>
          <w:b w:val="0"/>
          <w:bCs w:val="0"/>
          <w:spacing w:val="0"/>
          <w:sz w:val="21"/>
          <w:lang w:bidi="ar"/>
        </w:rPr>
        <w:t>}}</w:t>
      </w:r>
    </w:p>
    <w:p w14:paraId="6DB6FD9C" w14:textId="5CAA8809" w:rsidR="00FC4A0B" w:rsidRDefault="00FC4A0B" w:rsidP="00FC4A0B">
      <w:pPr>
        <w:pStyle w:val="-20"/>
        <w:spacing w:before="249" w:after="156"/>
        <w:rPr>
          <w:rFonts w:hint="eastAsia"/>
        </w:rPr>
      </w:pPr>
      <w:r w:rsidRPr="009D0288">
        <w:t>{{环境新闻</w:t>
      </w:r>
      <w:r>
        <w:rPr>
          <w:rFonts w:hint="eastAsia"/>
        </w:rPr>
        <w:t>标题3</w:t>
      </w:r>
      <w:r w:rsidRPr="009D0288">
        <w:t>}}</w:t>
      </w:r>
    </w:p>
    <w:p w14:paraId="202C4921" w14:textId="2FB2DDD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新闻内容3</w:t>
      </w:r>
      <w:r w:rsidRPr="009D0288">
        <w:rPr>
          <w:b w:val="0"/>
          <w:bCs w:val="0"/>
          <w:spacing w:val="0"/>
          <w:sz w:val="21"/>
          <w:lang w:bidi="ar"/>
        </w:rPr>
        <w:t>}}</w:t>
      </w:r>
    </w:p>
    <w:p w14:paraId="5DFE296A" w14:textId="719F9647" w:rsidR="00FC4A0B" w:rsidRDefault="00FC4A0B" w:rsidP="00FC4A0B">
      <w:pPr>
        <w:pStyle w:val="-20"/>
        <w:spacing w:before="249" w:after="156"/>
        <w:rPr>
          <w:rFonts w:hint="eastAsia"/>
        </w:rPr>
      </w:pPr>
      <w:r w:rsidRPr="009D0288">
        <w:t>{{环境新闻</w:t>
      </w:r>
      <w:r>
        <w:rPr>
          <w:rFonts w:hint="eastAsia"/>
        </w:rPr>
        <w:t>标题4</w:t>
      </w:r>
      <w:r w:rsidRPr="009D0288">
        <w:t>}}</w:t>
      </w:r>
    </w:p>
    <w:p w14:paraId="7A87AAB6" w14:textId="67060562" w:rsidR="00FC4A0B" w:rsidRPr="009D0288" w:rsidRDefault="00FC4A0B" w:rsidP="00FC4A0B">
      <w:pPr>
        <w:pStyle w:val="-20"/>
        <w:spacing w:before="249" w:after="156"/>
        <w:rPr>
          <w:rFonts w:hint="eastAsia"/>
        </w:rPr>
      </w:pPr>
      <w:r w:rsidRPr="009D0288">
        <w:rPr>
          <w:b w:val="0"/>
          <w:bCs w:val="0"/>
          <w:spacing w:val="0"/>
          <w:sz w:val="21"/>
          <w:lang w:bidi="ar"/>
        </w:rPr>
        <w:t>{{环境</w:t>
      </w:r>
      <w:r>
        <w:rPr>
          <w:rFonts w:hint="eastAsia"/>
          <w:b w:val="0"/>
          <w:bCs w:val="0"/>
          <w:spacing w:val="0"/>
          <w:sz w:val="21"/>
          <w:lang w:bidi="ar"/>
        </w:rPr>
        <w:t>新闻内容4</w:t>
      </w:r>
      <w:r w:rsidRPr="009D0288">
        <w:rPr>
          <w:b w:val="0"/>
          <w:bCs w:val="0"/>
          <w:spacing w:val="0"/>
          <w:sz w:val="21"/>
          <w:lang w:bidi="ar"/>
        </w:rPr>
        <w:t>}}</w:t>
      </w:r>
    </w:p>
    <w:p w14:paraId="41ACF4D7" w14:textId="1BD98779" w:rsidR="00FC4A0B" w:rsidRDefault="00FC4A0B" w:rsidP="00FC4A0B">
      <w:pPr>
        <w:pStyle w:val="-20"/>
        <w:spacing w:before="249" w:after="156"/>
        <w:rPr>
          <w:rFonts w:hint="eastAsia"/>
        </w:rPr>
      </w:pPr>
      <w:r w:rsidRPr="009D0288">
        <w:t>{{环境新闻</w:t>
      </w:r>
      <w:r>
        <w:rPr>
          <w:rFonts w:hint="eastAsia"/>
        </w:rPr>
        <w:t>标题5</w:t>
      </w:r>
      <w:r w:rsidRPr="009D0288">
        <w:t>}}</w:t>
      </w:r>
    </w:p>
    <w:p w14:paraId="2339A52A" w14:textId="3C19695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新闻内容5</w:t>
      </w:r>
      <w:r w:rsidRPr="009D0288">
        <w:rPr>
          <w:b w:val="0"/>
          <w:bCs w:val="0"/>
          <w:spacing w:val="0"/>
          <w:sz w:val="21"/>
          <w:lang w:bidi="ar"/>
        </w:rPr>
        <w:t>}}</w:t>
      </w:r>
    </w:p>
    <w:p w14:paraId="7581F38D" w14:textId="754ACFAE" w:rsidR="00FC4A0B" w:rsidRDefault="00FC4A0B" w:rsidP="00FC4A0B">
      <w:pPr>
        <w:pStyle w:val="-20"/>
        <w:spacing w:before="249" w:after="156"/>
        <w:rPr>
          <w:rFonts w:hint="eastAsia"/>
        </w:rPr>
      </w:pPr>
      <w:r w:rsidRPr="009D0288">
        <w:t>{{环境新闻</w:t>
      </w:r>
      <w:r>
        <w:rPr>
          <w:rFonts w:hint="eastAsia"/>
        </w:rPr>
        <w:t>标题6</w:t>
      </w:r>
      <w:r w:rsidRPr="009D0288">
        <w:t>}}</w:t>
      </w:r>
    </w:p>
    <w:p w14:paraId="15696A60" w14:textId="09487B54" w:rsidR="00FC4A0B" w:rsidRPr="009D0288" w:rsidRDefault="00FC4A0B" w:rsidP="00FC4A0B">
      <w:pPr>
        <w:pStyle w:val="-20"/>
        <w:spacing w:before="249" w:after="156"/>
        <w:rPr>
          <w:rFonts w:hint="eastAsia"/>
        </w:rPr>
      </w:pPr>
      <w:r w:rsidRPr="009D0288">
        <w:rPr>
          <w:b w:val="0"/>
          <w:bCs w:val="0"/>
          <w:spacing w:val="0"/>
          <w:sz w:val="21"/>
          <w:lang w:bidi="ar"/>
        </w:rPr>
        <w:t>{{环境</w:t>
      </w:r>
      <w:r>
        <w:rPr>
          <w:rFonts w:hint="eastAsia"/>
          <w:b w:val="0"/>
          <w:bCs w:val="0"/>
          <w:spacing w:val="0"/>
          <w:sz w:val="21"/>
          <w:lang w:bidi="ar"/>
        </w:rPr>
        <w:t>新闻内容6</w:t>
      </w:r>
      <w:r w:rsidRPr="009D0288">
        <w:rPr>
          <w:b w:val="0"/>
          <w:bCs w:val="0"/>
          <w:spacing w:val="0"/>
          <w:sz w:val="21"/>
          <w:lang w:bidi="ar"/>
        </w:rPr>
        <w:t>}}</w:t>
      </w:r>
    </w:p>
    <w:p w14:paraId="0822ABFC" w14:textId="47A2066B" w:rsidR="00FC4A0B" w:rsidRDefault="00FC4A0B" w:rsidP="00FC4A0B">
      <w:pPr>
        <w:pStyle w:val="-20"/>
        <w:spacing w:before="249" w:after="156"/>
        <w:rPr>
          <w:rFonts w:hint="eastAsia"/>
        </w:rPr>
      </w:pPr>
      <w:r w:rsidRPr="009D0288">
        <w:t>{{环境新闻</w:t>
      </w:r>
      <w:r>
        <w:rPr>
          <w:rFonts w:hint="eastAsia"/>
        </w:rPr>
        <w:t>标题7</w:t>
      </w:r>
      <w:r w:rsidRPr="009D0288">
        <w:t>}}</w:t>
      </w:r>
    </w:p>
    <w:p w14:paraId="352CA47C" w14:textId="1380D72F"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新闻内容7</w:t>
      </w:r>
      <w:r w:rsidRPr="009D0288">
        <w:rPr>
          <w:b w:val="0"/>
          <w:bCs w:val="0"/>
          <w:spacing w:val="0"/>
          <w:sz w:val="21"/>
          <w:lang w:bidi="ar"/>
        </w:rPr>
        <w:t>}}</w:t>
      </w:r>
    </w:p>
    <w:p w14:paraId="0CAEFCE5" w14:textId="36157707" w:rsidR="00FC4A0B" w:rsidRDefault="00FC4A0B" w:rsidP="00FC4A0B">
      <w:pPr>
        <w:pStyle w:val="-20"/>
        <w:spacing w:before="249" w:after="156"/>
        <w:rPr>
          <w:rFonts w:hint="eastAsia"/>
        </w:rPr>
      </w:pPr>
      <w:r w:rsidRPr="009D0288">
        <w:t>{{环境新闻</w:t>
      </w:r>
      <w:r>
        <w:rPr>
          <w:rFonts w:hint="eastAsia"/>
        </w:rPr>
        <w:t>标题8</w:t>
      </w:r>
      <w:r w:rsidRPr="009D0288">
        <w:t>}}</w:t>
      </w:r>
    </w:p>
    <w:p w14:paraId="30289A7C" w14:textId="1574FBA2" w:rsidR="00FC4A0B" w:rsidRPr="009D0288" w:rsidRDefault="00FC4A0B" w:rsidP="00FC4A0B">
      <w:pPr>
        <w:pStyle w:val="-20"/>
        <w:spacing w:before="249" w:after="156"/>
        <w:rPr>
          <w:rFonts w:hint="eastAsia"/>
        </w:rPr>
      </w:pPr>
      <w:r w:rsidRPr="009D0288">
        <w:rPr>
          <w:b w:val="0"/>
          <w:bCs w:val="0"/>
          <w:spacing w:val="0"/>
          <w:sz w:val="21"/>
          <w:lang w:bidi="ar"/>
        </w:rPr>
        <w:t>{{环境</w:t>
      </w:r>
      <w:r>
        <w:rPr>
          <w:rFonts w:hint="eastAsia"/>
          <w:b w:val="0"/>
          <w:bCs w:val="0"/>
          <w:spacing w:val="0"/>
          <w:sz w:val="21"/>
          <w:lang w:bidi="ar"/>
        </w:rPr>
        <w:t>新闻内容8</w:t>
      </w:r>
      <w:r w:rsidRPr="009D0288">
        <w:rPr>
          <w:b w:val="0"/>
          <w:bCs w:val="0"/>
          <w:spacing w:val="0"/>
          <w:sz w:val="21"/>
          <w:lang w:bidi="ar"/>
        </w:rPr>
        <w:t>}}</w:t>
      </w:r>
    </w:p>
    <w:p w14:paraId="39F456E9" w14:textId="77777777" w:rsidR="00FC4A0B" w:rsidRPr="00FC4A0B" w:rsidRDefault="00FC4A0B" w:rsidP="009D0288">
      <w:pPr>
        <w:pStyle w:val="-20"/>
        <w:spacing w:before="249" w:after="156"/>
        <w:rPr>
          <w:rFonts w:hint="eastAsia"/>
        </w:rPr>
      </w:pPr>
    </w:p>
    <w:p w14:paraId="4151674F" w14:textId="77777777" w:rsidR="00D13A21" w:rsidRDefault="00D13A21">
      <w:pPr>
        <w:widowControl/>
        <w:adjustRightInd/>
        <w:snapToGrid/>
        <w:jc w:val="left"/>
        <w:rPr>
          <w:rStyle w:val="-1Char"/>
          <w:rFonts w:hint="eastAsia"/>
        </w:rPr>
      </w:pPr>
      <w:r>
        <w:rPr>
          <w:rStyle w:val="-1Char"/>
          <w:rFonts w:hint="eastAsia"/>
          <w:b w:val="0"/>
          <w:bCs w:val="0"/>
        </w:rPr>
        <w:br w:type="page"/>
      </w:r>
    </w:p>
    <w:p w14:paraId="64E50DC3" w14:textId="18C46488" w:rsidR="009D0288" w:rsidRPr="009D0288" w:rsidRDefault="009D0288" w:rsidP="009D0288">
      <w:pPr>
        <w:pStyle w:val="-20"/>
        <w:spacing w:before="249" w:after="156"/>
        <w:rPr>
          <w:rStyle w:val="-1Char"/>
          <w:rFonts w:hint="eastAsia"/>
          <w:b/>
          <w:bCs/>
        </w:rPr>
      </w:pPr>
      <w:r w:rsidRPr="009D0288">
        <w:rPr>
          <w:rStyle w:val="-1Char"/>
          <w:b/>
          <w:bCs/>
        </w:rPr>
        <w:lastRenderedPageBreak/>
        <w:t>{{社会章节</w:t>
      </w:r>
      <w:r>
        <w:rPr>
          <w:rStyle w:val="-1Char"/>
          <w:rFonts w:hint="eastAsia"/>
          <w:b/>
          <w:bCs/>
        </w:rPr>
        <w:t>标题</w:t>
      </w:r>
      <w:r w:rsidRPr="009D0288">
        <w:rPr>
          <w:rStyle w:val="-1Char"/>
          <w:b/>
          <w:bCs/>
        </w:rPr>
        <w:t>}}</w:t>
      </w:r>
    </w:p>
    <w:p w14:paraId="424DD01A" w14:textId="2876D3E7" w:rsidR="009D0288" w:rsidRDefault="009D0288" w:rsidP="009D0288">
      <w:pPr>
        <w:pStyle w:val="-20"/>
        <w:spacing w:before="249" w:after="156"/>
        <w:rPr>
          <w:rFonts w:hint="eastAsia"/>
        </w:rPr>
      </w:pPr>
      <w:r w:rsidRPr="009D0288">
        <w:t>{{社会新闻</w:t>
      </w:r>
      <w:r>
        <w:rPr>
          <w:rFonts w:hint="eastAsia"/>
        </w:rPr>
        <w:t>标题1</w:t>
      </w:r>
      <w:r w:rsidRPr="009D0288">
        <w:t>}}</w:t>
      </w:r>
    </w:p>
    <w:p w14:paraId="3E353C41" w14:textId="4BF7A9B9" w:rsidR="009D0288" w:rsidRDefault="009D0288" w:rsidP="009D0288">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新闻内容1</w:t>
      </w:r>
      <w:r w:rsidRPr="009D0288">
        <w:rPr>
          <w:b w:val="0"/>
          <w:bCs w:val="0"/>
          <w:spacing w:val="0"/>
          <w:sz w:val="21"/>
          <w:lang w:bidi="ar"/>
        </w:rPr>
        <w:t>}}</w:t>
      </w:r>
    </w:p>
    <w:p w14:paraId="247B7A0B" w14:textId="4D5FAC26" w:rsidR="009D0288" w:rsidRDefault="009D0288" w:rsidP="009D0288">
      <w:pPr>
        <w:pStyle w:val="-20"/>
        <w:spacing w:before="249" w:after="156"/>
        <w:rPr>
          <w:rFonts w:hint="eastAsia"/>
        </w:rPr>
      </w:pPr>
      <w:r w:rsidRPr="009D0288">
        <w:t>{{社会新闻</w:t>
      </w:r>
      <w:r>
        <w:rPr>
          <w:rFonts w:hint="eastAsia"/>
        </w:rPr>
        <w:t>标题2</w:t>
      </w:r>
      <w:r w:rsidRPr="009D0288">
        <w:t>}}</w:t>
      </w:r>
    </w:p>
    <w:p w14:paraId="03F3366C" w14:textId="30CDB7BD" w:rsidR="009D0288" w:rsidRDefault="009D0288" w:rsidP="009D0288">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新闻内容2</w:t>
      </w:r>
      <w:r w:rsidRPr="009D0288">
        <w:rPr>
          <w:b w:val="0"/>
          <w:bCs w:val="0"/>
          <w:spacing w:val="0"/>
          <w:sz w:val="21"/>
          <w:lang w:bidi="ar"/>
        </w:rPr>
        <w:t>}}</w:t>
      </w:r>
    </w:p>
    <w:p w14:paraId="736E4D5B" w14:textId="71F4345B" w:rsidR="00FC4A0B" w:rsidRDefault="00FC4A0B" w:rsidP="00FC4A0B">
      <w:pPr>
        <w:pStyle w:val="-20"/>
        <w:spacing w:before="249" w:after="156"/>
        <w:rPr>
          <w:rFonts w:hint="eastAsia"/>
        </w:rPr>
      </w:pPr>
      <w:r w:rsidRPr="009D0288">
        <w:t>{{社会新闻</w:t>
      </w:r>
      <w:r>
        <w:rPr>
          <w:rFonts w:hint="eastAsia"/>
        </w:rPr>
        <w:t>标题3</w:t>
      </w:r>
      <w:r w:rsidRPr="009D0288">
        <w:t>}}</w:t>
      </w:r>
    </w:p>
    <w:p w14:paraId="699A9F7B" w14:textId="65DA7FB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新闻内容3</w:t>
      </w:r>
      <w:r w:rsidRPr="009D0288">
        <w:rPr>
          <w:b w:val="0"/>
          <w:bCs w:val="0"/>
          <w:spacing w:val="0"/>
          <w:sz w:val="21"/>
          <w:lang w:bidi="ar"/>
        </w:rPr>
        <w:t>}}</w:t>
      </w:r>
    </w:p>
    <w:p w14:paraId="6BE52299" w14:textId="62F505E6" w:rsidR="00FC4A0B" w:rsidRDefault="00FC4A0B" w:rsidP="00FC4A0B">
      <w:pPr>
        <w:pStyle w:val="-20"/>
        <w:spacing w:before="249" w:after="156"/>
        <w:rPr>
          <w:rFonts w:hint="eastAsia"/>
        </w:rPr>
      </w:pPr>
      <w:r w:rsidRPr="009D0288">
        <w:t>{{社会新闻</w:t>
      </w:r>
      <w:r>
        <w:rPr>
          <w:rFonts w:hint="eastAsia"/>
        </w:rPr>
        <w:t>标题4</w:t>
      </w:r>
      <w:r w:rsidRPr="009D0288">
        <w:t>}}</w:t>
      </w:r>
    </w:p>
    <w:p w14:paraId="506D3D85" w14:textId="57947E20" w:rsidR="00FC4A0B" w:rsidRPr="009D0288" w:rsidRDefault="00FC4A0B" w:rsidP="00FC4A0B">
      <w:pPr>
        <w:pStyle w:val="-20"/>
        <w:spacing w:before="249" w:after="156"/>
        <w:rPr>
          <w:rFonts w:hint="eastAsia"/>
        </w:rPr>
      </w:pPr>
      <w:r w:rsidRPr="009D0288">
        <w:rPr>
          <w:b w:val="0"/>
          <w:bCs w:val="0"/>
          <w:spacing w:val="0"/>
          <w:sz w:val="21"/>
          <w:lang w:bidi="ar"/>
        </w:rPr>
        <w:t>{{社会</w:t>
      </w:r>
      <w:r>
        <w:rPr>
          <w:rFonts w:hint="eastAsia"/>
          <w:b w:val="0"/>
          <w:bCs w:val="0"/>
          <w:spacing w:val="0"/>
          <w:sz w:val="21"/>
          <w:lang w:bidi="ar"/>
        </w:rPr>
        <w:t>新闻内容4</w:t>
      </w:r>
      <w:r w:rsidRPr="009D0288">
        <w:rPr>
          <w:b w:val="0"/>
          <w:bCs w:val="0"/>
          <w:spacing w:val="0"/>
          <w:sz w:val="21"/>
          <w:lang w:bidi="ar"/>
        </w:rPr>
        <w:t>}}</w:t>
      </w:r>
    </w:p>
    <w:p w14:paraId="09DDED90" w14:textId="752F8B13" w:rsidR="00FC4A0B" w:rsidRDefault="00FC4A0B" w:rsidP="00FC4A0B">
      <w:pPr>
        <w:pStyle w:val="-20"/>
        <w:spacing w:before="249" w:after="156"/>
        <w:rPr>
          <w:rFonts w:hint="eastAsia"/>
        </w:rPr>
      </w:pPr>
      <w:r w:rsidRPr="009D0288">
        <w:t>{{社会新闻</w:t>
      </w:r>
      <w:r>
        <w:rPr>
          <w:rFonts w:hint="eastAsia"/>
        </w:rPr>
        <w:t>标题5</w:t>
      </w:r>
      <w:r w:rsidRPr="009D0288">
        <w:t>}}</w:t>
      </w:r>
    </w:p>
    <w:p w14:paraId="21EF636A" w14:textId="16E584A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新闻内容5</w:t>
      </w:r>
      <w:r w:rsidRPr="009D0288">
        <w:rPr>
          <w:b w:val="0"/>
          <w:bCs w:val="0"/>
          <w:spacing w:val="0"/>
          <w:sz w:val="21"/>
          <w:lang w:bidi="ar"/>
        </w:rPr>
        <w:t>}}</w:t>
      </w:r>
    </w:p>
    <w:p w14:paraId="77C59286" w14:textId="5EDC6C36" w:rsidR="00FC4A0B" w:rsidRDefault="00FC4A0B" w:rsidP="00FC4A0B">
      <w:pPr>
        <w:pStyle w:val="-20"/>
        <w:spacing w:before="249" w:after="156"/>
        <w:rPr>
          <w:rFonts w:hint="eastAsia"/>
        </w:rPr>
      </w:pPr>
      <w:r w:rsidRPr="009D0288">
        <w:t>{{社会新闻</w:t>
      </w:r>
      <w:r>
        <w:rPr>
          <w:rFonts w:hint="eastAsia"/>
        </w:rPr>
        <w:t>标题6</w:t>
      </w:r>
      <w:r w:rsidRPr="009D0288">
        <w:t>}}</w:t>
      </w:r>
    </w:p>
    <w:p w14:paraId="719327A5" w14:textId="58A2EF4B" w:rsidR="00FC4A0B" w:rsidRPr="009D0288" w:rsidRDefault="00FC4A0B" w:rsidP="00FC4A0B">
      <w:pPr>
        <w:pStyle w:val="-20"/>
        <w:spacing w:before="249" w:after="156"/>
        <w:rPr>
          <w:rFonts w:hint="eastAsia"/>
        </w:rPr>
      </w:pPr>
      <w:r w:rsidRPr="009D0288">
        <w:rPr>
          <w:b w:val="0"/>
          <w:bCs w:val="0"/>
          <w:spacing w:val="0"/>
          <w:sz w:val="21"/>
          <w:lang w:bidi="ar"/>
        </w:rPr>
        <w:t>{{社会</w:t>
      </w:r>
      <w:r>
        <w:rPr>
          <w:rFonts w:hint="eastAsia"/>
          <w:b w:val="0"/>
          <w:bCs w:val="0"/>
          <w:spacing w:val="0"/>
          <w:sz w:val="21"/>
          <w:lang w:bidi="ar"/>
        </w:rPr>
        <w:t>新闻内容6</w:t>
      </w:r>
      <w:r w:rsidRPr="009D0288">
        <w:rPr>
          <w:b w:val="0"/>
          <w:bCs w:val="0"/>
          <w:spacing w:val="0"/>
          <w:sz w:val="21"/>
          <w:lang w:bidi="ar"/>
        </w:rPr>
        <w:t>}}</w:t>
      </w:r>
    </w:p>
    <w:p w14:paraId="3564E6A5" w14:textId="3E01ECF8" w:rsidR="00FC4A0B" w:rsidRDefault="00FC4A0B" w:rsidP="00FC4A0B">
      <w:pPr>
        <w:pStyle w:val="-20"/>
        <w:spacing w:before="249" w:after="156"/>
        <w:rPr>
          <w:rFonts w:hint="eastAsia"/>
        </w:rPr>
      </w:pPr>
      <w:r w:rsidRPr="009D0288">
        <w:t>{{社会新闻</w:t>
      </w:r>
      <w:r>
        <w:rPr>
          <w:rFonts w:hint="eastAsia"/>
        </w:rPr>
        <w:t>标题7</w:t>
      </w:r>
      <w:r w:rsidRPr="009D0288">
        <w:t>}}</w:t>
      </w:r>
    </w:p>
    <w:p w14:paraId="7AF10B99" w14:textId="16DF8D4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新闻内容7</w:t>
      </w:r>
      <w:r w:rsidRPr="009D0288">
        <w:rPr>
          <w:b w:val="0"/>
          <w:bCs w:val="0"/>
          <w:spacing w:val="0"/>
          <w:sz w:val="21"/>
          <w:lang w:bidi="ar"/>
        </w:rPr>
        <w:t>}}</w:t>
      </w:r>
    </w:p>
    <w:p w14:paraId="0C56ED9D" w14:textId="69901B49" w:rsidR="00FC4A0B" w:rsidRDefault="00FC4A0B" w:rsidP="00FC4A0B">
      <w:pPr>
        <w:pStyle w:val="-20"/>
        <w:spacing w:before="249" w:after="156"/>
        <w:rPr>
          <w:rFonts w:hint="eastAsia"/>
        </w:rPr>
      </w:pPr>
      <w:r w:rsidRPr="009D0288">
        <w:t>{{社会新闻</w:t>
      </w:r>
      <w:r>
        <w:rPr>
          <w:rFonts w:hint="eastAsia"/>
        </w:rPr>
        <w:t>标题8</w:t>
      </w:r>
      <w:r w:rsidRPr="009D0288">
        <w:t>}}</w:t>
      </w:r>
    </w:p>
    <w:p w14:paraId="7DE64B6A" w14:textId="69A923BC" w:rsidR="00FC4A0B" w:rsidRPr="009D0288" w:rsidRDefault="00FC4A0B" w:rsidP="00FC4A0B">
      <w:pPr>
        <w:pStyle w:val="-20"/>
        <w:spacing w:before="249" w:after="156"/>
        <w:rPr>
          <w:rFonts w:hint="eastAsia"/>
        </w:rPr>
      </w:pPr>
      <w:r w:rsidRPr="009D0288">
        <w:rPr>
          <w:b w:val="0"/>
          <w:bCs w:val="0"/>
          <w:spacing w:val="0"/>
          <w:sz w:val="21"/>
          <w:lang w:bidi="ar"/>
        </w:rPr>
        <w:t>{{社会</w:t>
      </w:r>
      <w:r>
        <w:rPr>
          <w:rFonts w:hint="eastAsia"/>
          <w:b w:val="0"/>
          <w:bCs w:val="0"/>
          <w:spacing w:val="0"/>
          <w:sz w:val="21"/>
          <w:lang w:bidi="ar"/>
        </w:rPr>
        <w:t>新闻内容8</w:t>
      </w:r>
      <w:r w:rsidRPr="009D0288">
        <w:rPr>
          <w:b w:val="0"/>
          <w:bCs w:val="0"/>
          <w:spacing w:val="0"/>
          <w:sz w:val="21"/>
          <w:lang w:bidi="ar"/>
        </w:rPr>
        <w:t>}}</w:t>
      </w:r>
    </w:p>
    <w:p w14:paraId="3DC96D2E" w14:textId="77777777" w:rsidR="00FC4A0B" w:rsidRPr="00FC4A0B" w:rsidRDefault="00FC4A0B" w:rsidP="009D0288">
      <w:pPr>
        <w:pStyle w:val="-20"/>
        <w:spacing w:before="249" w:after="156"/>
        <w:rPr>
          <w:rFonts w:hint="eastAsia"/>
        </w:rPr>
      </w:pPr>
    </w:p>
    <w:p w14:paraId="5806109D" w14:textId="77777777" w:rsidR="00D13A21" w:rsidRDefault="00D13A21">
      <w:pPr>
        <w:widowControl/>
        <w:adjustRightInd/>
        <w:snapToGrid/>
        <w:jc w:val="left"/>
        <w:rPr>
          <w:rStyle w:val="-1Char"/>
          <w:rFonts w:hint="eastAsia"/>
        </w:rPr>
      </w:pPr>
      <w:r>
        <w:rPr>
          <w:rStyle w:val="-1Char"/>
          <w:rFonts w:hint="eastAsia"/>
          <w:b w:val="0"/>
          <w:bCs w:val="0"/>
        </w:rPr>
        <w:br w:type="page"/>
      </w:r>
    </w:p>
    <w:p w14:paraId="1B55560B" w14:textId="6AF51A7D" w:rsidR="009D0288" w:rsidRPr="009D0288" w:rsidRDefault="009D0288" w:rsidP="009D0288">
      <w:pPr>
        <w:pStyle w:val="-20"/>
        <w:spacing w:before="249" w:after="156"/>
        <w:rPr>
          <w:rStyle w:val="-1Char"/>
          <w:rFonts w:hint="eastAsia"/>
          <w:b/>
          <w:bCs/>
        </w:rPr>
      </w:pPr>
      <w:r w:rsidRPr="009D0288">
        <w:rPr>
          <w:rStyle w:val="-1Char"/>
          <w:b/>
          <w:bCs/>
        </w:rPr>
        <w:lastRenderedPageBreak/>
        <w:t>{{</w:t>
      </w:r>
      <w:r w:rsidR="007B4F83">
        <w:rPr>
          <w:rStyle w:val="-1Char"/>
          <w:rFonts w:hint="eastAsia"/>
          <w:b/>
          <w:bCs/>
        </w:rPr>
        <w:t>治理</w:t>
      </w:r>
      <w:r w:rsidRPr="009D0288">
        <w:rPr>
          <w:rStyle w:val="-1Char"/>
          <w:b/>
          <w:bCs/>
        </w:rPr>
        <w:t>章节</w:t>
      </w:r>
      <w:r>
        <w:rPr>
          <w:rStyle w:val="-1Char"/>
          <w:rFonts w:hint="eastAsia"/>
          <w:b/>
          <w:bCs/>
        </w:rPr>
        <w:t>标题</w:t>
      </w:r>
      <w:r w:rsidRPr="009D0288">
        <w:rPr>
          <w:rStyle w:val="-1Char"/>
          <w:b/>
          <w:bCs/>
        </w:rPr>
        <w:t>}}</w:t>
      </w:r>
    </w:p>
    <w:p w14:paraId="33D2A1F6" w14:textId="1F1BE5E2" w:rsidR="009D0288" w:rsidRDefault="009D0288" w:rsidP="009D0288">
      <w:pPr>
        <w:pStyle w:val="-20"/>
        <w:spacing w:before="249" w:after="156"/>
        <w:rPr>
          <w:rFonts w:hint="eastAsia"/>
        </w:rPr>
      </w:pPr>
      <w:r w:rsidRPr="009D0288">
        <w:t>{{</w:t>
      </w:r>
      <w:r w:rsidR="007B4F83">
        <w:rPr>
          <w:rFonts w:hint="eastAsia"/>
        </w:rPr>
        <w:t>治理</w:t>
      </w:r>
      <w:r w:rsidRPr="009D0288">
        <w:t>新闻</w:t>
      </w:r>
      <w:r>
        <w:rPr>
          <w:rFonts w:hint="eastAsia"/>
        </w:rPr>
        <w:t>标题1</w:t>
      </w:r>
      <w:r w:rsidRPr="009D0288">
        <w:t>}}</w:t>
      </w:r>
    </w:p>
    <w:p w14:paraId="329C3C86" w14:textId="16F181A0" w:rsidR="009D0288" w:rsidRDefault="009D0288" w:rsidP="009D0288">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新闻内容1</w:t>
      </w:r>
      <w:r w:rsidRPr="009D0288">
        <w:rPr>
          <w:b w:val="0"/>
          <w:bCs w:val="0"/>
          <w:spacing w:val="0"/>
          <w:sz w:val="21"/>
          <w:lang w:bidi="ar"/>
        </w:rPr>
        <w:t>}}</w:t>
      </w:r>
    </w:p>
    <w:p w14:paraId="3679071B" w14:textId="1EAE1759" w:rsidR="009D0288" w:rsidRDefault="009D0288" w:rsidP="009D0288">
      <w:pPr>
        <w:pStyle w:val="-20"/>
        <w:spacing w:before="249" w:after="156"/>
        <w:rPr>
          <w:rFonts w:hint="eastAsia"/>
        </w:rPr>
      </w:pPr>
      <w:r w:rsidRPr="009D0288">
        <w:t>{{</w:t>
      </w:r>
      <w:r w:rsidR="007B4F83">
        <w:rPr>
          <w:rFonts w:hint="eastAsia"/>
        </w:rPr>
        <w:t>治理</w:t>
      </w:r>
      <w:r w:rsidRPr="009D0288">
        <w:t>新闻</w:t>
      </w:r>
      <w:r>
        <w:rPr>
          <w:rFonts w:hint="eastAsia"/>
        </w:rPr>
        <w:t>标题2</w:t>
      </w:r>
      <w:r w:rsidRPr="009D0288">
        <w:t>}}</w:t>
      </w:r>
    </w:p>
    <w:p w14:paraId="02BB3E19" w14:textId="64A9A12E" w:rsidR="00FD7892" w:rsidRDefault="009D0288"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新闻内容2</w:t>
      </w:r>
      <w:r w:rsidRPr="009D0288">
        <w:rPr>
          <w:b w:val="0"/>
          <w:bCs w:val="0"/>
          <w:spacing w:val="0"/>
          <w:sz w:val="21"/>
          <w:lang w:bidi="ar"/>
        </w:rPr>
        <w:t>}}</w:t>
      </w:r>
      <w:bookmarkEnd w:id="14"/>
    </w:p>
    <w:p w14:paraId="160320C3" w14:textId="1B56C032"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标题3</w:t>
      </w:r>
      <w:r w:rsidRPr="009D0288">
        <w:t>}}</w:t>
      </w:r>
    </w:p>
    <w:p w14:paraId="110C96F5" w14:textId="46C75CC7" w:rsidR="00FC4A0B"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新闻内容3</w:t>
      </w:r>
      <w:r w:rsidRPr="009D0288">
        <w:rPr>
          <w:b w:val="0"/>
          <w:bCs w:val="0"/>
          <w:spacing w:val="0"/>
          <w:sz w:val="21"/>
          <w:lang w:bidi="ar"/>
        </w:rPr>
        <w:t>}}</w:t>
      </w:r>
    </w:p>
    <w:p w14:paraId="2B07FEBC" w14:textId="36B74E8F"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标题4</w:t>
      </w:r>
      <w:r w:rsidRPr="009D0288">
        <w:t>}}</w:t>
      </w:r>
    </w:p>
    <w:p w14:paraId="6CC441F1" w14:textId="3576778D" w:rsidR="00FC4A0B" w:rsidRPr="009D0288"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新闻内容4</w:t>
      </w:r>
      <w:r w:rsidRPr="009D0288">
        <w:rPr>
          <w:b w:val="0"/>
          <w:bCs w:val="0"/>
          <w:spacing w:val="0"/>
          <w:sz w:val="21"/>
          <w:lang w:bidi="ar"/>
        </w:rPr>
        <w:t>}}</w:t>
      </w:r>
    </w:p>
    <w:p w14:paraId="4022BDFA" w14:textId="05DF8BC5"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标题5</w:t>
      </w:r>
      <w:r w:rsidRPr="009D0288">
        <w:t>}}</w:t>
      </w:r>
    </w:p>
    <w:p w14:paraId="0FDEEA61" w14:textId="366EA4B0" w:rsidR="00FC4A0B"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新闻内容5</w:t>
      </w:r>
      <w:r w:rsidRPr="009D0288">
        <w:rPr>
          <w:b w:val="0"/>
          <w:bCs w:val="0"/>
          <w:spacing w:val="0"/>
          <w:sz w:val="21"/>
          <w:lang w:bidi="ar"/>
        </w:rPr>
        <w:t>}}</w:t>
      </w:r>
    </w:p>
    <w:p w14:paraId="75D23472" w14:textId="1AB33C03"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标题6</w:t>
      </w:r>
      <w:r w:rsidRPr="009D0288">
        <w:t>}}</w:t>
      </w:r>
    </w:p>
    <w:p w14:paraId="1C32F5DF" w14:textId="13F56FE8" w:rsidR="00FC4A0B" w:rsidRPr="009D0288"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新闻内容6</w:t>
      </w:r>
      <w:r w:rsidRPr="009D0288">
        <w:rPr>
          <w:b w:val="0"/>
          <w:bCs w:val="0"/>
          <w:spacing w:val="0"/>
          <w:sz w:val="21"/>
          <w:lang w:bidi="ar"/>
        </w:rPr>
        <w:t>}}</w:t>
      </w:r>
    </w:p>
    <w:p w14:paraId="6A0F3A9C" w14:textId="7464CA60"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标题7</w:t>
      </w:r>
      <w:r w:rsidRPr="009D0288">
        <w:t>}}</w:t>
      </w:r>
    </w:p>
    <w:p w14:paraId="65486144" w14:textId="37855CF8" w:rsidR="00FC4A0B"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新闻内容7</w:t>
      </w:r>
      <w:r w:rsidRPr="009D0288">
        <w:rPr>
          <w:b w:val="0"/>
          <w:bCs w:val="0"/>
          <w:spacing w:val="0"/>
          <w:sz w:val="21"/>
          <w:lang w:bidi="ar"/>
        </w:rPr>
        <w:t>}}</w:t>
      </w:r>
    </w:p>
    <w:p w14:paraId="24C84B71" w14:textId="3DA0A4D5"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标题8</w:t>
      </w:r>
      <w:r w:rsidRPr="009D0288">
        <w:t>}}</w:t>
      </w:r>
    </w:p>
    <w:p w14:paraId="3302EA72" w14:textId="15C2FFCA" w:rsidR="00FC4A0B" w:rsidRPr="009D0288"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新闻内容8</w:t>
      </w:r>
      <w:r w:rsidRPr="009D0288">
        <w:rPr>
          <w:b w:val="0"/>
          <w:bCs w:val="0"/>
          <w:spacing w:val="0"/>
          <w:sz w:val="21"/>
          <w:lang w:bidi="ar"/>
        </w:rPr>
        <w:t>}}</w:t>
      </w:r>
    </w:p>
    <w:p w14:paraId="2682C4BF" w14:textId="7F0AAF90" w:rsidR="00FC4A0B" w:rsidRPr="00FC4A0B" w:rsidRDefault="00FC4A0B" w:rsidP="00FD7892">
      <w:pPr>
        <w:pStyle w:val="-40"/>
        <w:spacing w:after="156"/>
        <w:sectPr w:rsidR="00FC4A0B" w:rsidRPr="00FC4A0B">
          <w:pgSz w:w="11906" w:h="16838"/>
          <w:pgMar w:top="1701" w:right="1134" w:bottom="1417" w:left="3402" w:header="964" w:footer="992" w:gutter="0"/>
          <w:cols w:space="720"/>
          <w:docGrid w:type="lines" w:linePitch="312"/>
        </w:sectPr>
      </w:pPr>
    </w:p>
    <w:p w14:paraId="01C28CA3" w14:textId="77777777" w:rsidR="008C032F" w:rsidRDefault="00000000">
      <w:pPr>
        <w:spacing w:beforeLines="100" w:before="312" w:afterLines="50" w:after="156"/>
        <w:rPr>
          <w:rFonts w:hint="eastAsia"/>
          <w:b/>
          <w:bCs/>
          <w:color w:val="004477"/>
          <w:spacing w:val="6"/>
          <w:sz w:val="36"/>
          <w:szCs w:val="30"/>
        </w:rPr>
      </w:pPr>
      <w:bookmarkStart w:id="24" w:name="_Toc4870"/>
      <w:bookmarkStart w:id="25" w:name="_Toc13634"/>
      <w:bookmarkEnd w:id="0"/>
      <w:bookmarkEnd w:id="1"/>
      <w:bookmarkEnd w:id="2"/>
      <w:bookmarkEnd w:id="3"/>
      <w:bookmarkEnd w:id="4"/>
      <w:bookmarkEnd w:id="5"/>
      <w:bookmarkEnd w:id="15"/>
      <w:r>
        <w:rPr>
          <w:b/>
          <w:bCs/>
          <w:color w:val="004477"/>
          <w:spacing w:val="6"/>
          <w:sz w:val="36"/>
          <w:szCs w:val="30"/>
        </w:rPr>
        <w:lastRenderedPageBreak/>
        <w:t>免责声明</w:t>
      </w:r>
      <w:bookmarkEnd w:id="24"/>
      <w:bookmarkEnd w:id="25"/>
    </w:p>
    <w:p w14:paraId="1F99F400" w14:textId="77777777" w:rsidR="008C032F" w:rsidRDefault="00000000">
      <w:pPr>
        <w:spacing w:beforeLines="70" w:before="218" w:afterLines="30" w:after="93"/>
        <w:rPr>
          <w:rFonts w:hint="eastAsia"/>
          <w:b/>
          <w:bCs/>
          <w:color w:val="004477"/>
          <w:spacing w:val="6"/>
          <w:sz w:val="24"/>
        </w:rPr>
      </w:pPr>
      <w:bookmarkStart w:id="26" w:name="_Toc7487"/>
      <w:bookmarkStart w:id="27" w:name="_Toc12554"/>
      <w:r>
        <w:rPr>
          <w:b/>
          <w:bCs/>
          <w:color w:val="004477"/>
          <w:spacing w:val="6"/>
          <w:sz w:val="24"/>
        </w:rPr>
        <w:t>分析师声明</w:t>
      </w:r>
      <w:bookmarkEnd w:id="26"/>
      <w:bookmarkEnd w:id="27"/>
    </w:p>
    <w:p w14:paraId="703272F9" w14:textId="77777777" w:rsidR="008C032F" w:rsidRDefault="00000000">
      <w:pPr>
        <w:spacing w:beforeLines="70" w:before="218"/>
        <w:rPr>
          <w:rFonts w:hint="eastAsia"/>
          <w:bCs/>
          <w:spacing w:val="6"/>
          <w:sz w:val="20"/>
        </w:rPr>
      </w:pPr>
      <w:r>
        <w:rPr>
          <w:bCs/>
          <w:spacing w:val="6"/>
          <w:sz w:val="20"/>
        </w:rPr>
        <w:t>作者保证报告所采用的数据均来自合</w:t>
      </w:r>
      <w:proofErr w:type="gramStart"/>
      <w:r>
        <w:rPr>
          <w:bCs/>
          <w:spacing w:val="6"/>
          <w:sz w:val="20"/>
        </w:rPr>
        <w:t>规</w:t>
      </w:r>
      <w:proofErr w:type="gramEnd"/>
      <w:r>
        <w:rPr>
          <w:bCs/>
          <w:spacing w:val="6"/>
          <w:sz w:val="20"/>
        </w:rPr>
        <w:t>渠道；分析逻辑基于作者的职业理解，通过合理判断并得出结论，力求独立、客观、公正，结论不受任何第三方的授意或影响；作者在过去、现在或未来未就其研究报告所提供的具体建议或所表述的意见直接或间接收取任何报酬，特此声明。</w:t>
      </w:r>
    </w:p>
    <w:p w14:paraId="5A71BC88" w14:textId="77777777" w:rsidR="008C032F" w:rsidRDefault="00000000">
      <w:pPr>
        <w:spacing w:beforeLines="70" w:before="218" w:afterLines="30" w:after="93"/>
        <w:rPr>
          <w:rFonts w:hint="eastAsia"/>
          <w:b/>
          <w:bCs/>
          <w:color w:val="004477"/>
          <w:spacing w:val="6"/>
          <w:sz w:val="24"/>
        </w:rPr>
      </w:pPr>
      <w:bookmarkStart w:id="28" w:name="_Toc5433"/>
      <w:bookmarkStart w:id="29" w:name="_Toc24453"/>
      <w:r>
        <w:rPr>
          <w:b/>
          <w:bCs/>
          <w:color w:val="004477"/>
          <w:spacing w:val="6"/>
          <w:sz w:val="24"/>
        </w:rPr>
        <w:t>国信证券投资评级</w:t>
      </w:r>
      <w:bookmarkEnd w:id="28"/>
      <w:bookmarkEnd w:id="29"/>
    </w:p>
    <w:tbl>
      <w:tblPr>
        <w:tblW w:w="96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3608"/>
        <w:gridCol w:w="1191"/>
        <w:gridCol w:w="1191"/>
        <w:gridCol w:w="3685"/>
      </w:tblGrid>
      <w:tr w:rsidR="008C032F" w14:paraId="7794681F" w14:textId="77777777">
        <w:trPr>
          <w:trHeight w:val="454"/>
        </w:trPr>
        <w:tc>
          <w:tcPr>
            <w:tcW w:w="3608" w:type="dxa"/>
            <w:tcBorders>
              <w:top w:val="single" w:sz="4" w:space="0" w:color="auto"/>
              <w:left w:val="single" w:sz="6" w:space="0" w:color="000000"/>
              <w:bottom w:val="single" w:sz="6" w:space="0" w:color="000000"/>
              <w:right w:val="single" w:sz="6" w:space="0" w:color="000000"/>
            </w:tcBorders>
            <w:vAlign w:val="center"/>
          </w:tcPr>
          <w:p w14:paraId="585A93D5" w14:textId="77777777" w:rsidR="008C032F" w:rsidRDefault="00000000">
            <w:pPr>
              <w:widowControl/>
              <w:jc w:val="center"/>
              <w:rPr>
                <w:rFonts w:hint="eastAsia"/>
                <w:b/>
                <w:bCs/>
                <w:sz w:val="20"/>
                <w:szCs w:val="20"/>
              </w:rPr>
            </w:pPr>
            <w:r>
              <w:rPr>
                <w:rFonts w:hint="eastAsia"/>
                <w:b/>
                <w:bCs/>
                <w:sz w:val="20"/>
                <w:szCs w:val="20"/>
              </w:rPr>
              <w:t>投资评级标准</w:t>
            </w:r>
          </w:p>
        </w:tc>
        <w:tc>
          <w:tcPr>
            <w:tcW w:w="1191" w:type="dxa"/>
            <w:tcBorders>
              <w:top w:val="single" w:sz="4" w:space="0" w:color="auto"/>
              <w:left w:val="single" w:sz="6" w:space="0" w:color="000000"/>
              <w:bottom w:val="single" w:sz="6" w:space="0" w:color="000000"/>
              <w:right w:val="single" w:sz="6" w:space="0" w:color="000000"/>
            </w:tcBorders>
            <w:vAlign w:val="center"/>
          </w:tcPr>
          <w:p w14:paraId="25E637D5" w14:textId="77777777" w:rsidR="008C032F" w:rsidRDefault="00000000">
            <w:pPr>
              <w:widowControl/>
              <w:jc w:val="center"/>
              <w:rPr>
                <w:rFonts w:hint="eastAsia"/>
                <w:b/>
                <w:bCs/>
                <w:sz w:val="20"/>
                <w:szCs w:val="20"/>
              </w:rPr>
            </w:pPr>
            <w:r>
              <w:rPr>
                <w:rFonts w:hint="eastAsia"/>
                <w:b/>
                <w:bCs/>
                <w:sz w:val="20"/>
                <w:szCs w:val="20"/>
              </w:rPr>
              <w:t>类别</w:t>
            </w:r>
          </w:p>
        </w:tc>
        <w:tc>
          <w:tcPr>
            <w:tcW w:w="1191" w:type="dxa"/>
            <w:tcBorders>
              <w:top w:val="single" w:sz="4" w:space="0" w:color="auto"/>
              <w:left w:val="single" w:sz="6" w:space="0" w:color="000000"/>
              <w:bottom w:val="single" w:sz="6" w:space="0" w:color="000000"/>
              <w:right w:val="single" w:sz="6" w:space="0" w:color="000000"/>
            </w:tcBorders>
            <w:vAlign w:val="center"/>
          </w:tcPr>
          <w:p w14:paraId="0BF8BDF9" w14:textId="77777777" w:rsidR="008C032F" w:rsidRDefault="00000000">
            <w:pPr>
              <w:widowControl/>
              <w:jc w:val="center"/>
              <w:rPr>
                <w:rFonts w:hint="eastAsia"/>
                <w:b/>
                <w:bCs/>
                <w:sz w:val="20"/>
                <w:szCs w:val="20"/>
              </w:rPr>
            </w:pPr>
            <w:r>
              <w:rPr>
                <w:rFonts w:hint="eastAsia"/>
                <w:b/>
                <w:bCs/>
                <w:sz w:val="20"/>
                <w:szCs w:val="20"/>
              </w:rPr>
              <w:t>级别</w:t>
            </w:r>
          </w:p>
        </w:tc>
        <w:tc>
          <w:tcPr>
            <w:tcW w:w="3685" w:type="dxa"/>
            <w:tcBorders>
              <w:top w:val="single" w:sz="4" w:space="0" w:color="auto"/>
              <w:left w:val="single" w:sz="6" w:space="0" w:color="000000"/>
              <w:bottom w:val="single" w:sz="6" w:space="0" w:color="000000"/>
              <w:right w:val="single" w:sz="6" w:space="0" w:color="000000"/>
            </w:tcBorders>
            <w:vAlign w:val="center"/>
          </w:tcPr>
          <w:p w14:paraId="609CB9E5" w14:textId="77777777" w:rsidR="008C032F" w:rsidRDefault="00000000">
            <w:pPr>
              <w:widowControl/>
              <w:jc w:val="center"/>
              <w:rPr>
                <w:rFonts w:hint="eastAsia"/>
                <w:b/>
                <w:bCs/>
                <w:sz w:val="20"/>
                <w:szCs w:val="20"/>
              </w:rPr>
            </w:pPr>
            <w:r>
              <w:rPr>
                <w:rFonts w:hint="eastAsia"/>
                <w:b/>
                <w:bCs/>
                <w:sz w:val="20"/>
                <w:szCs w:val="20"/>
              </w:rPr>
              <w:t>说明</w:t>
            </w:r>
          </w:p>
        </w:tc>
      </w:tr>
      <w:tr w:rsidR="008C032F" w14:paraId="2581BF73" w14:textId="77777777">
        <w:trPr>
          <w:cantSplit/>
          <w:trHeight w:val="283"/>
        </w:trPr>
        <w:tc>
          <w:tcPr>
            <w:tcW w:w="3608" w:type="dxa"/>
            <w:vMerge w:val="restart"/>
            <w:tcBorders>
              <w:top w:val="single" w:sz="6" w:space="0" w:color="000000"/>
              <w:left w:val="single" w:sz="6" w:space="0" w:color="000000"/>
              <w:right w:val="single" w:sz="6" w:space="0" w:color="000000"/>
            </w:tcBorders>
            <w:vAlign w:val="center"/>
          </w:tcPr>
          <w:p w14:paraId="136B569D" w14:textId="77777777" w:rsidR="008C032F" w:rsidRDefault="00000000">
            <w:pPr>
              <w:widowControl/>
              <w:jc w:val="left"/>
              <w:rPr>
                <w:rFonts w:hint="eastAsia"/>
                <w:b/>
                <w:bCs/>
                <w:sz w:val="18"/>
                <w:szCs w:val="18"/>
                <w:lang w:bidi="ar"/>
              </w:rPr>
            </w:pPr>
            <w:r>
              <w:rPr>
                <w:rFonts w:hint="eastAsia"/>
                <w:sz w:val="16"/>
                <w:szCs w:val="16"/>
              </w:rPr>
              <w:t>报告中投资建议所涉及的评级（如有）分为股票评级和行业评级（另有说明的除外）。评级标准为报告发布日后6到12个月内的相对市场表现，也即报告发布日后的6到12个月内公司股价（或行业指数）相对同期相关证券市场代表性指数的涨跌</w:t>
            </w:r>
            <w:proofErr w:type="gramStart"/>
            <w:r>
              <w:rPr>
                <w:rFonts w:hint="eastAsia"/>
                <w:sz w:val="16"/>
                <w:szCs w:val="16"/>
              </w:rPr>
              <w:t>幅作为</w:t>
            </w:r>
            <w:proofErr w:type="gramEnd"/>
            <w:r>
              <w:rPr>
                <w:rFonts w:hint="eastAsia"/>
                <w:sz w:val="16"/>
                <w:szCs w:val="16"/>
              </w:rPr>
              <w:t>基准。A股市场以沪深300指数（000300.SH）作为基准；新三板市场以三板成指（899001.CSI）为基准；香港市场以恒生指数(HSI.HI)作为基准；美国市场</w:t>
            </w:r>
            <w:proofErr w:type="gramStart"/>
            <w:r>
              <w:rPr>
                <w:rFonts w:hint="eastAsia"/>
                <w:sz w:val="16"/>
                <w:szCs w:val="16"/>
              </w:rPr>
              <w:t>以标普</w:t>
            </w:r>
            <w:proofErr w:type="gramEnd"/>
            <w:r>
              <w:rPr>
                <w:rFonts w:hint="eastAsia"/>
                <w:sz w:val="16"/>
                <w:szCs w:val="16"/>
              </w:rPr>
              <w:t>500指数(SPX.GI)或纳斯达克指数（IXIC.GI）为基准。</w:t>
            </w:r>
          </w:p>
        </w:tc>
        <w:tc>
          <w:tcPr>
            <w:tcW w:w="1191" w:type="dxa"/>
            <w:vMerge w:val="restart"/>
            <w:tcBorders>
              <w:top w:val="single" w:sz="6" w:space="0" w:color="000000"/>
              <w:left w:val="single" w:sz="6" w:space="0" w:color="000000"/>
              <w:bottom w:val="single" w:sz="6" w:space="0" w:color="000000"/>
              <w:right w:val="single" w:sz="6" w:space="0" w:color="000000"/>
            </w:tcBorders>
            <w:vAlign w:val="center"/>
          </w:tcPr>
          <w:p w14:paraId="17E68780" w14:textId="77777777" w:rsidR="008C032F" w:rsidRDefault="00000000">
            <w:pPr>
              <w:widowControl/>
              <w:jc w:val="center"/>
              <w:rPr>
                <w:rFonts w:hint="eastAsia"/>
                <w:sz w:val="18"/>
                <w:szCs w:val="18"/>
              </w:rPr>
            </w:pPr>
            <w:r>
              <w:rPr>
                <w:rFonts w:hint="eastAsia"/>
                <w:sz w:val="18"/>
                <w:szCs w:val="18"/>
              </w:rPr>
              <w:t>股票</w:t>
            </w:r>
          </w:p>
          <w:p w14:paraId="01E8F167" w14:textId="77777777" w:rsidR="008C032F" w:rsidRDefault="00000000">
            <w:pPr>
              <w:spacing w:line="256" w:lineRule="auto"/>
              <w:jc w:val="center"/>
              <w:rPr>
                <w:rFonts w:hint="eastAsia"/>
                <w:sz w:val="18"/>
                <w:szCs w:val="18"/>
              </w:rPr>
            </w:pPr>
            <w:r>
              <w:rPr>
                <w:rFonts w:hint="eastAsia"/>
                <w:sz w:val="18"/>
                <w:szCs w:val="18"/>
                <w:lang w:bidi="ar"/>
              </w:rPr>
              <w:t>投资评级</w:t>
            </w:r>
          </w:p>
        </w:tc>
        <w:tc>
          <w:tcPr>
            <w:tcW w:w="1191" w:type="dxa"/>
            <w:tcBorders>
              <w:top w:val="single" w:sz="6" w:space="0" w:color="000000"/>
              <w:left w:val="single" w:sz="6" w:space="0" w:color="000000"/>
              <w:bottom w:val="single" w:sz="6" w:space="0" w:color="000000"/>
              <w:right w:val="single" w:sz="6" w:space="0" w:color="000000"/>
            </w:tcBorders>
            <w:vAlign w:val="center"/>
          </w:tcPr>
          <w:p w14:paraId="60819CDC" w14:textId="77777777" w:rsidR="008C032F" w:rsidRDefault="00000000">
            <w:pPr>
              <w:widowControl/>
              <w:jc w:val="center"/>
              <w:rPr>
                <w:rFonts w:hint="eastAsia"/>
                <w:sz w:val="18"/>
                <w:szCs w:val="18"/>
              </w:rPr>
            </w:pPr>
            <w:r>
              <w:rPr>
                <w:rFonts w:hint="eastAsia"/>
                <w:sz w:val="18"/>
                <w:szCs w:val="18"/>
              </w:rPr>
              <w:t>优于大市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676B96B6" w14:textId="77777777" w:rsidR="008C032F" w:rsidRDefault="00000000">
            <w:pPr>
              <w:widowControl/>
              <w:rPr>
                <w:rFonts w:hint="eastAsia"/>
                <w:sz w:val="18"/>
                <w:szCs w:val="18"/>
              </w:rPr>
            </w:pPr>
            <w:r>
              <w:rPr>
                <w:rFonts w:hint="eastAsia"/>
                <w:sz w:val="18"/>
                <w:szCs w:val="18"/>
              </w:rPr>
              <w:t>股价表现优于市场代表性指数10%以上</w:t>
            </w:r>
          </w:p>
        </w:tc>
      </w:tr>
      <w:tr w:rsidR="008C032F" w14:paraId="426FF000" w14:textId="77777777">
        <w:trPr>
          <w:cantSplit/>
          <w:trHeight w:val="283"/>
        </w:trPr>
        <w:tc>
          <w:tcPr>
            <w:tcW w:w="3608" w:type="dxa"/>
            <w:vMerge/>
            <w:tcBorders>
              <w:left w:val="single" w:sz="6" w:space="0" w:color="000000"/>
              <w:right w:val="single" w:sz="6" w:space="0" w:color="000000"/>
            </w:tcBorders>
            <w:vAlign w:val="center"/>
          </w:tcPr>
          <w:p w14:paraId="7D9A77DD" w14:textId="77777777" w:rsidR="008C032F" w:rsidRDefault="008C032F">
            <w:pPr>
              <w:jc w:val="cente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29F5585D"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444BC406" w14:textId="77777777" w:rsidR="008C032F" w:rsidRDefault="00000000">
            <w:pPr>
              <w:widowControl/>
              <w:jc w:val="center"/>
              <w:rPr>
                <w:rFonts w:hint="eastAsia"/>
                <w:sz w:val="18"/>
                <w:szCs w:val="18"/>
              </w:rPr>
            </w:pPr>
            <w:r>
              <w:rPr>
                <w:rFonts w:hint="eastAsia"/>
                <w:sz w:val="18"/>
                <w:szCs w:val="18"/>
              </w:rPr>
              <w:t>中性</w:t>
            </w:r>
          </w:p>
        </w:tc>
        <w:tc>
          <w:tcPr>
            <w:tcW w:w="3685" w:type="dxa"/>
            <w:tcBorders>
              <w:top w:val="single" w:sz="6" w:space="0" w:color="000000"/>
              <w:left w:val="single" w:sz="6" w:space="0" w:color="000000"/>
              <w:bottom w:val="single" w:sz="6" w:space="0" w:color="000000"/>
              <w:right w:val="single" w:sz="6" w:space="0" w:color="000000"/>
            </w:tcBorders>
            <w:vAlign w:val="center"/>
          </w:tcPr>
          <w:p w14:paraId="29ABE4A9" w14:textId="77777777" w:rsidR="008C032F" w:rsidRDefault="00000000">
            <w:pPr>
              <w:widowControl/>
              <w:rPr>
                <w:rFonts w:hint="eastAsia"/>
                <w:sz w:val="18"/>
                <w:szCs w:val="18"/>
              </w:rPr>
            </w:pPr>
            <w:r>
              <w:rPr>
                <w:rFonts w:hint="eastAsia"/>
                <w:sz w:val="18"/>
                <w:szCs w:val="18"/>
              </w:rPr>
              <w:t>股价表现介于市场代表性指数±10%之间</w:t>
            </w:r>
          </w:p>
        </w:tc>
      </w:tr>
      <w:tr w:rsidR="008C032F" w14:paraId="26DD0D13" w14:textId="77777777">
        <w:trPr>
          <w:cantSplit/>
          <w:trHeight w:val="283"/>
        </w:trPr>
        <w:tc>
          <w:tcPr>
            <w:tcW w:w="3608" w:type="dxa"/>
            <w:vMerge/>
            <w:tcBorders>
              <w:left w:val="single" w:sz="6" w:space="0" w:color="000000"/>
              <w:right w:val="single" w:sz="6" w:space="0" w:color="000000"/>
            </w:tcBorders>
            <w:vAlign w:val="center"/>
          </w:tcPr>
          <w:p w14:paraId="5B570A36" w14:textId="77777777" w:rsidR="008C032F" w:rsidRDefault="008C032F">
            <w:pPr>
              <w:jc w:val="cente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352FAE22"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01381324" w14:textId="77777777" w:rsidR="008C032F" w:rsidRDefault="00000000">
            <w:pPr>
              <w:widowControl/>
              <w:jc w:val="center"/>
              <w:rPr>
                <w:rFonts w:hint="eastAsia"/>
                <w:sz w:val="18"/>
                <w:szCs w:val="18"/>
              </w:rPr>
            </w:pPr>
            <w:r>
              <w:rPr>
                <w:rFonts w:hint="eastAsia"/>
                <w:sz w:val="18"/>
                <w:szCs w:val="18"/>
              </w:rPr>
              <w:t>弱于大市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5F42F5D0" w14:textId="77777777" w:rsidR="008C032F" w:rsidRDefault="00000000">
            <w:pPr>
              <w:widowControl/>
              <w:rPr>
                <w:rFonts w:hint="eastAsia"/>
                <w:sz w:val="18"/>
                <w:szCs w:val="18"/>
              </w:rPr>
            </w:pPr>
            <w:r>
              <w:rPr>
                <w:rFonts w:hint="eastAsia"/>
                <w:sz w:val="18"/>
                <w:szCs w:val="18"/>
              </w:rPr>
              <w:t>股价表现弱于市场代表性指数10%以上</w:t>
            </w:r>
          </w:p>
        </w:tc>
      </w:tr>
      <w:tr w:rsidR="008C032F" w14:paraId="4B5E8090" w14:textId="77777777">
        <w:trPr>
          <w:cantSplit/>
          <w:trHeight w:val="283"/>
        </w:trPr>
        <w:tc>
          <w:tcPr>
            <w:tcW w:w="3608" w:type="dxa"/>
            <w:vMerge/>
            <w:tcBorders>
              <w:left w:val="single" w:sz="6" w:space="0" w:color="000000"/>
              <w:right w:val="single" w:sz="6" w:space="0" w:color="000000"/>
            </w:tcBorders>
            <w:vAlign w:val="center"/>
          </w:tcPr>
          <w:p w14:paraId="094B4F0C" w14:textId="77777777" w:rsidR="008C032F" w:rsidRDefault="008C032F">
            <w:pPr>
              <w:jc w:val="cente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29243B3B"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6E00FEED" w14:textId="77777777" w:rsidR="008C032F" w:rsidRDefault="00000000">
            <w:pPr>
              <w:widowControl/>
              <w:jc w:val="center"/>
              <w:rPr>
                <w:rFonts w:hint="eastAsia"/>
                <w:sz w:val="18"/>
                <w:szCs w:val="18"/>
              </w:rPr>
            </w:pPr>
            <w:r>
              <w:rPr>
                <w:rFonts w:hint="eastAsia"/>
                <w:sz w:val="18"/>
                <w:szCs w:val="18"/>
              </w:rPr>
              <w:t>无评级</w:t>
            </w:r>
          </w:p>
        </w:tc>
        <w:tc>
          <w:tcPr>
            <w:tcW w:w="3685" w:type="dxa"/>
            <w:tcBorders>
              <w:top w:val="single" w:sz="6" w:space="0" w:color="000000"/>
              <w:left w:val="single" w:sz="6" w:space="0" w:color="000000"/>
              <w:bottom w:val="single" w:sz="6" w:space="0" w:color="000000"/>
              <w:right w:val="single" w:sz="6" w:space="0" w:color="000000"/>
            </w:tcBorders>
            <w:vAlign w:val="center"/>
          </w:tcPr>
          <w:p w14:paraId="3740C8A7" w14:textId="77777777" w:rsidR="008C032F" w:rsidRDefault="00000000">
            <w:pPr>
              <w:widowControl/>
              <w:rPr>
                <w:rFonts w:hint="eastAsia"/>
                <w:sz w:val="18"/>
                <w:szCs w:val="18"/>
              </w:rPr>
            </w:pPr>
            <w:r>
              <w:rPr>
                <w:rFonts w:hint="eastAsia"/>
                <w:sz w:val="18"/>
                <w:szCs w:val="18"/>
              </w:rPr>
              <w:t>股价与市场代表性指数相比无明确观点</w:t>
            </w:r>
          </w:p>
        </w:tc>
      </w:tr>
      <w:tr w:rsidR="008C032F" w14:paraId="63EA6C91" w14:textId="77777777">
        <w:trPr>
          <w:cantSplit/>
          <w:trHeight w:val="283"/>
        </w:trPr>
        <w:tc>
          <w:tcPr>
            <w:tcW w:w="3608" w:type="dxa"/>
            <w:vMerge/>
            <w:tcBorders>
              <w:left w:val="single" w:sz="6" w:space="0" w:color="000000"/>
              <w:right w:val="single" w:sz="6" w:space="0" w:color="000000"/>
            </w:tcBorders>
            <w:vAlign w:val="center"/>
          </w:tcPr>
          <w:p w14:paraId="0377029C" w14:textId="77777777" w:rsidR="008C032F" w:rsidRDefault="008C032F">
            <w:pPr>
              <w:widowControl/>
              <w:jc w:val="center"/>
              <w:rPr>
                <w:rFonts w:hint="eastAsia"/>
                <w:b/>
                <w:bCs/>
                <w:sz w:val="18"/>
                <w:szCs w:val="18"/>
              </w:rPr>
            </w:pPr>
          </w:p>
        </w:tc>
        <w:tc>
          <w:tcPr>
            <w:tcW w:w="1191" w:type="dxa"/>
            <w:vMerge w:val="restart"/>
            <w:tcBorders>
              <w:top w:val="single" w:sz="6" w:space="0" w:color="000000"/>
              <w:left w:val="single" w:sz="6" w:space="0" w:color="000000"/>
              <w:bottom w:val="single" w:sz="6" w:space="0" w:color="000000"/>
              <w:right w:val="single" w:sz="6" w:space="0" w:color="000000"/>
            </w:tcBorders>
            <w:vAlign w:val="center"/>
          </w:tcPr>
          <w:p w14:paraId="07ABDC8A" w14:textId="77777777" w:rsidR="008C032F" w:rsidRDefault="00000000">
            <w:pPr>
              <w:widowControl/>
              <w:jc w:val="center"/>
              <w:rPr>
                <w:rFonts w:hint="eastAsia"/>
                <w:sz w:val="18"/>
                <w:szCs w:val="18"/>
              </w:rPr>
            </w:pPr>
            <w:r>
              <w:rPr>
                <w:rFonts w:hint="eastAsia"/>
                <w:sz w:val="18"/>
                <w:szCs w:val="18"/>
              </w:rPr>
              <w:t>行业</w:t>
            </w:r>
          </w:p>
          <w:p w14:paraId="673840A5" w14:textId="77777777" w:rsidR="008C032F" w:rsidRDefault="00000000">
            <w:pPr>
              <w:widowControl/>
              <w:jc w:val="center"/>
              <w:rPr>
                <w:rFonts w:hint="eastAsia"/>
                <w:sz w:val="18"/>
                <w:szCs w:val="18"/>
              </w:rPr>
            </w:pPr>
            <w:r>
              <w:rPr>
                <w:rFonts w:hint="eastAsia"/>
                <w:sz w:val="18"/>
                <w:szCs w:val="18"/>
              </w:rPr>
              <w:t>投资评级</w:t>
            </w:r>
          </w:p>
        </w:tc>
        <w:tc>
          <w:tcPr>
            <w:tcW w:w="1191" w:type="dxa"/>
            <w:tcBorders>
              <w:top w:val="single" w:sz="6" w:space="0" w:color="000000"/>
              <w:left w:val="single" w:sz="6" w:space="0" w:color="000000"/>
              <w:bottom w:val="single" w:sz="6" w:space="0" w:color="000000"/>
              <w:right w:val="single" w:sz="6" w:space="0" w:color="000000"/>
            </w:tcBorders>
            <w:vAlign w:val="center"/>
          </w:tcPr>
          <w:p w14:paraId="7414E1B7" w14:textId="77777777" w:rsidR="008C032F" w:rsidRDefault="00000000">
            <w:pPr>
              <w:widowControl/>
              <w:jc w:val="center"/>
              <w:rPr>
                <w:rFonts w:hint="eastAsia"/>
                <w:sz w:val="18"/>
                <w:szCs w:val="18"/>
              </w:rPr>
            </w:pPr>
            <w:r>
              <w:rPr>
                <w:rFonts w:hint="eastAsia"/>
                <w:sz w:val="18"/>
                <w:szCs w:val="18"/>
              </w:rPr>
              <w:t>优于大市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60241946" w14:textId="77777777" w:rsidR="008C032F" w:rsidRDefault="00000000">
            <w:pPr>
              <w:widowControl/>
              <w:rPr>
                <w:rFonts w:hint="eastAsia"/>
                <w:sz w:val="18"/>
                <w:szCs w:val="18"/>
              </w:rPr>
            </w:pPr>
            <w:r>
              <w:rPr>
                <w:rFonts w:hint="eastAsia"/>
                <w:sz w:val="18"/>
                <w:szCs w:val="18"/>
              </w:rPr>
              <w:t>行业指数表现优于市场代表性指数10%以上</w:t>
            </w:r>
          </w:p>
        </w:tc>
      </w:tr>
      <w:tr w:rsidR="008C032F" w14:paraId="4263E896" w14:textId="77777777">
        <w:trPr>
          <w:cantSplit/>
          <w:trHeight w:val="283"/>
        </w:trPr>
        <w:tc>
          <w:tcPr>
            <w:tcW w:w="3608" w:type="dxa"/>
            <w:vMerge/>
            <w:tcBorders>
              <w:left w:val="single" w:sz="6" w:space="0" w:color="000000"/>
              <w:right w:val="single" w:sz="6" w:space="0" w:color="000000"/>
            </w:tcBorders>
            <w:vAlign w:val="center"/>
          </w:tcPr>
          <w:p w14:paraId="3353E439" w14:textId="77777777" w:rsidR="008C032F" w:rsidRDefault="008C032F">
            <w:pP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3467279D"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746781C2" w14:textId="77777777" w:rsidR="008C032F" w:rsidRDefault="00000000">
            <w:pPr>
              <w:widowControl/>
              <w:jc w:val="center"/>
              <w:rPr>
                <w:rFonts w:hint="eastAsia"/>
                <w:sz w:val="18"/>
                <w:szCs w:val="18"/>
              </w:rPr>
            </w:pPr>
            <w:r>
              <w:rPr>
                <w:rFonts w:hint="eastAsia"/>
                <w:sz w:val="18"/>
                <w:szCs w:val="18"/>
              </w:rPr>
              <w:t>中性</w:t>
            </w:r>
          </w:p>
        </w:tc>
        <w:tc>
          <w:tcPr>
            <w:tcW w:w="3685" w:type="dxa"/>
            <w:tcBorders>
              <w:top w:val="single" w:sz="6" w:space="0" w:color="000000"/>
              <w:left w:val="single" w:sz="6" w:space="0" w:color="000000"/>
              <w:bottom w:val="single" w:sz="6" w:space="0" w:color="000000"/>
              <w:right w:val="single" w:sz="6" w:space="0" w:color="000000"/>
            </w:tcBorders>
            <w:vAlign w:val="center"/>
          </w:tcPr>
          <w:p w14:paraId="41E9D382" w14:textId="77777777" w:rsidR="008C032F" w:rsidRDefault="00000000">
            <w:pPr>
              <w:widowControl/>
              <w:rPr>
                <w:rFonts w:hint="eastAsia"/>
                <w:sz w:val="18"/>
                <w:szCs w:val="18"/>
              </w:rPr>
            </w:pPr>
            <w:r>
              <w:rPr>
                <w:rFonts w:hint="eastAsia"/>
                <w:sz w:val="18"/>
                <w:szCs w:val="18"/>
              </w:rPr>
              <w:t>行业指数表现介于市场代表性指数±10%之间</w:t>
            </w:r>
          </w:p>
        </w:tc>
      </w:tr>
      <w:tr w:rsidR="008C032F" w14:paraId="5DBAD924" w14:textId="77777777">
        <w:trPr>
          <w:cantSplit/>
          <w:trHeight w:val="283"/>
        </w:trPr>
        <w:tc>
          <w:tcPr>
            <w:tcW w:w="3608" w:type="dxa"/>
            <w:vMerge/>
            <w:tcBorders>
              <w:left w:val="single" w:sz="6" w:space="0" w:color="000000"/>
              <w:bottom w:val="single" w:sz="6" w:space="0" w:color="000000"/>
              <w:right w:val="single" w:sz="6" w:space="0" w:color="000000"/>
            </w:tcBorders>
            <w:vAlign w:val="center"/>
          </w:tcPr>
          <w:p w14:paraId="0DDE8B7A" w14:textId="77777777" w:rsidR="008C032F" w:rsidRDefault="008C032F">
            <w:pP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2D9977A7"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738FFB36" w14:textId="77777777" w:rsidR="008C032F" w:rsidRDefault="00000000">
            <w:pPr>
              <w:widowControl/>
              <w:jc w:val="center"/>
              <w:rPr>
                <w:rFonts w:hint="eastAsia"/>
                <w:sz w:val="18"/>
                <w:szCs w:val="18"/>
              </w:rPr>
            </w:pPr>
            <w:r>
              <w:rPr>
                <w:rFonts w:hint="eastAsia"/>
                <w:sz w:val="18"/>
                <w:szCs w:val="18"/>
              </w:rPr>
              <w:t>弱于大市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75A533A3" w14:textId="77777777" w:rsidR="008C032F" w:rsidRDefault="00000000">
            <w:pPr>
              <w:widowControl/>
              <w:rPr>
                <w:rFonts w:hint="eastAsia"/>
                <w:sz w:val="18"/>
                <w:szCs w:val="18"/>
              </w:rPr>
            </w:pPr>
            <w:r>
              <w:rPr>
                <w:rFonts w:hint="eastAsia"/>
                <w:sz w:val="18"/>
                <w:szCs w:val="18"/>
              </w:rPr>
              <w:t>行业指数表现弱于市场代表性指数10%以上</w:t>
            </w:r>
          </w:p>
        </w:tc>
      </w:tr>
    </w:tbl>
    <w:p w14:paraId="64292DB1" w14:textId="77777777" w:rsidR="008C032F" w:rsidRDefault="00000000">
      <w:pPr>
        <w:spacing w:beforeLines="70" w:before="218" w:afterLines="30" w:after="93"/>
        <w:rPr>
          <w:rFonts w:hint="eastAsia"/>
          <w:b/>
          <w:bCs/>
          <w:color w:val="004477"/>
          <w:spacing w:val="6"/>
          <w:sz w:val="24"/>
        </w:rPr>
      </w:pPr>
      <w:bookmarkStart w:id="30" w:name="_Toc23883"/>
      <w:bookmarkStart w:id="31" w:name="_Toc13138"/>
      <w:r>
        <w:rPr>
          <w:b/>
          <w:bCs/>
          <w:color w:val="004477"/>
          <w:spacing w:val="6"/>
          <w:sz w:val="24"/>
        </w:rPr>
        <w:t>重要声明</w:t>
      </w:r>
      <w:bookmarkEnd w:id="30"/>
      <w:bookmarkEnd w:id="31"/>
    </w:p>
    <w:p w14:paraId="1ACAC38F" w14:textId="77777777" w:rsidR="008C032F" w:rsidRDefault="00000000">
      <w:pPr>
        <w:spacing w:beforeLines="20" w:before="62" w:afterLines="30" w:after="93"/>
        <w:rPr>
          <w:rFonts w:hint="eastAsia"/>
          <w:bCs/>
          <w:spacing w:val="6"/>
          <w:sz w:val="20"/>
        </w:rPr>
      </w:pPr>
      <w:r>
        <w:rPr>
          <w:bCs/>
          <w:spacing w:val="6"/>
          <w:sz w:val="20"/>
        </w:rPr>
        <w:t>本报告由国信证券股份有限公司（已具备中国证监会许可的证券投资咨询业务资格）制作；报告版权</w:t>
      </w:r>
      <w:proofErr w:type="gramStart"/>
      <w:r>
        <w:rPr>
          <w:bCs/>
          <w:spacing w:val="6"/>
          <w:sz w:val="20"/>
        </w:rPr>
        <w:t>归国信</w:t>
      </w:r>
      <w:proofErr w:type="gramEnd"/>
      <w:r>
        <w:rPr>
          <w:bCs/>
          <w:spacing w:val="6"/>
          <w:sz w:val="20"/>
        </w:rPr>
        <w:t>证券股份有限公司（以下简称“我公司”）所有。本报告仅供我公司客户使用，本公司不会因接收人收到本报告而视其为客户。未经书面许可，任何机构和个人不得以任何形式使用、复制或传播。任何有关本报告的摘要或节选都不代表本报告正式完整的观点，一切须以我公司向客户发布的本报告完整版本为准。</w:t>
      </w:r>
    </w:p>
    <w:p w14:paraId="6FBCF9C5" w14:textId="77777777" w:rsidR="008C032F" w:rsidRDefault="00000000">
      <w:pPr>
        <w:spacing w:beforeLines="20" w:before="62" w:afterLines="30" w:after="93"/>
        <w:rPr>
          <w:rFonts w:hint="eastAsia"/>
          <w:bCs/>
          <w:spacing w:val="6"/>
          <w:sz w:val="20"/>
        </w:rPr>
      </w:pPr>
      <w:r>
        <w:rPr>
          <w:bCs/>
          <w:spacing w:val="6"/>
          <w:sz w:val="20"/>
        </w:rPr>
        <w:t>本报告基于已公开的资料或信息撰写，但我公司不保证该资料及信息的完整性、准确性。本报告所载的信息、资料、建议及推测仅反映我公司于本报告公开发布当日的判断，在不同时期，我公司可能撰写并发布与本报告所载资料、建议及推测不一致的报告。我公司不保证本报告所含信息及资料处于最新状态；我公司可能随时补充、更新和修订有关信息及资料，投资者应当自行关注相关更新和修订内容。我公司或关联机构可能会持有本报告中所提到的公司所发行的证券并进行交易，还可能为这些公司提供或争取提供投资银行、财务顾问或金融产品等相关服务。本公司的资产管理部门、自营部门以及其他投资业务部</w:t>
      </w:r>
      <w:proofErr w:type="gramStart"/>
      <w:r>
        <w:rPr>
          <w:bCs/>
          <w:spacing w:val="6"/>
          <w:sz w:val="20"/>
        </w:rPr>
        <w:t>门可能</w:t>
      </w:r>
      <w:proofErr w:type="gramEnd"/>
      <w:r>
        <w:rPr>
          <w:bCs/>
          <w:spacing w:val="6"/>
          <w:sz w:val="20"/>
        </w:rPr>
        <w:t>独立做出与本报告中意见或建议不一致的投资决策。</w:t>
      </w:r>
    </w:p>
    <w:p w14:paraId="3FC6FCF1" w14:textId="77777777" w:rsidR="008C032F" w:rsidRDefault="00000000">
      <w:pPr>
        <w:spacing w:beforeLines="20" w:before="62" w:afterLines="30" w:after="93"/>
        <w:rPr>
          <w:rFonts w:hint="eastAsia"/>
          <w:bCs/>
          <w:sz w:val="20"/>
        </w:rPr>
      </w:pPr>
      <w:r>
        <w:rPr>
          <w:bCs/>
          <w:sz w:val="20"/>
        </w:rPr>
        <w:t>本报告仅供参考之用，不构成出售或购买证券或其他投资标的要约或邀请。在任何情况下，本报告中的信息和意见均不构成对任何个人的投资建议。任何形式的分享证券投资收益或者分担证券投资损失的书面或口头承诺均为无效。投资者应结合自己的投资目标和财务状况自行判断是否采用本报告所载内容和信息并自行承担风险，我公司及雇员对投资者使用本报告及其内容而造成的一切后果不承担任何法律责任。</w:t>
      </w:r>
    </w:p>
    <w:p w14:paraId="4FE2857D" w14:textId="77777777" w:rsidR="008C032F" w:rsidRDefault="00000000">
      <w:pPr>
        <w:spacing w:beforeLines="70" w:before="218" w:afterLines="30" w:after="93"/>
        <w:rPr>
          <w:rFonts w:hint="eastAsia"/>
          <w:b/>
          <w:bCs/>
          <w:color w:val="004477"/>
          <w:spacing w:val="6"/>
          <w:sz w:val="24"/>
        </w:rPr>
      </w:pPr>
      <w:bookmarkStart w:id="32" w:name="_Toc30114"/>
      <w:bookmarkStart w:id="33" w:name="_Toc28609"/>
      <w:r>
        <w:rPr>
          <w:b/>
          <w:bCs/>
          <w:color w:val="004477"/>
          <w:spacing w:val="6"/>
          <w:sz w:val="24"/>
        </w:rPr>
        <w:t>证券投资咨询业务的说明</w:t>
      </w:r>
      <w:bookmarkEnd w:id="32"/>
      <w:bookmarkEnd w:id="33"/>
    </w:p>
    <w:p w14:paraId="4027E161" w14:textId="77777777" w:rsidR="008C032F" w:rsidRDefault="00000000">
      <w:pPr>
        <w:spacing w:beforeLines="20" w:before="62" w:afterLines="30" w:after="93"/>
        <w:rPr>
          <w:rFonts w:hint="eastAsia"/>
          <w:bCs/>
          <w:spacing w:val="6"/>
          <w:sz w:val="20"/>
        </w:rPr>
      </w:pPr>
      <w:r>
        <w:rPr>
          <w:bCs/>
          <w:spacing w:val="6"/>
          <w:sz w:val="20"/>
        </w:rPr>
        <w:t>本公司具备中国证监会核准的证券投资咨询业务资格。证券投资咨询，是指从事证券投资咨询业务的机构及其投资咨询人员以下列形式为证券投资人或者客户提供证券投资分析、预测或者建议等直接或者间接有偿咨询服务的活动：接受投资人或者客户委托，提供证券投资咨询服务；举办有关证券投资咨询的讲座、报告会、分析会等；在报刊上发表证券投资咨询的文章、评论、报告，以及通过电台、电视台等公众传播媒体提供证券投资咨询服务；通过电话、传真、电脑网络等电信设备系统，提供证券投资咨询服务；中国证监会认定的其他形式。</w:t>
      </w:r>
    </w:p>
    <w:p w14:paraId="54FE1F54" w14:textId="77777777" w:rsidR="008C032F" w:rsidRDefault="00000000">
      <w:pPr>
        <w:spacing w:beforeLines="20" w:before="62" w:afterLines="30" w:after="93"/>
        <w:rPr>
          <w:rFonts w:hint="eastAsia"/>
          <w:bCs/>
          <w:spacing w:val="6"/>
          <w:sz w:val="20"/>
        </w:rPr>
        <w:sectPr w:rsidR="008C032F">
          <w:footerReference w:type="default" r:id="rId14"/>
          <w:pgSz w:w="11906" w:h="16838"/>
          <w:pgMar w:top="1701" w:right="1134" w:bottom="1417" w:left="1134" w:header="964" w:footer="992" w:gutter="0"/>
          <w:cols w:space="720"/>
          <w:docGrid w:type="lines" w:linePitch="312"/>
        </w:sectPr>
      </w:pPr>
      <w:r>
        <w:rPr>
          <w:bCs/>
          <w:spacing w:val="6"/>
          <w:sz w:val="20"/>
        </w:rPr>
        <w:t>发布证券研究报告是证券投资咨询业务的一种基本形式，指证券公司、证券投资咨询机构对证券及证券相关产品的价值、市场走势或者相关影响因素进行分析，形成证券估值、投资评级等投资分析意见，制作证券研究报告，并向客户发布的行为。</w:t>
      </w:r>
    </w:p>
    <w:p w14:paraId="3404B23B" w14:textId="77777777" w:rsidR="008C032F" w:rsidRDefault="00000000">
      <w:pPr>
        <w:spacing w:beforeLines="100" w:before="312" w:afterLines="50" w:after="156"/>
        <w:rPr>
          <w:rFonts w:hint="eastAsia"/>
          <w:b/>
          <w:bCs/>
          <w:color w:val="004477"/>
          <w:spacing w:val="6"/>
          <w:sz w:val="36"/>
          <w:szCs w:val="30"/>
        </w:rPr>
      </w:pPr>
      <w:bookmarkStart w:id="34" w:name="_Toc15330"/>
      <w:bookmarkStart w:id="35" w:name="_Toc12196"/>
      <w:r>
        <w:rPr>
          <w:b/>
          <w:bCs/>
          <w:color w:val="004477"/>
          <w:spacing w:val="6"/>
          <w:sz w:val="36"/>
          <w:szCs w:val="30"/>
        </w:rPr>
        <w:lastRenderedPageBreak/>
        <w:t>国信证券经济研究所</w:t>
      </w:r>
      <w:bookmarkEnd w:id="34"/>
      <w:bookmarkEnd w:id="35"/>
    </w:p>
    <w:p w14:paraId="33365DAC" w14:textId="77777777" w:rsidR="008C032F" w:rsidRDefault="008C032F">
      <w:pPr>
        <w:rPr>
          <w:rFonts w:hint="eastAsia"/>
          <w:b/>
          <w:bCs/>
          <w:color w:val="004477"/>
          <w:spacing w:val="6"/>
          <w:sz w:val="24"/>
        </w:rPr>
      </w:pPr>
    </w:p>
    <w:p w14:paraId="47B459F7" w14:textId="77777777" w:rsidR="008C032F" w:rsidRDefault="00000000">
      <w:pPr>
        <w:spacing w:beforeLines="20" w:before="62" w:afterLines="20" w:after="62"/>
        <w:rPr>
          <w:rFonts w:hint="eastAsia"/>
          <w:b/>
          <w:spacing w:val="6"/>
          <w:sz w:val="22"/>
          <w:szCs w:val="22"/>
        </w:rPr>
      </w:pPr>
      <w:r>
        <w:rPr>
          <w:b/>
          <w:spacing w:val="6"/>
          <w:sz w:val="22"/>
          <w:szCs w:val="22"/>
        </w:rPr>
        <w:t>深圳</w:t>
      </w:r>
    </w:p>
    <w:p w14:paraId="6CEC2155" w14:textId="77777777" w:rsidR="008C032F" w:rsidRDefault="00000000">
      <w:pPr>
        <w:spacing w:beforeLines="20" w:before="62" w:afterLines="20" w:after="62"/>
        <w:rPr>
          <w:rFonts w:hint="eastAsia"/>
          <w:bCs/>
          <w:spacing w:val="6"/>
          <w:sz w:val="22"/>
          <w:szCs w:val="22"/>
        </w:rPr>
      </w:pPr>
      <w:r>
        <w:rPr>
          <w:bCs/>
          <w:spacing w:val="6"/>
          <w:sz w:val="22"/>
          <w:szCs w:val="22"/>
        </w:rPr>
        <w:t>深圳市福田区福华一路125号国信金融大厦36层</w:t>
      </w:r>
    </w:p>
    <w:p w14:paraId="39C7BA75" w14:textId="77777777" w:rsidR="008C032F" w:rsidRDefault="00000000">
      <w:pPr>
        <w:spacing w:beforeLines="20" w:before="62" w:afterLines="20" w:after="62"/>
        <w:rPr>
          <w:rFonts w:hint="eastAsia"/>
          <w:bCs/>
          <w:spacing w:val="6"/>
          <w:sz w:val="22"/>
          <w:szCs w:val="22"/>
        </w:rPr>
      </w:pPr>
      <w:r>
        <w:rPr>
          <w:bCs/>
          <w:spacing w:val="6"/>
          <w:sz w:val="22"/>
          <w:szCs w:val="22"/>
        </w:rPr>
        <w:t>邮编：518046  总机：0755-82130833</w:t>
      </w:r>
    </w:p>
    <w:p w14:paraId="3E48E8A8" w14:textId="77777777" w:rsidR="008C032F" w:rsidRDefault="008C032F">
      <w:pPr>
        <w:rPr>
          <w:rFonts w:hint="eastAsia"/>
          <w:b/>
          <w:bCs/>
          <w:color w:val="004477"/>
          <w:spacing w:val="6"/>
          <w:sz w:val="22"/>
          <w:szCs w:val="22"/>
        </w:rPr>
      </w:pPr>
    </w:p>
    <w:p w14:paraId="0E1239D2" w14:textId="77777777" w:rsidR="008C032F" w:rsidRDefault="00000000">
      <w:pPr>
        <w:spacing w:beforeLines="20" w:before="62" w:afterLines="20" w:after="62"/>
        <w:rPr>
          <w:rFonts w:hint="eastAsia"/>
          <w:b/>
          <w:spacing w:val="6"/>
          <w:sz w:val="22"/>
          <w:szCs w:val="22"/>
        </w:rPr>
      </w:pPr>
      <w:r>
        <w:rPr>
          <w:b/>
          <w:spacing w:val="6"/>
          <w:sz w:val="22"/>
          <w:szCs w:val="22"/>
        </w:rPr>
        <w:t>上海</w:t>
      </w:r>
    </w:p>
    <w:p w14:paraId="6C40D706" w14:textId="77777777" w:rsidR="008C032F" w:rsidRDefault="00000000">
      <w:pPr>
        <w:spacing w:beforeLines="20" w:before="62" w:afterLines="20" w:after="62"/>
        <w:rPr>
          <w:rFonts w:hint="eastAsia"/>
          <w:bCs/>
          <w:spacing w:val="6"/>
          <w:sz w:val="22"/>
          <w:szCs w:val="22"/>
        </w:rPr>
      </w:pPr>
      <w:r>
        <w:rPr>
          <w:bCs/>
          <w:spacing w:val="6"/>
          <w:sz w:val="22"/>
          <w:szCs w:val="22"/>
        </w:rPr>
        <w:t>上海浦东民生路1199</w:t>
      </w:r>
      <w:proofErr w:type="gramStart"/>
      <w:r>
        <w:rPr>
          <w:bCs/>
          <w:spacing w:val="6"/>
          <w:sz w:val="22"/>
          <w:szCs w:val="22"/>
        </w:rPr>
        <w:t>弄证大</w:t>
      </w:r>
      <w:proofErr w:type="gramEnd"/>
      <w:r>
        <w:rPr>
          <w:bCs/>
          <w:spacing w:val="6"/>
          <w:sz w:val="22"/>
          <w:szCs w:val="22"/>
        </w:rPr>
        <w:t>五道口广场1号楼12层</w:t>
      </w:r>
    </w:p>
    <w:p w14:paraId="0E85E1B1" w14:textId="77777777" w:rsidR="008C032F" w:rsidRDefault="00000000">
      <w:pPr>
        <w:spacing w:beforeLines="20" w:before="62" w:afterLines="20" w:after="62"/>
        <w:rPr>
          <w:rFonts w:hint="eastAsia"/>
          <w:bCs/>
          <w:spacing w:val="6"/>
          <w:sz w:val="22"/>
          <w:szCs w:val="22"/>
        </w:rPr>
      </w:pPr>
      <w:r>
        <w:rPr>
          <w:bCs/>
          <w:spacing w:val="6"/>
          <w:sz w:val="22"/>
          <w:szCs w:val="22"/>
        </w:rPr>
        <w:t>邮编：200135</w:t>
      </w:r>
    </w:p>
    <w:p w14:paraId="412FF4FA" w14:textId="77777777" w:rsidR="008C032F" w:rsidRDefault="008C032F">
      <w:pPr>
        <w:rPr>
          <w:rFonts w:hint="eastAsia"/>
          <w:b/>
          <w:bCs/>
          <w:color w:val="004477"/>
          <w:spacing w:val="6"/>
          <w:sz w:val="22"/>
          <w:szCs w:val="22"/>
        </w:rPr>
      </w:pPr>
    </w:p>
    <w:p w14:paraId="67D60511" w14:textId="77777777" w:rsidR="008C032F" w:rsidRDefault="00000000">
      <w:pPr>
        <w:spacing w:beforeLines="20" w:before="62" w:afterLines="20" w:after="62"/>
        <w:rPr>
          <w:rFonts w:hint="eastAsia"/>
          <w:b/>
          <w:spacing w:val="6"/>
          <w:sz w:val="22"/>
          <w:szCs w:val="22"/>
        </w:rPr>
      </w:pPr>
      <w:r>
        <w:rPr>
          <w:b/>
          <w:spacing w:val="6"/>
          <w:sz w:val="22"/>
          <w:szCs w:val="22"/>
        </w:rPr>
        <w:t>北京</w:t>
      </w:r>
    </w:p>
    <w:p w14:paraId="188D4CBF" w14:textId="77777777" w:rsidR="008C032F" w:rsidRDefault="00000000">
      <w:pPr>
        <w:spacing w:beforeLines="20" w:before="62" w:afterLines="20" w:after="62"/>
        <w:rPr>
          <w:rFonts w:hint="eastAsia"/>
          <w:bCs/>
          <w:spacing w:val="6"/>
          <w:sz w:val="22"/>
          <w:szCs w:val="22"/>
        </w:rPr>
      </w:pPr>
      <w:r>
        <w:rPr>
          <w:bCs/>
          <w:spacing w:val="6"/>
          <w:sz w:val="22"/>
          <w:szCs w:val="22"/>
        </w:rPr>
        <w:t>北京西城区金融大街兴盛街6号国信证券9层</w:t>
      </w:r>
    </w:p>
    <w:p w14:paraId="7FC6009E" w14:textId="77777777" w:rsidR="008C032F" w:rsidRDefault="00000000">
      <w:pPr>
        <w:spacing w:beforeLines="20" w:before="62" w:afterLines="20" w:after="62"/>
        <w:rPr>
          <w:rFonts w:hint="eastAsia"/>
          <w:bCs/>
          <w:spacing w:val="6"/>
          <w:sz w:val="22"/>
          <w:szCs w:val="22"/>
        </w:rPr>
      </w:pPr>
      <w:r>
        <w:rPr>
          <w:bCs/>
          <w:spacing w:val="6"/>
          <w:sz w:val="22"/>
          <w:szCs w:val="22"/>
        </w:rPr>
        <w:t>邮编：100032</w:t>
      </w:r>
    </w:p>
    <w:p w14:paraId="6A12A74E" w14:textId="77777777" w:rsidR="008C032F" w:rsidRDefault="008C032F">
      <w:pPr>
        <w:spacing w:beforeLines="20" w:before="62" w:afterLines="20" w:after="62"/>
        <w:rPr>
          <w:rFonts w:hint="eastAsia"/>
          <w:bCs/>
          <w:spacing w:val="6"/>
          <w:sz w:val="22"/>
          <w:szCs w:val="22"/>
        </w:rPr>
      </w:pPr>
    </w:p>
    <w:p w14:paraId="68A9498E" w14:textId="77777777" w:rsidR="00531CDD" w:rsidRDefault="00531CDD">
      <w:pPr>
        <w:spacing w:beforeLines="20" w:before="62" w:afterLines="20" w:after="62"/>
        <w:rPr>
          <w:rFonts w:hint="eastAsia"/>
          <w:bCs/>
          <w:spacing w:val="6"/>
          <w:sz w:val="22"/>
          <w:szCs w:val="22"/>
        </w:rPr>
      </w:pPr>
    </w:p>
    <w:sectPr w:rsidR="00531CDD">
      <w:headerReference w:type="default" r:id="rId15"/>
      <w:footerReference w:type="default" r:id="rId16"/>
      <w:pgSz w:w="11906" w:h="16838"/>
      <w:pgMar w:top="1701" w:right="1134" w:bottom="1417" w:left="1134" w:header="964"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027E" w14:textId="77777777" w:rsidR="008F5C0B" w:rsidRDefault="008F5C0B">
      <w:pPr>
        <w:rPr>
          <w:rFonts w:hint="eastAsia"/>
        </w:rPr>
      </w:pPr>
      <w:r>
        <w:separator/>
      </w:r>
    </w:p>
  </w:endnote>
  <w:endnote w:type="continuationSeparator" w:id="0">
    <w:p w14:paraId="48B6E93A" w14:textId="77777777" w:rsidR="008F5C0B" w:rsidRDefault="008F5C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935D" w14:textId="77777777" w:rsidR="008C032F" w:rsidRDefault="00000000">
    <w:pPr>
      <w:pBdr>
        <w:top w:val="single" w:sz="4" w:space="1" w:color="004477"/>
        <w:left w:val="none" w:sz="0" w:space="4" w:color="auto"/>
        <w:bottom w:val="none" w:sz="0" w:space="1" w:color="auto"/>
        <w:right w:val="none" w:sz="0" w:space="4" w:color="auto"/>
      </w:pBdr>
      <w:tabs>
        <w:tab w:val="center" w:pos="4153"/>
        <w:tab w:val="right" w:pos="8306"/>
      </w:tabs>
      <w:jc w:val="left"/>
      <w:rPr>
        <w:rFonts w:hint="eastAsia"/>
      </w:rPr>
    </w:pPr>
    <w:r>
      <w:rPr>
        <w:rFonts w:hint="eastAsia"/>
        <w:bCs/>
        <w:i/>
        <w:iCs/>
        <w:color w:val="004477"/>
        <w:sz w:val="16"/>
        <w:szCs w:val="15"/>
      </w:rPr>
      <w:t>请务必阅读正文之后的免责声明及其项下所有内容</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6DF4" w14:textId="77777777" w:rsidR="008C032F" w:rsidRDefault="00000000">
    <w:pPr>
      <w:pBdr>
        <w:top w:val="single" w:sz="4" w:space="1" w:color="004477"/>
        <w:left w:val="none" w:sz="0" w:space="4" w:color="auto"/>
        <w:bottom w:val="none" w:sz="0" w:space="1" w:color="auto"/>
        <w:right w:val="none" w:sz="0" w:space="4" w:color="auto"/>
      </w:pBdr>
      <w:tabs>
        <w:tab w:val="center" w:pos="4153"/>
        <w:tab w:val="right" w:pos="8306"/>
      </w:tabs>
      <w:jc w:val="left"/>
      <w:rPr>
        <w:rFonts w:hint="eastAsia"/>
      </w:rPr>
    </w:pPr>
    <w:r>
      <w:rPr>
        <w:rFonts w:hint="eastAsia"/>
        <w:bCs/>
        <w:i/>
        <w:iCs/>
        <w:color w:val="004477"/>
        <w:sz w:val="16"/>
        <w:szCs w:val="20"/>
      </w:rPr>
      <w:t>请务必阅读正文之后的免责声明及其项下所有内容</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01403" w14:textId="661972BF" w:rsidR="008C032F" w:rsidRDefault="002770F6">
    <w:pPr>
      <w:pBdr>
        <w:top w:val="single" w:sz="4" w:space="1" w:color="044477"/>
        <w:left w:val="none" w:sz="0" w:space="4" w:color="auto"/>
        <w:bottom w:val="none" w:sz="0" w:space="1" w:color="auto"/>
        <w:right w:val="none" w:sz="0" w:space="4" w:color="auto"/>
      </w:pBdr>
      <w:tabs>
        <w:tab w:val="center" w:pos="4153"/>
        <w:tab w:val="right" w:pos="8306"/>
      </w:tabs>
      <w:ind w:leftChars="-1100" w:left="-2310"/>
      <w:jc w:val="left"/>
      <w:rPr>
        <w:rFonts w:hint="eastAsia"/>
        <w:bCs/>
        <w:i/>
        <w:iCs/>
        <w:color w:val="044477"/>
        <w:sz w:val="16"/>
        <w:szCs w:val="16"/>
      </w:rPr>
    </w:pPr>
    <w:r>
      <w:rPr>
        <w:rFonts w:hint="eastAsia"/>
        <w:noProof/>
        <w:color w:val="044477"/>
        <w:sz w:val="16"/>
        <w:szCs w:val="16"/>
      </w:rPr>
      <mc:AlternateContent>
        <mc:Choice Requires="wps">
          <w:drawing>
            <wp:anchor distT="0" distB="0" distL="114300" distR="114300" simplePos="0" relativeHeight="251657216" behindDoc="0" locked="0" layoutInCell="1" allowOverlap="1" wp14:anchorId="38E29ED6" wp14:editId="1AB67E56">
              <wp:simplePos x="0" y="0"/>
              <wp:positionH relativeFrom="margin">
                <wp:align>right</wp:align>
              </wp:positionH>
              <wp:positionV relativeFrom="paragraph">
                <wp:posOffset>0</wp:posOffset>
              </wp:positionV>
              <wp:extent cx="57785" cy="147955"/>
              <wp:effectExtent l="0" t="0" r="0" b="0"/>
              <wp:wrapNone/>
              <wp:docPr id="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47955"/>
                      </a:xfrm>
                      <a:prstGeom prst="rect">
                        <a:avLst/>
                      </a:prstGeom>
                      <a:noFill/>
                      <a:ln w="6350">
                        <a:noFill/>
                      </a:ln>
                      <a:effectLst/>
                    </wps:spPr>
                    <wps:txbx>
                      <w:txbxContent>
                        <w:p w14:paraId="09BB8511" w14:textId="77777777" w:rsidR="008C032F" w:rsidRDefault="00000000">
                          <w:pPr>
                            <w:tabs>
                              <w:tab w:val="center" w:pos="4153"/>
                              <w:tab w:val="right" w:pos="8306"/>
                            </w:tabs>
                            <w:rPr>
                              <w:rFonts w:hint="eastAsia"/>
                              <w:sz w:val="18"/>
                              <w:szCs w:val="18"/>
                            </w:rPr>
                          </w:pPr>
                          <w:r>
                            <w:rPr>
                              <w:rFonts w:hint="eastAsia"/>
                              <w:sz w:val="18"/>
                              <w:szCs w:val="18"/>
                            </w:rPr>
                            <w:fldChar w:fldCharType="begin"/>
                          </w:r>
                          <w:r>
                            <w:rPr>
                              <w:rFonts w:hint="eastAsia"/>
                              <w:sz w:val="18"/>
                              <w:szCs w:val="18"/>
                            </w:rPr>
                            <w:instrText xml:space="preserve"> PAGE  \* MERGEFORMAT </w:instrText>
                          </w:r>
                          <w:r>
                            <w:rPr>
                              <w:rFonts w:hint="eastAsia"/>
                              <w:sz w:val="18"/>
                              <w:szCs w:val="18"/>
                            </w:rPr>
                            <w:fldChar w:fldCharType="separate"/>
                          </w:r>
                          <w:r>
                            <w:rPr>
                              <w:rFonts w:hint="eastAsia"/>
                              <w:sz w:val="18"/>
                              <w:szCs w:val="18"/>
                            </w:rPr>
                            <w:t>2</w:t>
                          </w:r>
                          <w:r>
                            <w:rPr>
                              <w:rFonts w:hint="eastAsia"/>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8E29ED6" id="_x0000_t202" coordsize="21600,21600" o:spt="202" path="m,l,21600r21600,l21600,xe">
              <v:stroke joinstyle="miter"/>
              <v:path gradientshapeok="t" o:connecttype="rect"/>
            </v:shapetype>
            <v:shape id="文本框 2" o:spid="_x0000_s1028" type="#_x0000_t202" style="position:absolute;left:0;text-align:left;margin-left:-46.65pt;margin-top:0;width:4.55pt;height:11.6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gbCAIAAAwEAAAOAAAAZHJzL2Uyb0RvYy54bWysU02P0zAQvSPxHyzfadJCtkvUdFV2VYRU&#10;sSsVxNl17CbC9li226T8esZu0iDghLg4L57xfLx5s3rotSJn4XwLpqLzWU6JMBzq1hwr+vXL9s09&#10;JT4wUzMFRlT0Ijx9WL9+tepsKRbQgKqFIxjE+LKzFW1CsGWWed4IzfwMrDBolOA0C/jrjlntWIfR&#10;tcoWeX6XdeBq64AL7/H26Wqk6xRfSsHDs5ReBKIqirWFdLp0HuKZrVesPDpmm5YPZbB/qEKz1mDS&#10;W6gnFhg5ufaPULrlDjzIMOOgM5Cy5SL1gN3M89+62TfMitQLkuPtjSb//8Lyz+e9fXEk9B+gxwGm&#10;JrzdAf/ukZuss74cfCKnvvToHRvtpdPxiy0QfIjcXm58ij4QjpfFcnlfUMLRMn+3fF8Uke5semud&#10;Dx8FaBJBRR1OK+Vn550PV9fRJaYysG2VShNThnQVvXtb5OnBzYLBlYm+Is1+CDPVHVHoDz1p64ou&#10;Yjnx5gD1BTlwcJWHt3zbYkU75sMLc6gH7A41Hp7xkAowMwyIkgbcj7/dR38cE1op6VBfFTW4AJSo&#10;TwbHF6U4AjeCwwjMST8CCnaOu2N5gvjABTVC6UB/Q+FvYg40McMxU0XDCB/DVeO4OFxsNskJBWdZ&#10;2Jm95dOgN6eArCayJyaGuaPk0riG9Yia/vU/eU1LvP4JAAD//wMAUEsDBBQABgAIAAAAIQD+puEJ&#10;2AAAAAIBAAAPAAAAZHJzL2Rvd25yZXYueG1sTI/BTsMwEETvSPyDtUjcqNMGIUizqaAiHJFoOHB0&#10;420SsNeR7abh7zFc6GWl0Yxm3pab2RoxkQ+DY4TlIgNB3Do9cIfw3tQ39yBCVKyVcUwI3xRgU11e&#10;lKrQ7sRvNO1iJ1IJh0Ih9DGOhZSh7cmqsHAjcfIOzlsVk/Sd1F6dUrk1cpVld9KqgdNCr0ba9tR+&#10;7Y4WYVs3jZ8oePNBL3X++fp0S88z4vXV/LgGEWmO/2H4xU/oUCWmvTuyDsIgpEfi303ewxLEHmGV&#10;5yCrUp6jVz8AAAD//wMAUEsBAi0AFAAGAAgAAAAhALaDOJL+AAAA4QEAABMAAAAAAAAAAAAAAAAA&#10;AAAAAFtDb250ZW50X1R5cGVzXS54bWxQSwECLQAUAAYACAAAACEAOP0h/9YAAACUAQAACwAAAAAA&#10;AAAAAAAAAAAvAQAAX3JlbHMvLnJlbHNQSwECLQAUAAYACAAAACEA9G24GwgCAAAMBAAADgAAAAAA&#10;AAAAAAAAAAAuAgAAZHJzL2Uyb0RvYy54bWxQSwECLQAUAAYACAAAACEA/qbhCdgAAAACAQAADwAA&#10;AAAAAAAAAAAAAABiBAAAZHJzL2Rvd25yZXYueG1sUEsFBgAAAAAEAAQA8wAAAGcFAAAAAA==&#10;" filled="f" stroked="f" strokeweight=".5pt">
              <v:textbox style="mso-fit-shape-to-text:t" inset="0,0,0,0">
                <w:txbxContent>
                  <w:p w14:paraId="09BB8511" w14:textId="77777777" w:rsidR="008C032F" w:rsidRDefault="00000000">
                    <w:pPr>
                      <w:tabs>
                        <w:tab w:val="center" w:pos="4153"/>
                        <w:tab w:val="right" w:pos="8306"/>
                      </w:tabs>
                      <w:rPr>
                        <w:rFonts w:hint="eastAsia"/>
                        <w:sz w:val="18"/>
                        <w:szCs w:val="18"/>
                      </w:rPr>
                    </w:pPr>
                    <w:r>
                      <w:rPr>
                        <w:rFonts w:hint="eastAsia"/>
                        <w:sz w:val="18"/>
                        <w:szCs w:val="18"/>
                      </w:rPr>
                      <w:fldChar w:fldCharType="begin"/>
                    </w:r>
                    <w:r>
                      <w:rPr>
                        <w:rFonts w:hint="eastAsia"/>
                        <w:sz w:val="18"/>
                        <w:szCs w:val="18"/>
                      </w:rPr>
                      <w:instrText xml:space="preserve"> PAGE  \* MERGEFORMAT </w:instrText>
                    </w:r>
                    <w:r>
                      <w:rPr>
                        <w:rFonts w:hint="eastAsia"/>
                        <w:sz w:val="18"/>
                        <w:szCs w:val="18"/>
                      </w:rPr>
                      <w:fldChar w:fldCharType="separate"/>
                    </w:r>
                    <w:r>
                      <w:rPr>
                        <w:rFonts w:hint="eastAsia"/>
                        <w:sz w:val="18"/>
                        <w:szCs w:val="18"/>
                      </w:rPr>
                      <w:t>2</w:t>
                    </w:r>
                    <w:r>
                      <w:rPr>
                        <w:rFonts w:hint="eastAsia"/>
                        <w:sz w:val="18"/>
                        <w:szCs w:val="18"/>
                      </w:rPr>
                      <w:fldChar w:fldCharType="end"/>
                    </w:r>
                  </w:p>
                </w:txbxContent>
              </v:textbox>
              <w10:wrap anchorx="margin"/>
            </v:shape>
          </w:pict>
        </mc:Fallback>
      </mc:AlternateContent>
    </w:r>
    <w:r>
      <w:rPr>
        <w:rFonts w:hint="eastAsia"/>
        <w:bCs/>
        <w:i/>
        <w:iCs/>
        <w:color w:val="044477"/>
        <w:sz w:val="16"/>
        <w:szCs w:val="16"/>
      </w:rPr>
      <w:t>请务必阅读正文之后的免责声明及其项下所有内容</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2556" w14:textId="77777777" w:rsidR="008C032F" w:rsidRDefault="008C032F">
    <w:pPr>
      <w:tabs>
        <w:tab w:val="center" w:pos="4153"/>
        <w:tab w:val="right" w:pos="8306"/>
      </w:tabs>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363F" w14:textId="77777777" w:rsidR="008C032F" w:rsidRDefault="008C032F">
    <w:pPr>
      <w:tabs>
        <w:tab w:val="center" w:pos="4153"/>
        <w:tab w:val="right" w:pos="8306"/>
      </w:tabs>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190A9" w14:textId="77777777" w:rsidR="008F5C0B" w:rsidRDefault="008F5C0B">
      <w:pPr>
        <w:rPr>
          <w:rFonts w:hint="eastAsia"/>
        </w:rPr>
      </w:pPr>
      <w:r>
        <w:separator/>
      </w:r>
    </w:p>
  </w:footnote>
  <w:footnote w:type="continuationSeparator" w:id="0">
    <w:p w14:paraId="661796D8" w14:textId="77777777" w:rsidR="008F5C0B" w:rsidRDefault="008F5C0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pPr w:leftFromText="180" w:rightFromText="180" w:vertAnchor="page" w:horzAnchor="page" w:tblpX="2962" w:tblpY="988"/>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8265"/>
    </w:tblGrid>
    <w:tr w:rsidR="008C032F" w14:paraId="5F14A0CB" w14:textId="77777777">
      <w:trPr>
        <w:trHeight w:val="290"/>
      </w:trPr>
      <w:tc>
        <w:tcPr>
          <w:tcW w:w="8265" w:type="dxa"/>
          <w:tcBorders>
            <w:bottom w:val="single" w:sz="12" w:space="0" w:color="044477"/>
          </w:tcBorders>
          <w:vAlign w:val="bottom"/>
        </w:tcPr>
        <w:p w14:paraId="22C79E67" w14:textId="77777777" w:rsidR="008C032F" w:rsidRDefault="00000000">
          <w:pPr>
            <w:tabs>
              <w:tab w:val="center" w:pos="3685"/>
              <w:tab w:val="left" w:pos="3990"/>
              <w:tab w:val="center" w:pos="4819"/>
              <w:tab w:val="right" w:pos="7494"/>
              <w:tab w:val="left" w:pos="8756"/>
            </w:tabs>
            <w:spacing w:afterLines="30" w:after="72"/>
            <w:jc w:val="right"/>
            <w:rPr>
              <w:rFonts w:hint="eastAsia"/>
              <w:b/>
              <w:szCs w:val="32"/>
            </w:rPr>
          </w:pPr>
          <w:r>
            <w:rPr>
              <w:rFonts w:hint="eastAsia"/>
              <w:b/>
              <w:szCs w:val="32"/>
            </w:rPr>
            <w:t>证券研究报告</w:t>
          </w:r>
        </w:p>
      </w:tc>
    </w:tr>
  </w:tbl>
  <w:p w14:paraId="3569819C" w14:textId="350868F7" w:rsidR="008C032F" w:rsidRDefault="002770F6">
    <w:pPr>
      <w:pBdr>
        <w:top w:val="none" w:sz="0" w:space="1" w:color="004477"/>
        <w:left w:val="none" w:sz="0" w:space="4" w:color="auto"/>
        <w:bottom w:val="none" w:sz="0" w:space="1" w:color="004477"/>
        <w:right w:val="none" w:sz="0" w:space="4" w:color="auto"/>
      </w:pBdr>
      <w:tabs>
        <w:tab w:val="center" w:pos="3685"/>
        <w:tab w:val="left" w:pos="3990"/>
        <w:tab w:val="center" w:pos="4819"/>
        <w:tab w:val="right" w:pos="7494"/>
        <w:tab w:val="left" w:pos="8756"/>
      </w:tabs>
      <w:spacing w:afterLines="100" w:after="240" w:line="300" w:lineRule="auto"/>
      <w:jc w:val="left"/>
      <w:rPr>
        <w:rFonts w:hint="eastAsia"/>
        <w:b/>
        <w:szCs w:val="32"/>
      </w:rPr>
    </w:pPr>
    <w:r>
      <w:rPr>
        <w:rFonts w:hint="eastAsia"/>
        <w:noProof/>
        <w:u w:val="single" w:color="004477"/>
      </w:rPr>
      <w:drawing>
        <wp:anchor distT="0" distB="0" distL="114300" distR="114300" simplePos="0" relativeHeight="251661312" behindDoc="0" locked="0" layoutInCell="1" allowOverlap="1" wp14:anchorId="5C551B3A" wp14:editId="7FA3412D">
          <wp:simplePos x="0" y="0"/>
          <wp:positionH relativeFrom="page">
            <wp:posOffset>439420</wp:posOffset>
          </wp:positionH>
          <wp:positionV relativeFrom="page">
            <wp:posOffset>555625</wp:posOffset>
          </wp:positionV>
          <wp:extent cx="1259840" cy="302895"/>
          <wp:effectExtent l="0" t="0" r="0" b="0"/>
          <wp:wrapNone/>
          <wp:docPr id="8" name="图片 20"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国信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302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9E0CCC" w14:textId="77777777" w:rsidR="008C032F" w:rsidRDefault="008C032F">
    <w:pPr>
      <w:tabs>
        <w:tab w:val="center" w:pos="4153"/>
        <w:tab w:val="right" w:pos="8306"/>
      </w:tabs>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2E7E2" w14:textId="51FEB043" w:rsidR="008C032F" w:rsidRDefault="002770F6">
    <w:pPr>
      <w:tabs>
        <w:tab w:val="center" w:pos="4153"/>
        <w:tab w:val="right" w:pos="8306"/>
      </w:tabs>
      <w:rPr>
        <w:rFonts w:hint="eastAsia"/>
      </w:rPr>
    </w:pPr>
    <w:r>
      <w:rPr>
        <w:noProof/>
      </w:rPr>
      <mc:AlternateContent>
        <mc:Choice Requires="wps">
          <w:drawing>
            <wp:anchor distT="0" distB="0" distL="114300" distR="114300" simplePos="0" relativeHeight="251658240" behindDoc="0" locked="0" layoutInCell="1" allowOverlap="1" wp14:anchorId="480261C7" wp14:editId="1E9840E7">
              <wp:simplePos x="0" y="0"/>
              <wp:positionH relativeFrom="page">
                <wp:posOffset>4951095</wp:posOffset>
              </wp:positionH>
              <wp:positionV relativeFrom="page">
                <wp:posOffset>288290</wp:posOffset>
              </wp:positionV>
              <wp:extent cx="2218690" cy="245110"/>
              <wp:effectExtent l="0" t="0" r="0" b="0"/>
              <wp:wrapNone/>
              <wp:docPr id="4"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690" cy="245110"/>
                      </a:xfrm>
                      <a:prstGeom prst="rect">
                        <a:avLst/>
                      </a:prstGeom>
                      <a:noFill/>
                      <a:ln w="6350">
                        <a:noFill/>
                      </a:ln>
                    </wps:spPr>
                    <wps:txbx>
                      <w:txbxContent>
                        <w:p w14:paraId="7C611B89" w14:textId="77777777" w:rsidR="008C032F" w:rsidRDefault="008C032F">
                          <w:pPr>
                            <w:wordWrap w:val="0"/>
                            <w:spacing w:line="20" w:lineRule="exact"/>
                            <w:jc w:val="right"/>
                            <w:rPr>
                              <w:rFonts w:hint="eastAsia"/>
                              <w:b/>
                              <w:spacing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427"/>
                          </w:tblGrid>
                          <w:tr w:rsidR="008C032F" w14:paraId="6D978BC9" w14:textId="77777777">
                            <w:tc>
                              <w:tcPr>
                                <w:tcW w:w="3427" w:type="dxa"/>
                              </w:tcPr>
                              <w:p w14:paraId="346A504E" w14:textId="77777777" w:rsidR="008C032F" w:rsidRDefault="00000000">
                                <w:pPr>
                                  <w:wordWrap w:val="0"/>
                                  <w:spacing w:after="160" w:line="256" w:lineRule="auto"/>
                                  <w:jc w:val="center"/>
                                  <w:rPr>
                                    <w:rFonts w:hint="eastAsia"/>
                                    <w:b/>
                                    <w:spacing w:val="-20"/>
                                  </w:rPr>
                                </w:pPr>
                                <w:r>
                                  <w:rPr>
                                    <w:rFonts w:hint="eastAsia"/>
                                    <w:b/>
                                  </w:rPr>
                                  <w:t xml:space="preserve">  证券研究报告 | 0000</w:t>
                                </w:r>
                                <w:r>
                                  <w:rPr>
                                    <w:rFonts w:hint="eastAsia"/>
                                    <w:b/>
                                    <w:spacing w:val="-20"/>
                                  </w:rPr>
                                  <w:t>年00月00日</w:t>
                                </w:r>
                              </w:p>
                            </w:tc>
                          </w:tr>
                        </w:tbl>
                        <w:p w14:paraId="69DA9AD9" w14:textId="77777777" w:rsidR="008C032F" w:rsidRDefault="008C032F">
                          <w:pPr>
                            <w:wordWrap w:val="0"/>
                            <w:jc w:val="right"/>
                            <w:rPr>
                              <w:rFonts w:hint="eastAsia"/>
                              <w:b/>
                              <w:spacing w:val="-20"/>
                            </w:rPr>
                          </w:pPr>
                        </w:p>
                        <w:p w14:paraId="0273685A" w14:textId="77777777" w:rsidR="008C032F" w:rsidRDefault="008C032F">
                          <w:pPr>
                            <w:rPr>
                              <w:rFonts w:hint="eastAsia"/>
                            </w:rPr>
                          </w:pPr>
                        </w:p>
                      </w:txbxContent>
                    </wps:txbx>
                    <wps:bodyPr rot="0" spcFirstLastPara="0" vertOverflow="overflow" horzOverflow="overflow" vert="horz" wrap="square" lIns="0" tIns="0" rIns="36000" bIns="0" numCol="1" spcCol="0" rtlCol="0" fromWordArt="0" anchor="b"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480261C7" id="_x0000_t202" coordsize="21600,21600" o:spt="202" path="m,l,21600r21600,l21600,xe">
              <v:stroke joinstyle="miter"/>
              <v:path gradientshapeok="t" o:connecttype="rect"/>
            </v:shapetype>
            <v:shape id="文本框 6" o:spid="_x0000_s1026" type="#_x0000_t202" style="position:absolute;left:0;text-align:left;margin-left:389.85pt;margin-top:22.7pt;width:174.7pt;height:19.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BmWBwIAAP8DAAAOAAAAZHJzL2Uyb0RvYy54bWysU02P0zAQvSPxHyzfaZIuWy1R01XZVRFS&#10;xa5UEGfXsZsIx2M8bpPl1zN2kxYBJ8TFmcz3vHmzvB86w07KYwu24sUs50xZCXVrDxX/8nnz5o4z&#10;DMLWwoBVFX9RyO9Xr18te1eqOTRgauUZJbFY9q7iTQiuzDKUjeoEzsApS0YNvhOBfv0hq73oKXtn&#10;snmeL7IefO08SIVI2sezka9Sfq2VDE9aowrMVJx6C+n16d3HN1stRXnwwjWtHNsQ/9BFJ1pLRS+p&#10;HkUQ7OjbP1J1rfSAoMNMQpeB1q1UaQaapsh/m2bXCKfSLAQOugtM+P/Syk+nnXv2LAzvYaAFpiHQ&#10;bUF+Q8Im6x2Wo0/EFEsk7zjooH0XvzQCo0DC9uWCpxoCk6Scz4u7xTsySbLN394WRQI8u0Y7j+GD&#10;go5FoeKe9pU6EKcthlhflJNLLGZh0xqTdmYs6yu+uLnNU8DFQhHGjo2fe41dh2E/UFgU91C/0MAe&#10;zlxAJzctFd8KDM/C0/KpXyJ0eKJHG6AiMEqcNeB//E0f/WknZOWsJzJVHL8fhVecmY+WthWZNwk+&#10;CTeLPCftftLaY/cAxNGCzsXJJJLZBzOJ2kP3lbi+jpXIJKykehXfT+JDONOabkWq9To5EcecCFu7&#10;c3LarYX1MYBuE7pXPEbEiGUJ9PEiIo1//U9e17td/QQAAP//AwBQSwMEFAAGAAgAAAAhAM49Mw7f&#10;AAAACgEAAA8AAABkcnMvZG93bnJldi54bWxMj8tOwzAQRfdI/IM1SOyonSolacikQki8KjYNfMA0&#10;NklEPA6x24a/x13BcnSP7j1TbmY7iKOZfO8YIVkoEIYbp3tuET7eH29yED4QaxocG4Qf42FTXV6U&#10;VGh34p051qEVsYR9QQhdCGMhpW86Y8kv3Gg4Zp9ushTiObVST3SK5XaQS6VupaWe40JHo3noTPNV&#10;HyyCXNXPefOSfz/tXonTfhze1DZBvL6a7+9ABDOHPxjO+lEdqui0dwfWXgwIWbbOIoqQrlIQZyBZ&#10;rhMQe4Q8VSCrUv5/ofoFAAD//wMAUEsBAi0AFAAGAAgAAAAhALaDOJL+AAAA4QEAABMAAAAAAAAA&#10;AAAAAAAAAAAAAFtDb250ZW50X1R5cGVzXS54bWxQSwECLQAUAAYACAAAACEAOP0h/9YAAACUAQAA&#10;CwAAAAAAAAAAAAAAAAAvAQAAX3JlbHMvLnJlbHNQSwECLQAUAAYACAAAACEAldQZlgcCAAD/AwAA&#10;DgAAAAAAAAAAAAAAAAAuAgAAZHJzL2Uyb0RvYy54bWxQSwECLQAUAAYACAAAACEAzj0zDt8AAAAK&#10;AQAADwAAAAAAAAAAAAAAAABhBAAAZHJzL2Rvd25yZXYueG1sUEsFBgAAAAAEAAQA8wAAAG0FAAAA&#10;AA==&#10;" filled="f" stroked="f" strokeweight=".5pt">
              <v:textbox inset="0,0,1mm,0">
                <w:txbxContent>
                  <w:p w14:paraId="7C611B89" w14:textId="77777777" w:rsidR="008C032F" w:rsidRDefault="008C032F">
                    <w:pPr>
                      <w:wordWrap w:val="0"/>
                      <w:spacing w:line="20" w:lineRule="exact"/>
                      <w:jc w:val="right"/>
                      <w:rPr>
                        <w:rFonts w:hint="eastAsia"/>
                        <w:b/>
                        <w:spacing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427"/>
                    </w:tblGrid>
                    <w:tr w:rsidR="008C032F" w14:paraId="6D978BC9" w14:textId="77777777">
                      <w:tc>
                        <w:tcPr>
                          <w:tcW w:w="3427" w:type="dxa"/>
                        </w:tcPr>
                        <w:p w14:paraId="346A504E" w14:textId="77777777" w:rsidR="008C032F" w:rsidRDefault="00000000">
                          <w:pPr>
                            <w:wordWrap w:val="0"/>
                            <w:spacing w:after="160" w:line="256" w:lineRule="auto"/>
                            <w:jc w:val="center"/>
                            <w:rPr>
                              <w:rFonts w:hint="eastAsia"/>
                              <w:b/>
                              <w:spacing w:val="-20"/>
                            </w:rPr>
                          </w:pPr>
                          <w:r>
                            <w:rPr>
                              <w:rFonts w:hint="eastAsia"/>
                              <w:b/>
                            </w:rPr>
                            <w:t xml:space="preserve">  证券研究报告 | 0000</w:t>
                          </w:r>
                          <w:r>
                            <w:rPr>
                              <w:rFonts w:hint="eastAsia"/>
                              <w:b/>
                              <w:spacing w:val="-20"/>
                            </w:rPr>
                            <w:t>年00月00日</w:t>
                          </w:r>
                        </w:p>
                      </w:tc>
                    </w:tr>
                  </w:tbl>
                  <w:p w14:paraId="69DA9AD9" w14:textId="77777777" w:rsidR="008C032F" w:rsidRDefault="008C032F">
                    <w:pPr>
                      <w:wordWrap w:val="0"/>
                      <w:jc w:val="right"/>
                      <w:rPr>
                        <w:rFonts w:hint="eastAsia"/>
                        <w:b/>
                        <w:spacing w:val="-20"/>
                      </w:rPr>
                    </w:pPr>
                  </w:p>
                  <w:p w14:paraId="0273685A" w14:textId="77777777" w:rsidR="008C032F" w:rsidRDefault="008C032F">
                    <w:pPr>
                      <w:rPr>
                        <w:rFonts w:hint="eastAsia"/>
                      </w:rPr>
                    </w:pPr>
                  </w:p>
                </w:txbxContent>
              </v:textbox>
              <w10:wrap anchorx="page" anchory="page"/>
            </v:shape>
          </w:pict>
        </mc:Fallback>
      </mc:AlternateContent>
    </w:r>
    <w:r>
      <w:rPr>
        <w:rFonts w:hint="eastAsia"/>
        <w:noProof/>
      </w:rPr>
      <w:drawing>
        <wp:anchor distT="0" distB="0" distL="114935" distR="114935" simplePos="0" relativeHeight="251654144" behindDoc="1" locked="0" layoutInCell="1" allowOverlap="1" wp14:anchorId="1E6DE3BD" wp14:editId="3C855A66">
          <wp:simplePos x="0" y="0"/>
          <wp:positionH relativeFrom="page">
            <wp:posOffset>-13970</wp:posOffset>
          </wp:positionH>
          <wp:positionV relativeFrom="margin">
            <wp:posOffset>5080</wp:posOffset>
          </wp:positionV>
          <wp:extent cx="7583170" cy="1203960"/>
          <wp:effectExtent l="0" t="0" r="0" b="0"/>
          <wp:wrapNone/>
          <wp:docPr id="1314546740" name="图片 2" descr="C:\Users\XN\Desktop\国信\背景图.png背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XN\Desktop\国信\背景图.png背景图"/>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317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8C69855" wp14:editId="35D58DCB">
              <wp:simplePos x="0" y="0"/>
              <wp:positionH relativeFrom="page">
                <wp:posOffset>6666865</wp:posOffset>
              </wp:positionH>
              <wp:positionV relativeFrom="page">
                <wp:posOffset>896620</wp:posOffset>
              </wp:positionV>
              <wp:extent cx="791845" cy="370840"/>
              <wp:effectExtent l="0" t="0" r="0" b="0"/>
              <wp:wrapNone/>
              <wp:docPr id="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370840"/>
                      </a:xfrm>
                      <a:prstGeom prst="rect">
                        <a:avLst/>
                      </a:prstGeom>
                      <a:noFill/>
                      <a:ln w="6350">
                        <a:noFill/>
                      </a:ln>
                    </wps:spPr>
                    <wps:txbx>
                      <w:txbxContent>
                        <w:p w14:paraId="102C9560" w14:textId="77777777" w:rsidR="008C032F" w:rsidRDefault="008C032F">
                          <w:pPr>
                            <w:wordWrap w:val="0"/>
                            <w:spacing w:line="20" w:lineRule="exact"/>
                            <w:jc w:val="right"/>
                            <w:rPr>
                              <w:rFonts w:hint="eastAsia"/>
                              <w:b/>
                              <w:spacing w:val="-20"/>
                            </w:rPr>
                          </w:pP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1195"/>
                          </w:tblGrid>
                          <w:tr w:rsidR="008C032F" w14:paraId="436AB005" w14:textId="77777777">
                            <w:tc>
                              <w:tcPr>
                                <w:tcW w:w="5000" w:type="pct"/>
                              </w:tcPr>
                              <w:p w14:paraId="196B460A" w14:textId="77777777" w:rsidR="008C032F" w:rsidRDefault="008C032F">
                                <w:pPr>
                                  <w:ind w:leftChars="100" w:left="210"/>
                                  <w:jc w:val="center"/>
                                  <w:rPr>
                                    <w:rFonts w:hint="eastAsia"/>
                                    <w:b/>
                                    <w:bCs/>
                                    <w:spacing w:val="-20"/>
                                    <w:sz w:val="32"/>
                                    <w:szCs w:val="40"/>
                                  </w:rPr>
                                </w:pPr>
                              </w:p>
                            </w:tc>
                          </w:tr>
                        </w:tbl>
                        <w:p w14:paraId="6EEF871B" w14:textId="77777777" w:rsidR="008C032F" w:rsidRDefault="008C032F">
                          <w:pPr>
                            <w:wordWrap w:val="0"/>
                            <w:jc w:val="right"/>
                            <w:rPr>
                              <w:rFonts w:hint="eastAsia"/>
                              <w:b/>
                              <w:spacing w:val="-20"/>
                            </w:rPr>
                          </w:pPr>
                        </w:p>
                        <w:p w14:paraId="761F0819" w14:textId="77777777" w:rsidR="008C032F" w:rsidRDefault="008C032F">
                          <w:pPr>
                            <w:rPr>
                              <w:rFonts w:hint="eastAsia"/>
                            </w:rPr>
                          </w:pPr>
                        </w:p>
                      </w:txbxContent>
                    </wps:txbx>
                    <wps:bodyPr rot="0" spcFirstLastPara="0" vertOverflow="overflow" horzOverflow="overflow" vert="horz" wrap="square" lIns="0" tIns="0" rIns="36000" bIns="0" numCol="1" spcCol="0" rtlCol="0" fromWordArt="0" anchor="b"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8C69855" id="文本框 4" o:spid="_x0000_s1027" type="#_x0000_t202" style="position:absolute;left:0;text-align:left;margin-left:524.95pt;margin-top:70.6pt;width:62.35pt;height:29.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k9IDgIAAAUEAAAOAAAAZHJzL2Uyb0RvYy54bWysU8Fu2zAMvQ/YPwi6L3aaNs2MOEXWIsOA&#10;YC2QDjvLshQLk0VNUmJnXz9KsZNh22nYRaZJiuR7fFo+9K0mR+G8AlPS6SSnRBgOtTL7kn553bxb&#10;UOIDMzXTYERJT8LTh9XbN8vOFuIGGtC1cASLGF90tqRNCLbIMs8b0TI/ASsMBiW4lgX8dfusdqzD&#10;6q3ObvJ8nnXgauuAC+/R+3QO0lWqL6Xg4VlKLwLRJcXZQjpdOqt4ZqslK/aO2UbxYQz2D1O0TBls&#10;ein1xAIjB6f+KNUq7sCDDBMObQZSKi4SBkQzzX9Ds2uYFQkLkuPthSb//8ryz8edfXEk9B+gxwUm&#10;EN5ugX/zyE3WWV8MOZFTX3jMjkB76dr4RQgELyK3pwufog+Eo/P+/XRxe0cJx9DsPl/cJr6z62Xr&#10;fPgooCXRKKnDdaUB2HHrQ2zPijEl9jKwUVqnlWlDupLOZ3d5unCJ4A1thrnPo8ahQ1/1RNURH96O&#10;ngrqE8J2cFaEt3yjcIYt8+GFOZQAAkJZh2c8pAbsBYNFSQPux9/8MR83g1FKOpRUSf33A3OCEv3J&#10;4M6i/kbDJWM2z3P0VqPXHNpHQKVO8dFYnkwMu6BHUzpov6Li17EThpjh2K+k1Wg+hrO48cVwsV6n&#10;JFSaZWFrdpaPGzawPgSQKpF85WMgDrWWuB/eRRTzr/8p6/p6Vz8BAAD//wMAUEsDBBQABgAIAAAA&#10;IQCchAk/3wAAAA0BAAAPAAAAZHJzL2Rvd25yZXYueG1sTI/NTsMwEITvSLyDtUjcqJ0qhCTEqRAS&#10;v+LSwAO48ZJExOsQu214e7YnuM1oP83OVJvFjeKAcxg8aUhWCgRS6+1AnYaP94erHESIhqwZPaGG&#10;Hwywqc/PKlNaf6QtHprYCQ6hUBoNfYxTKWVoe3QmrPyExLdPPzsT2c6dtLM5crgb5VqpTDozEH/o&#10;zYT3PbZfzd5pkNfNU94+59+P2xdD6TCNb+o10fryYrm7BRFxiX8wnOpzdai5087vyQYxsldpUTDL&#10;Kk3WIE5IcpNmIHasiiIDWVfy/4r6FwAA//8DAFBLAQItABQABgAIAAAAIQC2gziS/gAAAOEBAAAT&#10;AAAAAAAAAAAAAAAAAAAAAABbQ29udGVudF9UeXBlc10ueG1sUEsBAi0AFAAGAAgAAAAhADj9If/W&#10;AAAAlAEAAAsAAAAAAAAAAAAAAAAALwEAAF9yZWxzLy5yZWxzUEsBAi0AFAAGAAgAAAAhAADiT0gO&#10;AgAABQQAAA4AAAAAAAAAAAAAAAAALgIAAGRycy9lMm9Eb2MueG1sUEsBAi0AFAAGAAgAAAAhAJyE&#10;CT/fAAAADQEAAA8AAAAAAAAAAAAAAAAAaAQAAGRycy9kb3ducmV2LnhtbFBLBQYAAAAABAAEAPMA&#10;AAB0BQAAAAA=&#10;" filled="f" stroked="f" strokeweight=".5pt">
              <v:textbox inset="0,0,1mm,0">
                <w:txbxContent>
                  <w:p w14:paraId="102C9560" w14:textId="77777777" w:rsidR="008C032F" w:rsidRDefault="008C032F">
                    <w:pPr>
                      <w:wordWrap w:val="0"/>
                      <w:spacing w:line="20" w:lineRule="exact"/>
                      <w:jc w:val="right"/>
                      <w:rPr>
                        <w:rFonts w:hint="eastAsia"/>
                        <w:b/>
                        <w:spacing w:val="-20"/>
                      </w:rPr>
                    </w:pP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1195"/>
                    </w:tblGrid>
                    <w:tr w:rsidR="008C032F" w14:paraId="436AB005" w14:textId="77777777">
                      <w:tc>
                        <w:tcPr>
                          <w:tcW w:w="5000" w:type="pct"/>
                        </w:tcPr>
                        <w:p w14:paraId="196B460A" w14:textId="77777777" w:rsidR="008C032F" w:rsidRDefault="008C032F">
                          <w:pPr>
                            <w:ind w:leftChars="100" w:left="210"/>
                            <w:jc w:val="center"/>
                            <w:rPr>
                              <w:rFonts w:hint="eastAsia"/>
                              <w:b/>
                              <w:bCs/>
                              <w:spacing w:val="-20"/>
                              <w:sz w:val="32"/>
                              <w:szCs w:val="40"/>
                            </w:rPr>
                          </w:pPr>
                        </w:p>
                      </w:tc>
                    </w:tr>
                  </w:tbl>
                  <w:p w14:paraId="6EEF871B" w14:textId="77777777" w:rsidR="008C032F" w:rsidRDefault="008C032F">
                    <w:pPr>
                      <w:wordWrap w:val="0"/>
                      <w:jc w:val="right"/>
                      <w:rPr>
                        <w:rFonts w:hint="eastAsia"/>
                        <w:b/>
                        <w:spacing w:val="-20"/>
                      </w:rPr>
                    </w:pPr>
                  </w:p>
                  <w:p w14:paraId="761F0819" w14:textId="77777777" w:rsidR="008C032F" w:rsidRDefault="008C032F">
                    <w:pPr>
                      <w:rPr>
                        <w:rFonts w:hint="eastAsia"/>
                      </w:rPr>
                    </w:pPr>
                  </w:p>
                </w:txbxContent>
              </v:textbox>
              <w10:wrap anchorx="page" anchory="page"/>
            </v:shape>
          </w:pict>
        </mc:Fallback>
      </mc:AlternateContent>
    </w:r>
    <w:r>
      <w:rPr>
        <w:rFonts w:hint="eastAsia"/>
        <w:noProof/>
      </w:rPr>
      <w:drawing>
        <wp:anchor distT="0" distB="0" distL="114935" distR="114935" simplePos="0" relativeHeight="251656192" behindDoc="0" locked="0" layoutInCell="1" allowOverlap="1" wp14:anchorId="75CEEA70" wp14:editId="4F856D76">
          <wp:simplePos x="0" y="0"/>
          <wp:positionH relativeFrom="page">
            <wp:posOffset>463550</wp:posOffset>
          </wp:positionH>
          <wp:positionV relativeFrom="page">
            <wp:posOffset>215900</wp:posOffset>
          </wp:positionV>
          <wp:extent cx="1259840" cy="302260"/>
          <wp:effectExtent l="0" t="0" r="0" b="0"/>
          <wp:wrapNone/>
          <wp:docPr id="3" name="图片 3"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国信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9840" cy="3022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pPr w:leftFromText="180" w:rightFromText="180" w:vertAnchor="page" w:horzAnchor="page" w:tblpX="3409" w:tblpY="988"/>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7370"/>
    </w:tblGrid>
    <w:tr w:rsidR="008C032F" w14:paraId="205F5FA9" w14:textId="77777777">
      <w:trPr>
        <w:trHeight w:val="290"/>
      </w:trPr>
      <w:tc>
        <w:tcPr>
          <w:tcW w:w="7370" w:type="dxa"/>
          <w:tcBorders>
            <w:bottom w:val="single" w:sz="12" w:space="0" w:color="044477"/>
          </w:tcBorders>
          <w:vAlign w:val="bottom"/>
        </w:tcPr>
        <w:p w14:paraId="2DF4B8B9" w14:textId="77777777" w:rsidR="008C032F" w:rsidRDefault="00000000">
          <w:pPr>
            <w:tabs>
              <w:tab w:val="center" w:pos="3685"/>
              <w:tab w:val="left" w:pos="3990"/>
              <w:tab w:val="center" w:pos="4819"/>
              <w:tab w:val="right" w:pos="7494"/>
              <w:tab w:val="left" w:pos="8756"/>
            </w:tabs>
            <w:spacing w:afterLines="30" w:after="72"/>
            <w:jc w:val="right"/>
            <w:rPr>
              <w:rFonts w:hint="eastAsia"/>
              <w:b/>
              <w:szCs w:val="32"/>
            </w:rPr>
          </w:pPr>
          <w:r>
            <w:rPr>
              <w:rFonts w:hint="eastAsia"/>
              <w:b/>
              <w:szCs w:val="32"/>
            </w:rPr>
            <w:t>证券研究报告</w:t>
          </w:r>
        </w:p>
      </w:tc>
    </w:tr>
  </w:tbl>
  <w:p w14:paraId="05E590B1" w14:textId="53B52BE2" w:rsidR="008C032F" w:rsidRDefault="002770F6">
    <w:pPr>
      <w:pBdr>
        <w:top w:val="none" w:sz="0" w:space="1" w:color="004477"/>
        <w:left w:val="none" w:sz="0" w:space="4" w:color="auto"/>
        <w:bottom w:val="none" w:sz="0" w:space="1" w:color="004477"/>
        <w:right w:val="none" w:sz="0" w:space="4" w:color="auto"/>
      </w:pBdr>
      <w:tabs>
        <w:tab w:val="center" w:pos="3685"/>
        <w:tab w:val="left" w:pos="3990"/>
        <w:tab w:val="center" w:pos="4819"/>
        <w:tab w:val="right" w:pos="7494"/>
        <w:tab w:val="left" w:pos="8756"/>
      </w:tabs>
      <w:spacing w:afterLines="100" w:after="240" w:line="300" w:lineRule="auto"/>
      <w:jc w:val="left"/>
      <w:rPr>
        <w:rFonts w:hint="eastAsia"/>
        <w:b/>
        <w:szCs w:val="32"/>
      </w:rPr>
    </w:pPr>
    <w:r>
      <w:rPr>
        <w:rFonts w:hint="eastAsia"/>
        <w:noProof/>
        <w:u w:val="single" w:color="004477"/>
      </w:rPr>
      <w:drawing>
        <wp:anchor distT="0" distB="0" distL="114300" distR="114300" simplePos="0" relativeHeight="251655168" behindDoc="0" locked="0" layoutInCell="1" allowOverlap="1" wp14:anchorId="1E04CABE" wp14:editId="7F113F45">
          <wp:simplePos x="0" y="0"/>
          <wp:positionH relativeFrom="page">
            <wp:posOffset>753745</wp:posOffset>
          </wp:positionH>
          <wp:positionV relativeFrom="page">
            <wp:posOffset>555625</wp:posOffset>
          </wp:positionV>
          <wp:extent cx="1259840" cy="302895"/>
          <wp:effectExtent l="0" t="0" r="0" b="0"/>
          <wp:wrapNone/>
          <wp:docPr id="2" name="图片 20"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国信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302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pPr w:leftFromText="180" w:rightFromText="180" w:vertAnchor="page" w:horzAnchor="page" w:tblpX="3409" w:tblpY="988"/>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7370"/>
    </w:tblGrid>
    <w:tr w:rsidR="008C032F" w14:paraId="0062C5B5" w14:textId="77777777">
      <w:trPr>
        <w:trHeight w:val="290"/>
      </w:trPr>
      <w:tc>
        <w:tcPr>
          <w:tcW w:w="7370" w:type="dxa"/>
          <w:tcBorders>
            <w:bottom w:val="single" w:sz="12" w:space="0" w:color="044477"/>
          </w:tcBorders>
          <w:vAlign w:val="bottom"/>
        </w:tcPr>
        <w:p w14:paraId="547DFD14" w14:textId="77777777" w:rsidR="008C032F" w:rsidRDefault="00000000">
          <w:pPr>
            <w:tabs>
              <w:tab w:val="center" w:pos="3685"/>
              <w:tab w:val="left" w:pos="3990"/>
              <w:tab w:val="center" w:pos="4819"/>
              <w:tab w:val="right" w:pos="7494"/>
              <w:tab w:val="left" w:pos="8756"/>
            </w:tabs>
            <w:spacing w:afterLines="30" w:after="72"/>
            <w:jc w:val="right"/>
            <w:rPr>
              <w:rFonts w:hint="eastAsia"/>
              <w:b/>
              <w:szCs w:val="32"/>
            </w:rPr>
          </w:pPr>
          <w:r>
            <w:rPr>
              <w:rFonts w:hint="eastAsia"/>
              <w:b/>
              <w:szCs w:val="32"/>
            </w:rPr>
            <w:t>证券研究报告</w:t>
          </w:r>
        </w:p>
      </w:tc>
    </w:tr>
  </w:tbl>
  <w:p w14:paraId="68475145" w14:textId="3335FA77" w:rsidR="008C032F" w:rsidRDefault="002770F6">
    <w:pPr>
      <w:pBdr>
        <w:top w:val="none" w:sz="0" w:space="1" w:color="004477"/>
        <w:left w:val="none" w:sz="0" w:space="4" w:color="auto"/>
        <w:bottom w:val="none" w:sz="0" w:space="1" w:color="004477"/>
        <w:right w:val="none" w:sz="0" w:space="4" w:color="auto"/>
      </w:pBdr>
      <w:tabs>
        <w:tab w:val="center" w:pos="3685"/>
        <w:tab w:val="left" w:pos="3990"/>
        <w:tab w:val="center" w:pos="4819"/>
        <w:tab w:val="right" w:pos="7494"/>
        <w:tab w:val="left" w:pos="8756"/>
      </w:tabs>
      <w:spacing w:afterLines="100" w:after="240" w:line="300" w:lineRule="auto"/>
      <w:jc w:val="left"/>
      <w:rPr>
        <w:rFonts w:hint="eastAsia"/>
        <w:b/>
        <w:szCs w:val="32"/>
      </w:rPr>
    </w:pPr>
    <w:r>
      <w:rPr>
        <w:rFonts w:hint="eastAsia"/>
        <w:noProof/>
        <w:u w:val="single" w:color="004477"/>
      </w:rPr>
      <w:drawing>
        <wp:anchor distT="0" distB="0" distL="114300" distR="114300" simplePos="0" relativeHeight="251659264" behindDoc="0" locked="0" layoutInCell="1" allowOverlap="1" wp14:anchorId="68F439FA" wp14:editId="36D20C7D">
          <wp:simplePos x="0" y="0"/>
          <wp:positionH relativeFrom="page">
            <wp:posOffset>753745</wp:posOffset>
          </wp:positionH>
          <wp:positionV relativeFrom="page">
            <wp:posOffset>555625</wp:posOffset>
          </wp:positionV>
          <wp:extent cx="1259840" cy="302895"/>
          <wp:effectExtent l="0" t="0" r="0" b="0"/>
          <wp:wrapNone/>
          <wp:docPr id="6" name="图片 3"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国信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302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FE8398"/>
    <w:multiLevelType w:val="singleLevel"/>
    <w:tmpl w:val="CAFE8398"/>
    <w:lvl w:ilvl="0">
      <w:start w:val="1"/>
      <w:numFmt w:val="decimal"/>
      <w:pStyle w:val="-6"/>
      <w:suff w:val="nothing"/>
      <w:lvlText w:val="图%1："/>
      <w:lvlJc w:val="left"/>
      <w:pPr>
        <w:tabs>
          <w:tab w:val="num" w:pos="0"/>
        </w:tabs>
        <w:ind w:left="0" w:firstLine="0"/>
      </w:pPr>
      <w:rPr>
        <w:rFonts w:ascii="黑体" w:eastAsia="黑体" w:hAnsi="黑体" w:cs="黑体" w:hint="default"/>
        <w:b w:val="0"/>
        <w:bCs/>
        <w:color w:val="000000"/>
        <w:spacing w:val="-11"/>
        <w:sz w:val="16"/>
        <w:szCs w:val="16"/>
      </w:rPr>
    </w:lvl>
  </w:abstractNum>
  <w:abstractNum w:abstractNumId="1" w15:restartNumberingAfterBreak="0">
    <w:nsid w:val="26F76246"/>
    <w:multiLevelType w:val="singleLevel"/>
    <w:tmpl w:val="26F76246"/>
    <w:lvl w:ilvl="0">
      <w:start w:val="1"/>
      <w:numFmt w:val="decimal"/>
      <w:pStyle w:val="-8"/>
      <w:suff w:val="nothing"/>
      <w:lvlText w:val="表%1："/>
      <w:lvlJc w:val="left"/>
      <w:pPr>
        <w:tabs>
          <w:tab w:val="num" w:pos="0"/>
        </w:tabs>
        <w:ind w:left="0" w:firstLine="0"/>
      </w:pPr>
      <w:rPr>
        <w:rFonts w:ascii="黑体" w:eastAsia="黑体" w:hAnsi="黑体" w:cs="黑体" w:hint="default"/>
        <w:b w:val="0"/>
        <w:bCs/>
        <w:color w:val="000000"/>
        <w:spacing w:val="-11"/>
        <w:sz w:val="16"/>
        <w:szCs w:val="16"/>
      </w:rPr>
    </w:lvl>
  </w:abstractNum>
  <w:abstractNum w:abstractNumId="2" w15:restartNumberingAfterBreak="0">
    <w:nsid w:val="2703D376"/>
    <w:multiLevelType w:val="singleLevel"/>
    <w:tmpl w:val="2703D376"/>
    <w:lvl w:ilvl="0">
      <w:start w:val="1"/>
      <w:numFmt w:val="bullet"/>
      <w:pStyle w:val="-4"/>
      <w:lvlText w:val=""/>
      <w:lvlJc w:val="left"/>
      <w:pPr>
        <w:ind w:left="283" w:hanging="283"/>
      </w:pPr>
      <w:rPr>
        <w:rFonts w:ascii="Wingdings" w:hAnsi="Wingdings" w:hint="default"/>
        <w:color w:val="044477"/>
      </w:rPr>
    </w:lvl>
  </w:abstractNum>
  <w:num w:numId="1" w16cid:durableId="1654798785">
    <w:abstractNumId w:val="2"/>
  </w:num>
  <w:num w:numId="2" w16cid:durableId="1539007995">
    <w:abstractNumId w:val="0"/>
  </w:num>
  <w:num w:numId="3" w16cid:durableId="367993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N2RiMjI2MTJkOWRlNGFjOTBjZmNmNjVjODVjNDYifQ=="/>
  </w:docVars>
  <w:rsids>
    <w:rsidRoot w:val="2A5F57D2"/>
    <w:rsid w:val="00024B7B"/>
    <w:rsid w:val="0012717B"/>
    <w:rsid w:val="00144801"/>
    <w:rsid w:val="002770F6"/>
    <w:rsid w:val="00315834"/>
    <w:rsid w:val="004C74F2"/>
    <w:rsid w:val="00531CDD"/>
    <w:rsid w:val="007B4F83"/>
    <w:rsid w:val="008123F2"/>
    <w:rsid w:val="008C032F"/>
    <w:rsid w:val="008F5C0B"/>
    <w:rsid w:val="009D0288"/>
    <w:rsid w:val="00AC1CFD"/>
    <w:rsid w:val="00C35439"/>
    <w:rsid w:val="00C82CA2"/>
    <w:rsid w:val="00D13A21"/>
    <w:rsid w:val="00D737EC"/>
    <w:rsid w:val="00DB70ED"/>
    <w:rsid w:val="00E214B9"/>
    <w:rsid w:val="00E37E1C"/>
    <w:rsid w:val="00E46767"/>
    <w:rsid w:val="00E57DB2"/>
    <w:rsid w:val="00ED0E59"/>
    <w:rsid w:val="00FA31AB"/>
    <w:rsid w:val="00FC4A0B"/>
    <w:rsid w:val="00FD7892"/>
    <w:rsid w:val="0162618B"/>
    <w:rsid w:val="019101A9"/>
    <w:rsid w:val="01955A0F"/>
    <w:rsid w:val="019C2ED1"/>
    <w:rsid w:val="01AD3C48"/>
    <w:rsid w:val="01E04C82"/>
    <w:rsid w:val="01F731DF"/>
    <w:rsid w:val="02037CC1"/>
    <w:rsid w:val="02100465"/>
    <w:rsid w:val="02BA43E9"/>
    <w:rsid w:val="0309168E"/>
    <w:rsid w:val="03174528"/>
    <w:rsid w:val="03507ABF"/>
    <w:rsid w:val="03521BC0"/>
    <w:rsid w:val="039B1EE9"/>
    <w:rsid w:val="03A10816"/>
    <w:rsid w:val="03CF49F8"/>
    <w:rsid w:val="03FE27E0"/>
    <w:rsid w:val="04354278"/>
    <w:rsid w:val="04952722"/>
    <w:rsid w:val="052F1BFD"/>
    <w:rsid w:val="0532497D"/>
    <w:rsid w:val="05550633"/>
    <w:rsid w:val="056B2ECE"/>
    <w:rsid w:val="059B4703"/>
    <w:rsid w:val="05CF45D6"/>
    <w:rsid w:val="05DB3A22"/>
    <w:rsid w:val="05FA3905"/>
    <w:rsid w:val="06346E74"/>
    <w:rsid w:val="064275B3"/>
    <w:rsid w:val="06B00636"/>
    <w:rsid w:val="06B51C16"/>
    <w:rsid w:val="06BE1EB0"/>
    <w:rsid w:val="077741FC"/>
    <w:rsid w:val="07B21215"/>
    <w:rsid w:val="07B416A5"/>
    <w:rsid w:val="08345C73"/>
    <w:rsid w:val="08475E6D"/>
    <w:rsid w:val="086F4F89"/>
    <w:rsid w:val="08A400EF"/>
    <w:rsid w:val="08B83D93"/>
    <w:rsid w:val="08C72505"/>
    <w:rsid w:val="08F158EF"/>
    <w:rsid w:val="090E4FA8"/>
    <w:rsid w:val="0925570D"/>
    <w:rsid w:val="095C352C"/>
    <w:rsid w:val="09863D49"/>
    <w:rsid w:val="09C720AB"/>
    <w:rsid w:val="0A1F4F0F"/>
    <w:rsid w:val="0A476C77"/>
    <w:rsid w:val="0A502BA4"/>
    <w:rsid w:val="0A7C5D5F"/>
    <w:rsid w:val="0AF329FA"/>
    <w:rsid w:val="0B092CB4"/>
    <w:rsid w:val="0B1353BA"/>
    <w:rsid w:val="0B3856A4"/>
    <w:rsid w:val="0B4D7F8C"/>
    <w:rsid w:val="0BF24369"/>
    <w:rsid w:val="0CA14546"/>
    <w:rsid w:val="0D0501A4"/>
    <w:rsid w:val="0D310D27"/>
    <w:rsid w:val="0D394BB4"/>
    <w:rsid w:val="0D660862"/>
    <w:rsid w:val="0D686BC2"/>
    <w:rsid w:val="0D9052FF"/>
    <w:rsid w:val="0DC66310"/>
    <w:rsid w:val="0E637AC1"/>
    <w:rsid w:val="0EB10095"/>
    <w:rsid w:val="0EB45D35"/>
    <w:rsid w:val="0F17498A"/>
    <w:rsid w:val="0F175B7E"/>
    <w:rsid w:val="0F4E42E1"/>
    <w:rsid w:val="0F7F00F1"/>
    <w:rsid w:val="0FBD5A75"/>
    <w:rsid w:val="10577F77"/>
    <w:rsid w:val="10642069"/>
    <w:rsid w:val="109E2686"/>
    <w:rsid w:val="10F9780D"/>
    <w:rsid w:val="110B7764"/>
    <w:rsid w:val="11D17AFD"/>
    <w:rsid w:val="122B3102"/>
    <w:rsid w:val="122F1BB7"/>
    <w:rsid w:val="1292359C"/>
    <w:rsid w:val="12D40052"/>
    <w:rsid w:val="12D85ACB"/>
    <w:rsid w:val="12FB2702"/>
    <w:rsid w:val="13007BE1"/>
    <w:rsid w:val="13156993"/>
    <w:rsid w:val="134058FA"/>
    <w:rsid w:val="13763319"/>
    <w:rsid w:val="13781B72"/>
    <w:rsid w:val="138D321A"/>
    <w:rsid w:val="13C2466B"/>
    <w:rsid w:val="14330F72"/>
    <w:rsid w:val="14792C7F"/>
    <w:rsid w:val="14C57350"/>
    <w:rsid w:val="14DE0AFB"/>
    <w:rsid w:val="14EC5F1B"/>
    <w:rsid w:val="154D027A"/>
    <w:rsid w:val="155B6FCD"/>
    <w:rsid w:val="15B22435"/>
    <w:rsid w:val="16140DEE"/>
    <w:rsid w:val="163B51BC"/>
    <w:rsid w:val="16594E08"/>
    <w:rsid w:val="165F52C9"/>
    <w:rsid w:val="16DA00F4"/>
    <w:rsid w:val="171E1DB4"/>
    <w:rsid w:val="17223A11"/>
    <w:rsid w:val="17340E2E"/>
    <w:rsid w:val="17641582"/>
    <w:rsid w:val="176A7110"/>
    <w:rsid w:val="17AE7F41"/>
    <w:rsid w:val="17C8412B"/>
    <w:rsid w:val="180023BA"/>
    <w:rsid w:val="181A5574"/>
    <w:rsid w:val="182E5409"/>
    <w:rsid w:val="186C24A1"/>
    <w:rsid w:val="18AB7D8C"/>
    <w:rsid w:val="18BE35EB"/>
    <w:rsid w:val="19077F33"/>
    <w:rsid w:val="199F2FF5"/>
    <w:rsid w:val="19A73C3F"/>
    <w:rsid w:val="19FD037A"/>
    <w:rsid w:val="1A296B89"/>
    <w:rsid w:val="1A3265E7"/>
    <w:rsid w:val="1A7A1F19"/>
    <w:rsid w:val="1A832015"/>
    <w:rsid w:val="1A8A4216"/>
    <w:rsid w:val="1AB100F1"/>
    <w:rsid w:val="1AD1657A"/>
    <w:rsid w:val="1B2461BD"/>
    <w:rsid w:val="1B345757"/>
    <w:rsid w:val="1B8518AD"/>
    <w:rsid w:val="1BC175C0"/>
    <w:rsid w:val="1BE3480A"/>
    <w:rsid w:val="1BE860AA"/>
    <w:rsid w:val="1C0F61B6"/>
    <w:rsid w:val="1C8156A7"/>
    <w:rsid w:val="1C9655E5"/>
    <w:rsid w:val="1CA72DE6"/>
    <w:rsid w:val="1D4157DB"/>
    <w:rsid w:val="1D5C7697"/>
    <w:rsid w:val="1D5D67F2"/>
    <w:rsid w:val="1D776152"/>
    <w:rsid w:val="1D95433E"/>
    <w:rsid w:val="1DC25D24"/>
    <w:rsid w:val="1E0232DB"/>
    <w:rsid w:val="1E19630D"/>
    <w:rsid w:val="1E220816"/>
    <w:rsid w:val="1E7C0AAE"/>
    <w:rsid w:val="1F033607"/>
    <w:rsid w:val="1F6F398E"/>
    <w:rsid w:val="1FA810D5"/>
    <w:rsid w:val="1FE74C10"/>
    <w:rsid w:val="20B4412C"/>
    <w:rsid w:val="20B502C2"/>
    <w:rsid w:val="20C11BF9"/>
    <w:rsid w:val="20DC2EA6"/>
    <w:rsid w:val="20F16975"/>
    <w:rsid w:val="212300B4"/>
    <w:rsid w:val="214F721F"/>
    <w:rsid w:val="216A776F"/>
    <w:rsid w:val="21E41988"/>
    <w:rsid w:val="220549FF"/>
    <w:rsid w:val="2244066D"/>
    <w:rsid w:val="229D4502"/>
    <w:rsid w:val="229F790D"/>
    <w:rsid w:val="22DD4884"/>
    <w:rsid w:val="22E90289"/>
    <w:rsid w:val="22F639AA"/>
    <w:rsid w:val="230F44A4"/>
    <w:rsid w:val="237B645D"/>
    <w:rsid w:val="23960476"/>
    <w:rsid w:val="23FA1987"/>
    <w:rsid w:val="240625B7"/>
    <w:rsid w:val="2446255A"/>
    <w:rsid w:val="24661475"/>
    <w:rsid w:val="24696364"/>
    <w:rsid w:val="250C2A25"/>
    <w:rsid w:val="2535065D"/>
    <w:rsid w:val="254850BA"/>
    <w:rsid w:val="25643B10"/>
    <w:rsid w:val="262F705E"/>
    <w:rsid w:val="26354118"/>
    <w:rsid w:val="269F2C72"/>
    <w:rsid w:val="26EB78B1"/>
    <w:rsid w:val="26F56ADE"/>
    <w:rsid w:val="26F94AC7"/>
    <w:rsid w:val="271A4FE1"/>
    <w:rsid w:val="274E4296"/>
    <w:rsid w:val="277959C4"/>
    <w:rsid w:val="2780545A"/>
    <w:rsid w:val="27B97D56"/>
    <w:rsid w:val="27C37C82"/>
    <w:rsid w:val="27D10BAB"/>
    <w:rsid w:val="27F65EA0"/>
    <w:rsid w:val="28233EAE"/>
    <w:rsid w:val="286F2428"/>
    <w:rsid w:val="28B74956"/>
    <w:rsid w:val="28B9228F"/>
    <w:rsid w:val="28BB0C26"/>
    <w:rsid w:val="28C86E16"/>
    <w:rsid w:val="28C94DF2"/>
    <w:rsid w:val="28DE0421"/>
    <w:rsid w:val="28EB0FD0"/>
    <w:rsid w:val="28ED36CA"/>
    <w:rsid w:val="290505B7"/>
    <w:rsid w:val="29742C5E"/>
    <w:rsid w:val="298C4792"/>
    <w:rsid w:val="29A24D1B"/>
    <w:rsid w:val="2A5341FD"/>
    <w:rsid w:val="2A5842B8"/>
    <w:rsid w:val="2A597F92"/>
    <w:rsid w:val="2A5F57D2"/>
    <w:rsid w:val="2A7E0302"/>
    <w:rsid w:val="2AB82A5B"/>
    <w:rsid w:val="2AF2282E"/>
    <w:rsid w:val="2B105767"/>
    <w:rsid w:val="2B251AF3"/>
    <w:rsid w:val="2B455D11"/>
    <w:rsid w:val="2B9238CA"/>
    <w:rsid w:val="2BA11CC9"/>
    <w:rsid w:val="2BCD649C"/>
    <w:rsid w:val="2BE275E5"/>
    <w:rsid w:val="2BFA380F"/>
    <w:rsid w:val="2C0C3197"/>
    <w:rsid w:val="2C1C2569"/>
    <w:rsid w:val="2C8D61C6"/>
    <w:rsid w:val="2CB33D59"/>
    <w:rsid w:val="2CB737E9"/>
    <w:rsid w:val="2CE32F1B"/>
    <w:rsid w:val="2CEC0507"/>
    <w:rsid w:val="2D17208C"/>
    <w:rsid w:val="2D1F06F7"/>
    <w:rsid w:val="2D932ACB"/>
    <w:rsid w:val="2DA03DB2"/>
    <w:rsid w:val="2DA876F9"/>
    <w:rsid w:val="2DAE4328"/>
    <w:rsid w:val="2DDF6839"/>
    <w:rsid w:val="2E0731FB"/>
    <w:rsid w:val="2E2F096C"/>
    <w:rsid w:val="2E3667A9"/>
    <w:rsid w:val="2EBB05A0"/>
    <w:rsid w:val="2ECC56C6"/>
    <w:rsid w:val="2ECD2005"/>
    <w:rsid w:val="2F4A58EF"/>
    <w:rsid w:val="2F4B0B99"/>
    <w:rsid w:val="2F4D7DF1"/>
    <w:rsid w:val="2F9E349E"/>
    <w:rsid w:val="2F9F7762"/>
    <w:rsid w:val="3012114C"/>
    <w:rsid w:val="302C5397"/>
    <w:rsid w:val="30923297"/>
    <w:rsid w:val="309C2F7F"/>
    <w:rsid w:val="30DE18F6"/>
    <w:rsid w:val="30F46E2F"/>
    <w:rsid w:val="31187206"/>
    <w:rsid w:val="311C529C"/>
    <w:rsid w:val="312A1174"/>
    <w:rsid w:val="314F72F0"/>
    <w:rsid w:val="315C7003"/>
    <w:rsid w:val="318009FF"/>
    <w:rsid w:val="318213A6"/>
    <w:rsid w:val="327E35DD"/>
    <w:rsid w:val="32D8056A"/>
    <w:rsid w:val="3303505C"/>
    <w:rsid w:val="333E5455"/>
    <w:rsid w:val="33A64302"/>
    <w:rsid w:val="33F85DD0"/>
    <w:rsid w:val="3426672A"/>
    <w:rsid w:val="34BA6443"/>
    <w:rsid w:val="350707EE"/>
    <w:rsid w:val="351705E3"/>
    <w:rsid w:val="35352870"/>
    <w:rsid w:val="355B0535"/>
    <w:rsid w:val="35D32F22"/>
    <w:rsid w:val="35E93C67"/>
    <w:rsid w:val="360A09FB"/>
    <w:rsid w:val="36303533"/>
    <w:rsid w:val="36356CA8"/>
    <w:rsid w:val="36B832E0"/>
    <w:rsid w:val="36D70A37"/>
    <w:rsid w:val="37447668"/>
    <w:rsid w:val="3799613B"/>
    <w:rsid w:val="38236389"/>
    <w:rsid w:val="384414A9"/>
    <w:rsid w:val="38862B48"/>
    <w:rsid w:val="388F0F42"/>
    <w:rsid w:val="39241923"/>
    <w:rsid w:val="394E09C5"/>
    <w:rsid w:val="395F5944"/>
    <w:rsid w:val="396C596E"/>
    <w:rsid w:val="39721403"/>
    <w:rsid w:val="397F49BA"/>
    <w:rsid w:val="39C15295"/>
    <w:rsid w:val="39FE5239"/>
    <w:rsid w:val="3AB55BE7"/>
    <w:rsid w:val="3AF34DB5"/>
    <w:rsid w:val="3B321B98"/>
    <w:rsid w:val="3B8F11CE"/>
    <w:rsid w:val="3BAA07E7"/>
    <w:rsid w:val="3BAF1D03"/>
    <w:rsid w:val="3CDE399D"/>
    <w:rsid w:val="3D374130"/>
    <w:rsid w:val="3D4B3F60"/>
    <w:rsid w:val="3D4D2FF4"/>
    <w:rsid w:val="3D773FE6"/>
    <w:rsid w:val="3DDC03BA"/>
    <w:rsid w:val="3DF224E1"/>
    <w:rsid w:val="3E633293"/>
    <w:rsid w:val="3EBB1EC3"/>
    <w:rsid w:val="3EC63434"/>
    <w:rsid w:val="3ECB7B2F"/>
    <w:rsid w:val="3EF75E74"/>
    <w:rsid w:val="3F083E1C"/>
    <w:rsid w:val="3FEF53E4"/>
    <w:rsid w:val="40007DEC"/>
    <w:rsid w:val="401060B7"/>
    <w:rsid w:val="402B240A"/>
    <w:rsid w:val="4031620A"/>
    <w:rsid w:val="40A42823"/>
    <w:rsid w:val="40B85661"/>
    <w:rsid w:val="40E918B7"/>
    <w:rsid w:val="40FD4D80"/>
    <w:rsid w:val="41181DC2"/>
    <w:rsid w:val="4128545F"/>
    <w:rsid w:val="41496ECB"/>
    <w:rsid w:val="418F4EA6"/>
    <w:rsid w:val="41DE74AE"/>
    <w:rsid w:val="42106744"/>
    <w:rsid w:val="425003B0"/>
    <w:rsid w:val="425B321F"/>
    <w:rsid w:val="42C23C5A"/>
    <w:rsid w:val="43004CBB"/>
    <w:rsid w:val="430E044B"/>
    <w:rsid w:val="433130E1"/>
    <w:rsid w:val="433772AC"/>
    <w:rsid w:val="433920A6"/>
    <w:rsid w:val="434D6869"/>
    <w:rsid w:val="43D7121F"/>
    <w:rsid w:val="43E70020"/>
    <w:rsid w:val="4422349B"/>
    <w:rsid w:val="44D84B73"/>
    <w:rsid w:val="44DF06F8"/>
    <w:rsid w:val="4508424D"/>
    <w:rsid w:val="451656B9"/>
    <w:rsid w:val="4541107C"/>
    <w:rsid w:val="45AD6E3A"/>
    <w:rsid w:val="45E76A6F"/>
    <w:rsid w:val="46250893"/>
    <w:rsid w:val="468C521D"/>
    <w:rsid w:val="468D6763"/>
    <w:rsid w:val="46AA5404"/>
    <w:rsid w:val="47481248"/>
    <w:rsid w:val="47560763"/>
    <w:rsid w:val="47C128FE"/>
    <w:rsid w:val="47C44D9C"/>
    <w:rsid w:val="48456B4D"/>
    <w:rsid w:val="48623137"/>
    <w:rsid w:val="488169FC"/>
    <w:rsid w:val="48B85745"/>
    <w:rsid w:val="48ED7790"/>
    <w:rsid w:val="490E2D6A"/>
    <w:rsid w:val="495D0C05"/>
    <w:rsid w:val="495E2C02"/>
    <w:rsid w:val="49754DC2"/>
    <w:rsid w:val="4A6119B7"/>
    <w:rsid w:val="4AE70D05"/>
    <w:rsid w:val="4AEF2D14"/>
    <w:rsid w:val="4B120FE4"/>
    <w:rsid w:val="4B190736"/>
    <w:rsid w:val="4B347B35"/>
    <w:rsid w:val="4B7643B8"/>
    <w:rsid w:val="4BA22DCE"/>
    <w:rsid w:val="4BFA6861"/>
    <w:rsid w:val="4C63543B"/>
    <w:rsid w:val="4C745FB7"/>
    <w:rsid w:val="4CC331F3"/>
    <w:rsid w:val="4D202386"/>
    <w:rsid w:val="4D8A536E"/>
    <w:rsid w:val="4DB15AD6"/>
    <w:rsid w:val="4DF73280"/>
    <w:rsid w:val="4E2917C6"/>
    <w:rsid w:val="4E291D32"/>
    <w:rsid w:val="4E2D39B8"/>
    <w:rsid w:val="4E6E5536"/>
    <w:rsid w:val="4E721034"/>
    <w:rsid w:val="4ECC5382"/>
    <w:rsid w:val="4ECE2DC4"/>
    <w:rsid w:val="4F135A67"/>
    <w:rsid w:val="4F182BC8"/>
    <w:rsid w:val="4F54249F"/>
    <w:rsid w:val="4F923E6C"/>
    <w:rsid w:val="4FE24E83"/>
    <w:rsid w:val="50BC5B99"/>
    <w:rsid w:val="50C35389"/>
    <w:rsid w:val="50FB4590"/>
    <w:rsid w:val="510B17F7"/>
    <w:rsid w:val="51132A16"/>
    <w:rsid w:val="511622C3"/>
    <w:rsid w:val="516A5EE7"/>
    <w:rsid w:val="518A26D1"/>
    <w:rsid w:val="51900A43"/>
    <w:rsid w:val="51FD3F68"/>
    <w:rsid w:val="525E4069"/>
    <w:rsid w:val="52781D96"/>
    <w:rsid w:val="52BE75A9"/>
    <w:rsid w:val="52D722A4"/>
    <w:rsid w:val="52DE713B"/>
    <w:rsid w:val="52DF089C"/>
    <w:rsid w:val="53B54B13"/>
    <w:rsid w:val="53C265FB"/>
    <w:rsid w:val="54A14C6C"/>
    <w:rsid w:val="54B95F10"/>
    <w:rsid w:val="55130EBF"/>
    <w:rsid w:val="552265B2"/>
    <w:rsid w:val="558C470C"/>
    <w:rsid w:val="55B6078C"/>
    <w:rsid w:val="55D246C7"/>
    <w:rsid w:val="5624337B"/>
    <w:rsid w:val="566E237A"/>
    <w:rsid w:val="56924CD3"/>
    <w:rsid w:val="573C47AF"/>
    <w:rsid w:val="57447CFA"/>
    <w:rsid w:val="5797071F"/>
    <w:rsid w:val="58983442"/>
    <w:rsid w:val="58A46A7A"/>
    <w:rsid w:val="58B92717"/>
    <w:rsid w:val="58C91117"/>
    <w:rsid w:val="58EC7522"/>
    <w:rsid w:val="5920339F"/>
    <w:rsid w:val="59773BC8"/>
    <w:rsid w:val="59965310"/>
    <w:rsid w:val="59985E5D"/>
    <w:rsid w:val="59F72BB6"/>
    <w:rsid w:val="5A095CBA"/>
    <w:rsid w:val="5A1776E8"/>
    <w:rsid w:val="5A33738B"/>
    <w:rsid w:val="5AAF5653"/>
    <w:rsid w:val="5ADD6B9E"/>
    <w:rsid w:val="5AE43F0A"/>
    <w:rsid w:val="5AF83D1D"/>
    <w:rsid w:val="5B5A53DC"/>
    <w:rsid w:val="5BAA735B"/>
    <w:rsid w:val="5BCB6FC8"/>
    <w:rsid w:val="5BD70860"/>
    <w:rsid w:val="5BE66323"/>
    <w:rsid w:val="5BF3071F"/>
    <w:rsid w:val="5C07081F"/>
    <w:rsid w:val="5C58662A"/>
    <w:rsid w:val="5CCF0FD7"/>
    <w:rsid w:val="5CD97E0A"/>
    <w:rsid w:val="5CED43EB"/>
    <w:rsid w:val="5DBA7F00"/>
    <w:rsid w:val="5DFE7D10"/>
    <w:rsid w:val="5E635E7D"/>
    <w:rsid w:val="5EDF4ED2"/>
    <w:rsid w:val="5EE0795A"/>
    <w:rsid w:val="5EF75886"/>
    <w:rsid w:val="5F111D6A"/>
    <w:rsid w:val="5F563BEE"/>
    <w:rsid w:val="5FAF4E91"/>
    <w:rsid w:val="5FC964D1"/>
    <w:rsid w:val="5FE23CC8"/>
    <w:rsid w:val="5FEF714E"/>
    <w:rsid w:val="6055085F"/>
    <w:rsid w:val="60A22B38"/>
    <w:rsid w:val="60A57C41"/>
    <w:rsid w:val="60F94A8C"/>
    <w:rsid w:val="61AF0DD7"/>
    <w:rsid w:val="61C11D71"/>
    <w:rsid w:val="62037FD0"/>
    <w:rsid w:val="622463B4"/>
    <w:rsid w:val="62854C7B"/>
    <w:rsid w:val="629E3F82"/>
    <w:rsid w:val="62B61E57"/>
    <w:rsid w:val="62C61E32"/>
    <w:rsid w:val="631D1E3A"/>
    <w:rsid w:val="63233B9B"/>
    <w:rsid w:val="63244517"/>
    <w:rsid w:val="632A2406"/>
    <w:rsid w:val="63774772"/>
    <w:rsid w:val="63FA0049"/>
    <w:rsid w:val="647B2577"/>
    <w:rsid w:val="64B66C21"/>
    <w:rsid w:val="64C05746"/>
    <w:rsid w:val="64C46BBC"/>
    <w:rsid w:val="64DC70A0"/>
    <w:rsid w:val="65312C16"/>
    <w:rsid w:val="654C447B"/>
    <w:rsid w:val="6559477D"/>
    <w:rsid w:val="657878B0"/>
    <w:rsid w:val="65AA4290"/>
    <w:rsid w:val="65F07806"/>
    <w:rsid w:val="66133930"/>
    <w:rsid w:val="663C25B4"/>
    <w:rsid w:val="66591201"/>
    <w:rsid w:val="667A20E6"/>
    <w:rsid w:val="66903383"/>
    <w:rsid w:val="66E014A9"/>
    <w:rsid w:val="66FC77B3"/>
    <w:rsid w:val="6778355D"/>
    <w:rsid w:val="67841C73"/>
    <w:rsid w:val="6785302C"/>
    <w:rsid w:val="67E11C2C"/>
    <w:rsid w:val="67E93F8F"/>
    <w:rsid w:val="682B6362"/>
    <w:rsid w:val="68335B10"/>
    <w:rsid w:val="68355A7B"/>
    <w:rsid w:val="68823EAA"/>
    <w:rsid w:val="689B4D6C"/>
    <w:rsid w:val="689F07A3"/>
    <w:rsid w:val="68B15A97"/>
    <w:rsid w:val="68F02C91"/>
    <w:rsid w:val="692E1B7F"/>
    <w:rsid w:val="69460864"/>
    <w:rsid w:val="69521C10"/>
    <w:rsid w:val="69673ACD"/>
    <w:rsid w:val="69D677EA"/>
    <w:rsid w:val="6A170E73"/>
    <w:rsid w:val="6A1A32BB"/>
    <w:rsid w:val="6A5D2178"/>
    <w:rsid w:val="6A9F367B"/>
    <w:rsid w:val="6AAA738E"/>
    <w:rsid w:val="6AAF48CE"/>
    <w:rsid w:val="6AB022CA"/>
    <w:rsid w:val="6AC0396B"/>
    <w:rsid w:val="6ADC50F8"/>
    <w:rsid w:val="6AE54EE9"/>
    <w:rsid w:val="6B507316"/>
    <w:rsid w:val="6B7A4714"/>
    <w:rsid w:val="6B857A3B"/>
    <w:rsid w:val="6B900940"/>
    <w:rsid w:val="6B9A709B"/>
    <w:rsid w:val="6BC21F6D"/>
    <w:rsid w:val="6BED775C"/>
    <w:rsid w:val="6C026A7F"/>
    <w:rsid w:val="6C1044F8"/>
    <w:rsid w:val="6C3816F9"/>
    <w:rsid w:val="6C6D4540"/>
    <w:rsid w:val="6C8A2294"/>
    <w:rsid w:val="6C902E00"/>
    <w:rsid w:val="6CCE7E30"/>
    <w:rsid w:val="6CF90B45"/>
    <w:rsid w:val="6D933D14"/>
    <w:rsid w:val="6DC470CD"/>
    <w:rsid w:val="6E064CF4"/>
    <w:rsid w:val="6E4D269F"/>
    <w:rsid w:val="6E9C1388"/>
    <w:rsid w:val="6ECB3D40"/>
    <w:rsid w:val="6EE6304E"/>
    <w:rsid w:val="6F190B62"/>
    <w:rsid w:val="6F1B4199"/>
    <w:rsid w:val="6F9B15AE"/>
    <w:rsid w:val="6FDA7EC9"/>
    <w:rsid w:val="6FFD22F7"/>
    <w:rsid w:val="6FFD7E1C"/>
    <w:rsid w:val="70A36595"/>
    <w:rsid w:val="70F52AC9"/>
    <w:rsid w:val="7147034E"/>
    <w:rsid w:val="71472DC1"/>
    <w:rsid w:val="71773EE0"/>
    <w:rsid w:val="717C15C9"/>
    <w:rsid w:val="71E625C9"/>
    <w:rsid w:val="72493D13"/>
    <w:rsid w:val="72F068EE"/>
    <w:rsid w:val="7312212B"/>
    <w:rsid w:val="73231D04"/>
    <w:rsid w:val="734A7E5E"/>
    <w:rsid w:val="734E1245"/>
    <w:rsid w:val="73971587"/>
    <w:rsid w:val="73C65D9C"/>
    <w:rsid w:val="73D46602"/>
    <w:rsid w:val="73D9168D"/>
    <w:rsid w:val="74214F96"/>
    <w:rsid w:val="742A654A"/>
    <w:rsid w:val="74797CBA"/>
    <w:rsid w:val="75606F5E"/>
    <w:rsid w:val="75AF6F53"/>
    <w:rsid w:val="76390822"/>
    <w:rsid w:val="76773414"/>
    <w:rsid w:val="76BA0BD0"/>
    <w:rsid w:val="76BE73C3"/>
    <w:rsid w:val="76DB198B"/>
    <w:rsid w:val="77067926"/>
    <w:rsid w:val="773E6300"/>
    <w:rsid w:val="775A06B1"/>
    <w:rsid w:val="777C1BA4"/>
    <w:rsid w:val="77A81CEB"/>
    <w:rsid w:val="77E16342"/>
    <w:rsid w:val="77EC0B8C"/>
    <w:rsid w:val="783A703D"/>
    <w:rsid w:val="793C3C28"/>
    <w:rsid w:val="797B6606"/>
    <w:rsid w:val="79D6057E"/>
    <w:rsid w:val="79DD09E9"/>
    <w:rsid w:val="79E42CD8"/>
    <w:rsid w:val="7A0F29C4"/>
    <w:rsid w:val="7A271E5A"/>
    <w:rsid w:val="7A4211AE"/>
    <w:rsid w:val="7A4979BD"/>
    <w:rsid w:val="7A564DF8"/>
    <w:rsid w:val="7A687393"/>
    <w:rsid w:val="7AFD6C3C"/>
    <w:rsid w:val="7B057C61"/>
    <w:rsid w:val="7B2B239D"/>
    <w:rsid w:val="7B3B048E"/>
    <w:rsid w:val="7B3D7ECB"/>
    <w:rsid w:val="7B4766CF"/>
    <w:rsid w:val="7B532E03"/>
    <w:rsid w:val="7B7B52D2"/>
    <w:rsid w:val="7BAB0343"/>
    <w:rsid w:val="7BD71543"/>
    <w:rsid w:val="7BE34B4D"/>
    <w:rsid w:val="7BE559CC"/>
    <w:rsid w:val="7BFB44CD"/>
    <w:rsid w:val="7C683EAA"/>
    <w:rsid w:val="7D4D5A42"/>
    <w:rsid w:val="7D6838C7"/>
    <w:rsid w:val="7D784DA7"/>
    <w:rsid w:val="7DA45AA6"/>
    <w:rsid w:val="7DB71871"/>
    <w:rsid w:val="7E09629C"/>
    <w:rsid w:val="7E3457C9"/>
    <w:rsid w:val="7E5A4839"/>
    <w:rsid w:val="7E7A66C3"/>
    <w:rsid w:val="7E8D285A"/>
    <w:rsid w:val="7EB374BD"/>
    <w:rsid w:val="7ED843E8"/>
    <w:rsid w:val="7F23058F"/>
    <w:rsid w:val="7FCD1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0100C"/>
  <w15:chartTrackingRefBased/>
  <w15:docId w15:val="{AF6B3379-5D49-4F02-AD53-8AC96C67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able of figures"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jc w:val="both"/>
    </w:pPr>
    <w:rPr>
      <w:rFonts w:ascii="黑体" w:eastAsia="黑体" w:hAnsi="黑体" w:cs="黑体"/>
      <w:color w:val="000000"/>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b/>
      <w:sz w:val="32"/>
    </w:rPr>
  </w:style>
  <w:style w:type="paragraph" w:styleId="3">
    <w:name w:val="heading 3"/>
    <w:basedOn w:val="a"/>
    <w:next w:val="a"/>
    <w:link w:val="30"/>
    <w:qFormat/>
    <w:pPr>
      <w:keepNext/>
      <w:keepLines/>
      <w:spacing w:before="260" w:after="260" w:line="413" w:lineRule="auto"/>
      <w:outlineLvl w:val="2"/>
    </w:pPr>
    <w:rPr>
      <w:b/>
      <w:sz w:val="32"/>
    </w:rPr>
  </w:style>
  <w:style w:type="paragraph" w:styleId="4">
    <w:name w:val="heading 4"/>
    <w:basedOn w:val="a"/>
    <w:next w:val="a"/>
    <w:qFormat/>
    <w:pPr>
      <w:keepNext/>
      <w:keepLines/>
      <w:spacing w:before="280" w:after="290" w:line="372" w:lineRule="auto"/>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qFormat/>
    <w:rPr>
      <w:rFonts w:ascii="黑体" w:eastAsia="黑体" w:hAnsi="黑体" w:cs="黑体"/>
      <w:b/>
      <w:sz w:val="32"/>
    </w:rPr>
  </w:style>
  <w:style w:type="paragraph" w:styleId="TOC1">
    <w:name w:val="toc 1"/>
    <w:basedOn w:val="a"/>
    <w:next w:val="a"/>
    <w:qFormat/>
    <w:pPr>
      <w:spacing w:beforeLines="30" w:before="30" w:afterLines="30" w:after="30"/>
    </w:pPr>
    <w:rPr>
      <w:b/>
      <w:bCs/>
      <w:sz w:val="24"/>
    </w:rPr>
  </w:style>
  <w:style w:type="paragraph" w:styleId="a3">
    <w:name w:val="table of figures"/>
    <w:basedOn w:val="a"/>
    <w:next w:val="a"/>
    <w:qFormat/>
    <w:pPr>
      <w:spacing w:afterLines="20" w:after="20"/>
    </w:pPr>
    <w:rPr>
      <w:szCs w:val="21"/>
    </w:rPr>
  </w:style>
  <w:style w:type="paragraph" w:styleId="TOC2">
    <w:name w:val="toc 2"/>
    <w:basedOn w:val="a"/>
    <w:next w:val="a"/>
    <w:qFormat/>
    <w:pPr>
      <w:spacing w:afterLines="20" w:after="20"/>
      <w:ind w:leftChars="200" w:left="420"/>
    </w:pPr>
    <w:rPr>
      <w:szCs w:val="21"/>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国信研报-免责声明-正文"/>
    <w:basedOn w:val="a"/>
    <w:qFormat/>
    <w:pPr>
      <w:spacing w:beforeLines="20" w:before="20" w:afterLines="30" w:after="30"/>
      <w:ind w:left="-2268"/>
    </w:pPr>
    <w:rPr>
      <w:rFonts w:hint="eastAsia"/>
      <w:bCs/>
      <w:sz w:val="20"/>
    </w:rPr>
  </w:style>
  <w:style w:type="paragraph" w:customStyle="1" w:styleId="-7">
    <w:name w:val="国信研报正文-7.正文资料来源"/>
    <w:basedOn w:val="a"/>
    <w:qFormat/>
    <w:pPr>
      <w:spacing w:beforeLines="20" w:before="20" w:afterLines="100" w:after="100"/>
    </w:pPr>
    <w:rPr>
      <w:rFonts w:hint="eastAsia"/>
      <w:sz w:val="16"/>
      <w:szCs w:val="16"/>
    </w:rPr>
  </w:style>
  <w:style w:type="paragraph" w:customStyle="1" w:styleId="-">
    <w:name w:val="国信研报-免责声明"/>
    <w:basedOn w:val="1"/>
    <w:next w:val="a"/>
    <w:qFormat/>
    <w:pPr>
      <w:spacing w:beforeLines="100" w:before="100" w:afterLines="50" w:after="50" w:line="240" w:lineRule="auto"/>
      <w:ind w:left="-2268"/>
    </w:pPr>
    <w:rPr>
      <w:rFonts w:hint="eastAsia"/>
      <w:bCs/>
      <w:color w:val="004477"/>
      <w:spacing w:val="6"/>
      <w:sz w:val="36"/>
      <w:szCs w:val="30"/>
    </w:rPr>
  </w:style>
  <w:style w:type="paragraph" w:customStyle="1" w:styleId="--0">
    <w:name w:val="国信研报-免责声明-一级标题"/>
    <w:basedOn w:val="a"/>
    <w:qFormat/>
    <w:pPr>
      <w:spacing w:beforeLines="70" w:before="70" w:afterLines="30" w:after="30"/>
      <w:ind w:left="-2268"/>
      <w:outlineLvl w:val="1"/>
    </w:pPr>
    <w:rPr>
      <w:rFonts w:hint="eastAsia"/>
      <w:b/>
      <w:bCs/>
      <w:color w:val="004477"/>
      <w:spacing w:val="6"/>
      <w:sz w:val="24"/>
    </w:rPr>
  </w:style>
  <w:style w:type="paragraph" w:customStyle="1" w:styleId="-1">
    <w:name w:val="国信研报目录-1.目录标题"/>
    <w:basedOn w:val="a"/>
    <w:qFormat/>
    <w:pPr>
      <w:spacing w:beforeLines="50" w:before="50"/>
      <w:jc w:val="center"/>
    </w:pPr>
    <w:rPr>
      <w:rFonts w:hint="eastAsia"/>
      <w:b/>
      <w:bCs/>
      <w:color w:val="004477"/>
      <w:sz w:val="44"/>
      <w:szCs w:val="44"/>
    </w:rPr>
  </w:style>
  <w:style w:type="paragraph" w:customStyle="1" w:styleId="-0">
    <w:name w:val="国信研报-摘要标题"/>
    <w:basedOn w:val="a"/>
    <w:link w:val="Char"/>
    <w:qFormat/>
    <w:pPr>
      <w:spacing w:afterLines="30" w:after="30" w:line="280" w:lineRule="exact"/>
    </w:pPr>
    <w:rPr>
      <w:rFonts w:hint="eastAsia"/>
      <w:b/>
      <w:bCs/>
      <w:color w:val="004477"/>
      <w:spacing w:val="-6"/>
      <w:kern w:val="0"/>
      <w:szCs w:val="21"/>
    </w:rPr>
  </w:style>
  <w:style w:type="character" w:customStyle="1" w:styleId="Char">
    <w:name w:val="摘要标题 Char"/>
    <w:link w:val="-0"/>
    <w:qFormat/>
    <w:rPr>
      <w:rFonts w:ascii="黑体" w:eastAsia="黑体" w:hAnsi="黑体" w:cs="黑体" w:hint="eastAsia"/>
      <w:b/>
      <w:bCs/>
      <w:color w:val="004477"/>
      <w:spacing w:val="-6"/>
      <w:kern w:val="0"/>
      <w:szCs w:val="21"/>
    </w:rPr>
  </w:style>
  <w:style w:type="paragraph" w:customStyle="1" w:styleId="-2">
    <w:name w:val="国信研报-摘要内容"/>
    <w:basedOn w:val="a"/>
    <w:link w:val="Char0"/>
    <w:qFormat/>
    <w:pPr>
      <w:spacing w:afterLines="30" w:after="30" w:line="280" w:lineRule="exact"/>
    </w:pPr>
    <w:rPr>
      <w:rFonts w:hint="eastAsia"/>
      <w:color w:val="auto"/>
      <w:spacing w:val="-6"/>
      <w:kern w:val="0"/>
      <w:szCs w:val="21"/>
    </w:rPr>
  </w:style>
  <w:style w:type="character" w:customStyle="1" w:styleId="Char0">
    <w:name w:val="摘要内容 Char"/>
    <w:link w:val="-2"/>
    <w:qFormat/>
    <w:rPr>
      <w:rFonts w:ascii="黑体" w:eastAsia="黑体" w:hAnsi="黑体" w:cs="黑体" w:hint="eastAsia"/>
      <w:color w:val="auto"/>
      <w:spacing w:val="-6"/>
      <w:kern w:val="0"/>
      <w:szCs w:val="21"/>
    </w:rPr>
  </w:style>
  <w:style w:type="paragraph" w:customStyle="1" w:styleId="-5">
    <w:name w:val="国信研报正文-5.左侧文本框"/>
    <w:basedOn w:val="a"/>
    <w:qFormat/>
    <w:rPr>
      <w:rFonts w:cs="Times New Roman" w:hint="eastAsia"/>
      <w:spacing w:val="-6"/>
      <w:sz w:val="20"/>
      <w:szCs w:val="20"/>
    </w:rPr>
  </w:style>
  <w:style w:type="paragraph" w:customStyle="1" w:styleId="-10">
    <w:name w:val="国信研报正文-1.正文一级标题"/>
    <w:basedOn w:val="a"/>
    <w:next w:val="-40"/>
    <w:link w:val="-1Char"/>
    <w:qFormat/>
    <w:pPr>
      <w:spacing w:beforeLines="100" w:before="100" w:afterLines="50" w:after="50"/>
      <w:outlineLvl w:val="0"/>
    </w:pPr>
    <w:rPr>
      <w:b/>
      <w:bCs/>
      <w:color w:val="004477"/>
      <w:spacing w:val="6"/>
      <w:sz w:val="36"/>
      <w:szCs w:val="36"/>
    </w:rPr>
  </w:style>
  <w:style w:type="character" w:customStyle="1" w:styleId="-1Char">
    <w:name w:val="国信研报正文-1.正文一级标题 Char"/>
    <w:link w:val="-10"/>
    <w:qFormat/>
    <w:rPr>
      <w:rFonts w:ascii="黑体" w:eastAsia="黑体" w:hAnsi="黑体" w:cs="黑体"/>
      <w:b/>
      <w:bCs/>
      <w:color w:val="004477"/>
      <w:spacing w:val="6"/>
      <w:sz w:val="36"/>
      <w:szCs w:val="36"/>
    </w:rPr>
  </w:style>
  <w:style w:type="paragraph" w:customStyle="1" w:styleId="-40">
    <w:name w:val="国信研报正文-4.正文"/>
    <w:basedOn w:val="a"/>
    <w:link w:val="-4Char1"/>
    <w:qFormat/>
    <w:pPr>
      <w:spacing w:afterLines="50" w:after="50" w:line="280" w:lineRule="exact"/>
    </w:pPr>
    <w:rPr>
      <w:rFonts w:hint="eastAsia"/>
      <w:szCs w:val="20"/>
    </w:rPr>
  </w:style>
  <w:style w:type="character" w:customStyle="1" w:styleId="-4Char1">
    <w:name w:val="国信研报正文-4.正文 Char1"/>
    <w:link w:val="-40"/>
    <w:qFormat/>
    <w:rPr>
      <w:rFonts w:ascii="黑体" w:eastAsia="黑体" w:hAnsi="黑体" w:cs="黑体" w:hint="eastAsia"/>
      <w:szCs w:val="20"/>
    </w:rPr>
  </w:style>
  <w:style w:type="paragraph" w:customStyle="1" w:styleId="-20">
    <w:name w:val="国信研报正文-2.正文二级标题"/>
    <w:basedOn w:val="a"/>
    <w:qFormat/>
    <w:pPr>
      <w:spacing w:beforeLines="80" w:before="80" w:afterLines="50" w:after="50"/>
      <w:outlineLvl w:val="1"/>
    </w:pPr>
    <w:rPr>
      <w:b/>
      <w:bCs/>
      <w:spacing w:val="11"/>
      <w:sz w:val="24"/>
      <w:szCs w:val="22"/>
    </w:rPr>
  </w:style>
  <w:style w:type="paragraph" w:customStyle="1" w:styleId="-9">
    <w:name w:val="国信研报正文-9.正文表格内容"/>
    <w:basedOn w:val="a"/>
    <w:qFormat/>
    <w:pPr>
      <w:jc w:val="right"/>
    </w:pPr>
    <w:rPr>
      <w:rFonts w:hint="eastAsia"/>
      <w:sz w:val="15"/>
      <w:szCs w:val="15"/>
    </w:rPr>
  </w:style>
  <w:style w:type="paragraph" w:customStyle="1" w:styleId="-90">
    <w:name w:val="国信研报正文-9.正文表格首行"/>
    <w:basedOn w:val="a"/>
    <w:qFormat/>
    <w:pPr>
      <w:spacing w:beforeLines="30" w:before="30" w:afterLines="30" w:after="30"/>
      <w:jc w:val="right"/>
    </w:pPr>
    <w:rPr>
      <w:rFonts w:hint="eastAsia"/>
      <w:b/>
      <w:sz w:val="15"/>
    </w:rPr>
  </w:style>
  <w:style w:type="paragraph" w:customStyle="1" w:styleId="-4">
    <w:name w:val="国信研报正文-4.正文带菱形符号"/>
    <w:basedOn w:val="a"/>
    <w:qFormat/>
    <w:pPr>
      <w:numPr>
        <w:numId w:val="1"/>
      </w:numPr>
      <w:spacing w:afterLines="50" w:after="50" w:line="280" w:lineRule="exact"/>
    </w:pPr>
    <w:rPr>
      <w:rFonts w:hint="eastAsia"/>
      <w:szCs w:val="20"/>
    </w:rPr>
  </w:style>
  <w:style w:type="paragraph" w:customStyle="1" w:styleId="-6">
    <w:name w:val="国信研报正文-6.正文图标题"/>
    <w:basedOn w:val="a"/>
    <w:qFormat/>
    <w:pPr>
      <w:numPr>
        <w:numId w:val="2"/>
      </w:numPr>
      <w:tabs>
        <w:tab w:val="clear" w:pos="0"/>
        <w:tab w:val="left" w:pos="397"/>
      </w:tabs>
      <w:spacing w:beforeLines="30" w:before="30" w:afterLines="10" w:after="10"/>
      <w:outlineLvl w:val="8"/>
    </w:pPr>
    <w:rPr>
      <w:rFonts w:hint="eastAsia"/>
      <w:kern w:val="0"/>
      <w:sz w:val="18"/>
    </w:rPr>
  </w:style>
  <w:style w:type="paragraph" w:customStyle="1" w:styleId="-8">
    <w:name w:val="国信研报正文-8.正文表格标题"/>
    <w:basedOn w:val="a"/>
    <w:qFormat/>
    <w:pPr>
      <w:numPr>
        <w:numId w:val="3"/>
      </w:numPr>
      <w:tabs>
        <w:tab w:val="clear" w:pos="0"/>
        <w:tab w:val="left" w:pos="397"/>
      </w:tabs>
      <w:spacing w:beforeLines="30" w:before="30" w:afterLines="10" w:after="10"/>
      <w:ind w:firstLineChars="17" w:firstLine="35"/>
      <w:outlineLvl w:val="7"/>
    </w:pPr>
    <w:rPr>
      <w:rFonts w:hint="eastAsia"/>
      <w:sz w:val="18"/>
    </w:rPr>
  </w:style>
  <w:style w:type="paragraph" w:customStyle="1" w:styleId="-91">
    <w:name w:val="国信研报正文-9.正文表格首列"/>
    <w:basedOn w:val="a"/>
    <w:qFormat/>
    <w:pPr>
      <w:jc w:val="left"/>
    </w:pPr>
    <w:rPr>
      <w:rFonts w:hint="eastAsia"/>
      <w:b/>
      <w:sz w:val="15"/>
      <w:szCs w:val="15"/>
    </w:rPr>
  </w:style>
  <w:style w:type="table" w:customStyle="1" w:styleId="GABasicTable">
    <w:name w:val="GABasicTable"/>
    <w:basedOn w:val="a1"/>
    <w:qFormat/>
    <w:tblPr/>
  </w:style>
  <w:style w:type="table" w:customStyle="1" w:styleId="GXformattables">
    <w:name w:val="GX_formattables"/>
    <w:basedOn w:val="a1"/>
    <w:uiPriority w:val="99"/>
    <w:qFormat/>
    <w:rPr>
      <w:rFonts w:ascii="Arial" w:eastAsia="楷体_GB2312" w:hAnsi="Arial"/>
      <w:sz w:val="18"/>
    </w:rPr>
    <w:tblPr>
      <w:tblBorders>
        <w:top w:val="single" w:sz="4" w:space="0" w:color="auto"/>
      </w:tblBorders>
    </w:tblPr>
    <w:tblStylePr w:type="firstRow">
      <w:tblPr/>
      <w:tcPr>
        <w:tcBorders>
          <w:top w:val="none" w:sz="0" w:space="0" w:color="auto"/>
          <w:left w:val="single" w:sz="4" w:space="0" w:color="auto"/>
          <w:bottom w:val="none" w:sz="0" w:space="0" w:color="auto"/>
          <w:right w:val="none" w:sz="0" w:space="0" w:color="auto"/>
          <w:insideH w:val="nil"/>
          <w:insideV w:val="none" w:sz="0" w:space="0" w:color="auto"/>
          <w:tl2br w:val="none" w:sz="0" w:space="0" w:color="auto"/>
          <w:tr2bl w:val="none" w:sz="0" w:space="0" w:color="auto"/>
        </w:tcBorders>
      </w:tcPr>
    </w:tblStylePr>
    <w:tblStylePr w:type="lastRow">
      <w:tblPr/>
      <w:tcPr>
        <w:tcBorders>
          <w:top w:val="single" w:sz="4"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tblPr/>
      <w:tcPr>
        <w:tcBorders>
          <w:top w:val="single" w:sz="4"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Xformattable">
    <w:name w:val="GX_format_table"/>
    <w:basedOn w:val="a1"/>
    <w:uiPriority w:val="99"/>
    <w:qFormat/>
    <w:rPr>
      <w:rFonts w:ascii="Arial" w:eastAsia="楷体_GB2312" w:hAnsi="Arial"/>
      <w:sz w:val="18"/>
    </w:rPr>
    <w:tblPr>
      <w:tblBorders>
        <w:top w:val="single" w:sz="4" w:space="0" w:color="auto"/>
        <w:insideH w:val="single" w:sz="4" w:space="0" w:color="auto"/>
      </w:tblBorders>
    </w:tblPr>
  </w:style>
  <w:style w:type="paragraph" w:customStyle="1" w:styleId="-21">
    <w:name w:val="国信研报正文-2.风险提示二级标题"/>
    <w:basedOn w:val="a"/>
    <w:qFormat/>
    <w:pPr>
      <w:spacing w:beforeLines="80" w:before="80" w:afterLines="50" w:after="50"/>
      <w:outlineLvl w:val="1"/>
    </w:pPr>
    <w:rPr>
      <w:rFonts w:hint="eastAsia"/>
      <w:b/>
      <w:bCs/>
      <w:spacing w:val="11"/>
      <w:sz w:val="24"/>
      <w:szCs w:val="22"/>
    </w:rPr>
  </w:style>
  <w:style w:type="paragraph" w:customStyle="1" w:styleId="-3">
    <w:name w:val="国信研报-研究所地址"/>
    <w:basedOn w:val="-"/>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15"/>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dc:creator>
  <cp:keywords/>
  <cp:lastModifiedBy>saboun shaheq</cp:lastModifiedBy>
  <cp:revision>17</cp:revision>
  <dcterms:created xsi:type="dcterms:W3CDTF">2026-01-26T02:58:00Z</dcterms:created>
  <dcterms:modified xsi:type="dcterms:W3CDTF">2026-02-06T12:35:00Z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6BA6FE036B284D08A8749301670931B9_13</vt:lpwstr>
  </property>
  <property fmtid="{D5CDD505-2E9C-101B-9397-08002B2CF9AE}" pid="4" name="columnid">
    <vt:lpwstr>1399047667226255361</vt:lpwstr>
  </property>
  <property fmtid="{D5CDD505-2E9C-101B-9397-08002B2CF9AE}" pid="5" name="doctypeid">
    <vt:lpwstr>1399049294779785217</vt:lpwstr>
  </property>
  <property fmtid="{D5CDD505-2E9C-101B-9397-08002B2CF9AE}" pid="6" name="doctypename">
    <vt:lpwstr>策略深度</vt:lpwstr>
  </property>
  <property fmtid="{D5CDD505-2E9C-101B-9397-08002B2CF9AE}" pid="7" name="snkdocver">
    <vt:lpwstr>1</vt:lpwstr>
  </property>
  <property fmtid="{D5CDD505-2E9C-101B-9397-08002B2CF9AE}" pid="8" name="templateType">
    <vt:lpwstr>1002</vt:lpwstr>
  </property>
  <property fmtid="{D5CDD505-2E9C-101B-9397-08002B2CF9AE}" pid="9" name="templateid">
    <vt:lpwstr>1399049747588456450</vt:lpwstr>
  </property>
  <property fmtid="{D5CDD505-2E9C-101B-9397-08002B2CF9AE}" pid="10" name="loadTime">
    <vt:lpwstr>20260154100354</vt:lpwstr>
  </property>
  <property fmtid="{D5CDD505-2E9C-101B-9397-08002B2CF9AE}" pid="11" name="KSOTemplateDocerSaveRecord">
    <vt:lpwstr>eyJoZGlkIjoiOWViMTAxMGY3NDU3YTFhMDUxZmUzNGI0ZWM0NGM2NmQiLCJ1c2VySWQiOiIzNTg0MDAxODEifQ==</vt:lpwstr>
  </property>
</Properties>
</file>