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E6881">
      <w:pPr>
        <w:jc w:val="center"/>
      </w:pPr>
      <w:r>
        <w:rPr>
          <w:b/>
          <w:bCs/>
          <w:color w:val="1F4E78"/>
          <w:sz w:val="32"/>
          <w:szCs w:val="32"/>
        </w:rPr>
        <w:t>Khine Zar Thwe</w:t>
      </w:r>
    </w:p>
    <w:p w14:paraId="46F5823A">
      <w:pPr>
        <w:spacing w:after="80"/>
        <w:jc w:val="center"/>
      </w:pPr>
      <w:r>
        <w:rPr>
          <w:i/>
          <w:iCs/>
          <w:color w:val="7F8C8D"/>
        </w:rPr>
        <w:t>AI &amp; Software Developer</w:t>
      </w:r>
    </w:p>
    <w:p w14:paraId="5A267708">
      <w:pPr>
        <w:spacing w:after="120"/>
        <w:jc w:val="center"/>
      </w:pPr>
      <w:r>
        <w:fldChar w:fldCharType="begin"/>
      </w:r>
      <w:r>
        <w:instrText xml:space="preserve"> HYPERLINK </w:instrText>
      </w:r>
      <w:r>
        <w:fldChar w:fldCharType="separate"/>
      </w:r>
      <w:r>
        <w:rPr>
          <w:color w:val="0563C1"/>
          <w:u w:val="single"/>
        </w:rPr>
        <w:t>khinezarthwe282@gmail.com</w:t>
      </w:r>
      <w:r>
        <w:rPr>
          <w:color w:val="0563C1"/>
          <w:u w:val="single"/>
        </w:rPr>
        <w:fldChar w:fldCharType="end"/>
      </w:r>
      <w:r>
        <w:rPr>
          <w:color w:val="7F8C8D"/>
        </w:rPr>
        <w:t xml:space="preserve"> | </w:t>
      </w:r>
      <w:r>
        <w:fldChar w:fldCharType="begin"/>
      </w:r>
      <w:r>
        <w:instrText xml:space="preserve"> HYPERLINK "https://www.linkedin.com/in/khine-zar-thwe-282kzt/" </w:instrText>
      </w:r>
      <w:r>
        <w:fldChar w:fldCharType="separate"/>
      </w:r>
      <w:r>
        <w:rPr>
          <w:rStyle w:val="12"/>
        </w:rPr>
        <w:t xml:space="preserve">LinkedIn </w:t>
      </w:r>
      <w:r>
        <w:rPr>
          <w:rStyle w:val="12"/>
        </w:rPr>
        <w:fldChar w:fldCharType="end"/>
      </w:r>
      <w:r>
        <w:rPr>
          <w:color w:val="7F8C8D"/>
        </w:rPr>
        <w:t xml:space="preserve">| </w:t>
      </w:r>
      <w:r>
        <w:fldChar w:fldCharType="begin"/>
      </w:r>
      <w:r>
        <w:instrText xml:space="preserve"> HYPERLINK "https://github.com/khine282" </w:instrText>
      </w:r>
      <w:r>
        <w:fldChar w:fldCharType="separate"/>
      </w:r>
      <w:r>
        <w:rPr>
          <w:rStyle w:val="15"/>
        </w:rPr>
        <w:t xml:space="preserve">GitHub </w:t>
      </w:r>
      <w:r>
        <w:rPr>
          <w:rStyle w:val="15"/>
        </w:rPr>
        <w:fldChar w:fldCharType="end"/>
      </w:r>
      <w:r>
        <w:rPr>
          <w:color w:val="7F8C8D"/>
        </w:rPr>
        <w:t xml:space="preserve">| </w:t>
      </w:r>
      <w:r>
        <w:fldChar w:fldCharType="begin"/>
      </w:r>
      <w:r>
        <w:instrText xml:space="preserve"> HYPERLINK "https://kaizarthwe.com/" </w:instrText>
      </w:r>
      <w:r>
        <w:fldChar w:fldCharType="separate"/>
      </w:r>
      <w:r>
        <w:rPr>
          <w:rStyle w:val="12"/>
        </w:rPr>
        <w:t>Portfolio</w:t>
      </w:r>
      <w:r>
        <w:rPr>
          <w:rStyle w:val="12"/>
        </w:rPr>
        <w:fldChar w:fldCharType="end"/>
      </w:r>
    </w:p>
    <w:p w14:paraId="1CF56574">
      <w:pPr>
        <w:pBdr>
          <w:bottom w:val="single" w:color="1F4E78" w:sz="6" w:space="1"/>
        </w:pBdr>
        <w:spacing w:before="240" w:after="120"/>
      </w:pPr>
      <w:r>
        <w:rPr>
          <w:b/>
          <w:bCs/>
          <w:color w:val="1F4E78"/>
          <w:sz w:val="28"/>
          <w:szCs w:val="28"/>
        </w:rPr>
        <w:t>PROFESSIONAL SUMMARY</w:t>
      </w:r>
    </w:p>
    <w:p w14:paraId="3E391125">
      <w:pPr>
        <w:spacing w:after="40"/>
      </w:pPr>
      <w:r>
        <w:t>IT graduate and full-stack developer specialising in Java and Spring Boot enterprise systems, React Native mobile apps (shipped to Google Play and TestFlight), and Python AI/ML workflows using TensorFlow and OpenCV. Backed by hands-on QA/testing practice, Android Studio and Xcode delivery, and production experience at Reachfield IT Solutions, Singapore.  Currently working towards the AWS Solutions Architect Associate certification, with a growing focus on AI and cloud development.</w:t>
      </w:r>
    </w:p>
    <w:p w14:paraId="18828CD9">
      <w:pPr>
        <w:pBdr>
          <w:bottom w:val="single" w:color="1F4E78" w:sz="6" w:space="1"/>
        </w:pBdr>
        <w:spacing w:before="240" w:after="120"/>
      </w:pPr>
      <w:r>
        <w:rPr>
          <w:b/>
          <w:bCs/>
          <w:color w:val="1F4E78"/>
          <w:sz w:val="28"/>
          <w:szCs w:val="28"/>
        </w:rPr>
        <w:t>EXPERIENCE</w:t>
      </w:r>
    </w:p>
    <w:p w14:paraId="5A965156">
      <w:pPr>
        <w:spacing w:before="120" w:after="60"/>
      </w:pPr>
      <w:r>
        <w:rPr>
          <w:b/>
          <w:bCs/>
          <w:color w:val="2C3E50"/>
          <w:sz w:val="24"/>
          <w:szCs w:val="24"/>
        </w:rPr>
        <w:t>Junior AI Developer</w:t>
      </w:r>
    </w:p>
    <w:p w14:paraId="599683F1">
      <w:pPr>
        <w:spacing w:after="20"/>
      </w:pPr>
      <w:r>
        <w:rPr>
          <w:color w:val="7F8C8D"/>
          <w:sz w:val="20"/>
          <w:szCs w:val="20"/>
        </w:rPr>
        <w:t>Reachfield IT Solutions, Singapore | Apr 2025 – Apr 2026 (1 year)</w:t>
      </w:r>
    </w:p>
    <w:p w14:paraId="4B097A58">
      <w:pPr>
        <w:spacing w:after="20"/>
      </w:pPr>
    </w:p>
    <w:p w14:paraId="6F0EC6F0">
      <w:pPr>
        <w:pStyle w:val="17"/>
        <w:numPr>
          <w:ilvl w:val="0"/>
          <w:numId w:val="1"/>
        </w:numPr>
        <w:spacing w:after="60"/>
      </w:pPr>
      <w:r>
        <w:rPr>
          <w:color w:val="2C3E50"/>
        </w:rPr>
        <w:t>Developed and deployed YOLO-based crowd-counting and object detection systems achieving 85%+ accuracy across 30+ concurrent video streams with real-time intrusion detection.</w:t>
      </w:r>
    </w:p>
    <w:p w14:paraId="5CFDCC87">
      <w:pPr>
        <w:pStyle w:val="17"/>
        <w:numPr>
          <w:ilvl w:val="0"/>
          <w:numId w:val="1"/>
        </w:numPr>
        <w:spacing w:after="60"/>
      </w:pPr>
      <w:r>
        <w:rPr>
          <w:color w:val="2C3E50"/>
        </w:rPr>
        <w:t>Built two production React Native apps (Work Order Management, Form Management) shipped to Google Play and TestFlight using Android Studio and Xcode; deployed across 200+ active field staff on K10 and F2 ruggedised devices with full UAT coordination.</w:t>
      </w:r>
    </w:p>
    <w:p w14:paraId="3E5CF0FC">
      <w:pPr>
        <w:pStyle w:val="17"/>
        <w:numPr>
          <w:ilvl w:val="0"/>
          <w:numId w:val="1"/>
        </w:numPr>
        <w:spacing w:after="60"/>
      </w:pPr>
      <w:r>
        <w:rPr>
          <w:color w:val="2C3E50"/>
        </w:rPr>
        <w:t>Conducted comprehensive UAT and bug triage: logged 30+ critical bugs, managed severity classification, wrote detailed bug reports, and coordinated resolution across backend and mobile teams.</w:t>
      </w:r>
    </w:p>
    <w:p w14:paraId="01D39027">
      <w:pPr>
        <w:pStyle w:val="17"/>
        <w:numPr>
          <w:ilvl w:val="0"/>
          <w:numId w:val="1"/>
        </w:numPr>
        <w:spacing w:after="60"/>
      </w:pPr>
      <w:r>
        <w:rPr>
          <w:color w:val="2C3E50"/>
        </w:rPr>
        <w:t>Led Hibernate 5→6 migration with JDK 11→17 upgrade on enterprise SGEMS2 platform; rewrote 50+ DAO/Service classes for Jakarta EE compliance, resolved transaction deadlocks, coordinated UAT with 30+ critical bugs resolved.</w:t>
      </w:r>
    </w:p>
    <w:p w14:paraId="016C4EDB">
      <w:pPr>
        <w:pStyle w:val="17"/>
        <w:numPr>
          <w:ilvl w:val="0"/>
          <w:numId w:val="1"/>
        </w:numPr>
        <w:spacing w:after="60"/>
      </w:pPr>
      <w:r>
        <w:rPr>
          <w:color w:val="2C3E50"/>
        </w:rPr>
        <w:t>Integrated hardware APIs: Face++ facial verification, Bluetooth thermal printers, QR/barcode scanners, GPS/EXIF tracking; implemented multi-flavour Android build configurations for device-specific requirements.</w:t>
      </w:r>
    </w:p>
    <w:p w14:paraId="0B50B98A">
      <w:pPr>
        <w:pStyle w:val="17"/>
        <w:numPr>
          <w:ilvl w:val="0"/>
          <w:numId w:val="1"/>
        </w:numPr>
        <w:spacing w:after="60"/>
      </w:pPr>
      <w:r>
        <w:rPr>
          <w:color w:val="2C3E50"/>
        </w:rPr>
        <w:t>Developed FastAPI Python microservices for real-time emotion detection (7-class custom CNN model) and crowd density analysis; deployed containerised inference servers on Render with async request handling.</w:t>
      </w:r>
    </w:p>
    <w:p w14:paraId="703C48B1">
      <w:pPr>
        <w:pStyle w:val="17"/>
        <w:numPr>
          <w:ilvl w:val="0"/>
          <w:numId w:val="1"/>
        </w:numPr>
        <w:spacing w:after="60"/>
      </w:pPr>
      <w:r>
        <w:rPr>
          <w:color w:val="2C3E50"/>
        </w:rPr>
        <w:t>Designed and implemented REST API layer for SGEMS2; optimised SQL queries on 50K+ record databases; trained 20+ field staff on app deployment and device configurations.</w:t>
      </w:r>
    </w:p>
    <w:p w14:paraId="134B8534">
      <w:pPr>
        <w:spacing w:after="40"/>
      </w:pPr>
    </w:p>
    <w:p w14:paraId="4D6E09A5">
      <w:pPr>
        <w:pBdr>
          <w:bottom w:val="single" w:color="1F4E78" w:sz="6" w:space="1"/>
        </w:pBdr>
        <w:spacing w:before="240" w:after="120"/>
      </w:pPr>
      <w:r>
        <w:fldChar w:fldCharType="begin"/>
      </w:r>
      <w:r>
        <w:instrText xml:space="preserve"> HYPERLINK </w:instrText>
      </w:r>
      <w:r>
        <w:fldChar w:fldCharType="separate"/>
      </w:r>
      <w:r>
        <w:rPr>
          <w:b/>
          <w:bCs/>
          <w:color w:val="0563C1"/>
          <w:sz w:val="28"/>
          <w:szCs w:val="28"/>
          <w:u w:val="single"/>
        </w:rPr>
        <w:t>FEATURED PROJECTS</w:t>
      </w:r>
      <w:r>
        <w:rPr>
          <w:b/>
          <w:bCs/>
          <w:color w:val="0563C1"/>
          <w:sz w:val="28"/>
          <w:szCs w:val="28"/>
          <w:u w:val="single"/>
        </w:rPr>
        <w:fldChar w:fldCharType="end"/>
      </w:r>
    </w:p>
    <w:p w14:paraId="27F96887">
      <w:pPr>
        <w:spacing w:before="120" w:after="60"/>
      </w:pPr>
      <w:r>
        <w:rPr>
          <w:b/>
          <w:bCs/>
          <w:color w:val="2C3E50"/>
          <w:sz w:val="24"/>
          <w:szCs w:val="24"/>
        </w:rPr>
        <w:t>GlucoSG — Full-Stack Nutrition Tracking App</w:t>
      </w:r>
    </w:p>
    <w:p w14:paraId="72C163EC">
      <w:pPr>
        <w:spacing w:after="20"/>
      </w:pPr>
      <w:r>
        <w:rPr>
          <w:color w:val="7F8C8D"/>
          <w:sz w:val="20"/>
          <w:szCs w:val="20"/>
        </w:rPr>
        <w:t>🏆 Singapore Polytechnic SP Energized Hackathon 2025 — 1st Place Winner</w:t>
      </w:r>
    </w:p>
    <w:p w14:paraId="5CDA4BDC">
      <w:pPr>
        <w:spacing w:after="80"/>
      </w:pPr>
      <w:r>
        <w:t xml:space="preserve">Full-stack nutrition tracking app for diabetic population. React/Vite frontend, Node/Express backend, Supabase (PostgreSQL, Realtime Auth). Tested and validated app across platforms. </w:t>
      </w:r>
      <w:r>
        <w:fldChar w:fldCharType="begin"/>
      </w:r>
      <w:r>
        <w:instrText xml:space="preserve"> HYPERLINK </w:instrText>
      </w:r>
      <w:r>
        <w:fldChar w:fldCharType="separate"/>
      </w:r>
      <w:r>
        <w:rPr>
          <w:color w:val="0563C1"/>
          <w:u w:val="single"/>
        </w:rPr>
        <w:t>View on GitHub</w:t>
      </w:r>
      <w:r>
        <w:rPr>
          <w:color w:val="0563C1"/>
          <w:u w:val="single"/>
        </w:rPr>
        <w:fldChar w:fldCharType="end"/>
      </w:r>
    </w:p>
    <w:p w14:paraId="3C38E1E2">
      <w:pPr>
        <w:spacing w:before="120" w:after="60"/>
      </w:pPr>
      <w:r>
        <w:rPr>
          <w:b/>
          <w:bCs/>
          <w:color w:val="2C3E50"/>
          <w:sz w:val="24"/>
          <w:szCs w:val="24"/>
        </w:rPr>
        <w:t>SGEMS2 Mobile Apps — React Native (Shipped)</w:t>
      </w:r>
    </w:p>
    <w:p w14:paraId="7148680A">
      <w:pPr>
        <w:spacing w:after="80"/>
      </w:pPr>
      <w:r>
        <w:t xml:space="preserve">Two production React Native apps shipped to Google Play and TestFlight. Built using Android Studio and Xcode for cross-platform deployment. Features: Work Order Management, Form Management, Bluetooth thermal printing, QR scanning, Face++ verification. Deployed across 200+ field staff on K10 and F2 ruggedised devices. Coordinated full UAT with 30+ critical bugs logged and resolved. </w:t>
      </w:r>
    </w:p>
    <w:p w14:paraId="1899C0C7">
      <w:pPr>
        <w:spacing w:before="120" w:after="60"/>
      </w:pPr>
      <w:r>
        <w:rPr>
          <w:b/>
          <w:bCs/>
          <w:color w:val="2C3E50"/>
          <w:sz w:val="24"/>
          <w:szCs w:val="24"/>
        </w:rPr>
        <w:t>Code-to-Cloud Architecture Visualizer</w:t>
      </w:r>
    </w:p>
    <w:p w14:paraId="06EF2958">
      <w:pPr>
        <w:spacing w:after="80"/>
      </w:pPr>
      <w:r>
        <w:t xml:space="preserve">AWS-native app: paste code → architecture diagram with cost estimates. React frontend, Python Lambda functions, API Gateway, Claude Bedrock. </w:t>
      </w:r>
      <w:r>
        <w:fldChar w:fldCharType="begin"/>
      </w:r>
      <w:r>
        <w:instrText xml:space="preserve"> HYPERLINK </w:instrText>
      </w:r>
      <w:r>
        <w:fldChar w:fldCharType="separate"/>
      </w:r>
      <w:r>
        <w:rPr>
          <w:color w:val="0563C1"/>
          <w:u w:val="single"/>
        </w:rPr>
        <w:t>Live Demo</w:t>
      </w:r>
      <w:r>
        <w:rPr>
          <w:color w:val="0563C1"/>
          <w:u w:val="single"/>
        </w:rPr>
        <w:fldChar w:fldCharType="end"/>
      </w:r>
      <w:r>
        <w:t xml:space="preserve"> | </w:t>
      </w:r>
      <w:r>
        <w:fldChar w:fldCharType="begin"/>
      </w:r>
      <w:r>
        <w:instrText xml:space="preserve"> HYPERLINK </w:instrText>
      </w:r>
      <w:r>
        <w:fldChar w:fldCharType="separate"/>
      </w:r>
      <w:r>
        <w:rPr>
          <w:color w:val="0563C1"/>
          <w:u w:val="single"/>
        </w:rPr>
        <w:t>GitHub</w:t>
      </w:r>
      <w:r>
        <w:rPr>
          <w:color w:val="0563C1"/>
          <w:u w:val="single"/>
        </w:rPr>
        <w:fldChar w:fldCharType="end"/>
      </w:r>
    </w:p>
    <w:p w14:paraId="4CE008B3">
      <w:pPr>
        <w:spacing w:before="120" w:after="60"/>
      </w:pPr>
      <w:r>
        <w:rPr>
          <w:b/>
          <w:bCs/>
          <w:color w:val="2C3E50"/>
          <w:sz w:val="24"/>
          <w:szCs w:val="24"/>
        </w:rPr>
        <w:t>EmotionVision — Real-Time Emotion Detection</w:t>
      </w:r>
    </w:p>
    <w:p w14:paraId="2DADAF9F">
      <w:pPr>
        <w:spacing w:after="80"/>
      </w:pPr>
      <w:r>
        <w:t xml:space="preserve">Custom TensorFlow CNN model (7-class emotion classification), OpenCV video pipeline, FastAPI microservices, Docker containerisation. Real-time emotion detection and crowd density analysis. </w:t>
      </w:r>
      <w:r>
        <w:fldChar w:fldCharType="begin"/>
      </w:r>
      <w:r>
        <w:instrText xml:space="preserve"> HYPERLINK </w:instrText>
      </w:r>
      <w:r>
        <w:fldChar w:fldCharType="separate"/>
      </w:r>
      <w:r>
        <w:rPr>
          <w:color w:val="0563C1"/>
          <w:u w:val="single"/>
        </w:rPr>
        <w:t>GitHub</w:t>
      </w:r>
      <w:r>
        <w:rPr>
          <w:color w:val="0563C1"/>
          <w:u w:val="single"/>
        </w:rPr>
        <w:fldChar w:fldCharType="end"/>
      </w:r>
    </w:p>
    <w:p w14:paraId="3DA14CCC">
      <w:pPr>
        <w:spacing w:before="120" w:after="60"/>
      </w:pPr>
      <w:r>
        <w:rPr>
          <w:b/>
          <w:bCs/>
          <w:color w:val="2C3E50"/>
          <w:sz w:val="24"/>
          <w:szCs w:val="24"/>
        </w:rPr>
        <w:t>SGEMS2 Enterprise Platform</w:t>
      </w:r>
    </w:p>
    <w:p w14:paraId="664B69AF">
      <w:pPr>
        <w:spacing w:after="40"/>
      </w:pPr>
      <w:r>
        <w:rPr>
          <w:color w:val="2C3E50"/>
        </w:rPr>
        <w:t>Java/Jakarta EE security &amp; estate management system deployed across Singapore. DAO/Service layer, REST APIs, relational database schema design, JSP templating, Hibernate ORM. Participated in comprehensive UAT cycle.</w:t>
      </w:r>
    </w:p>
    <w:p w14:paraId="63C378FD">
      <w:pPr>
        <w:spacing w:after="40"/>
      </w:pPr>
    </w:p>
    <w:p w14:paraId="5EFC923C">
      <w:pPr>
        <w:pBdr>
          <w:bottom w:val="single" w:color="1F4E78" w:sz="6" w:space="1"/>
        </w:pBdr>
        <w:spacing w:before="240" w:after="120"/>
      </w:pPr>
      <w:r>
        <w:rPr>
          <w:b/>
          <w:bCs/>
          <w:color w:val="1F4E78"/>
          <w:sz w:val="28"/>
          <w:szCs w:val="28"/>
        </w:rPr>
        <w:t>TECHNICAL SKILLS</w:t>
      </w:r>
    </w:p>
    <w:p w14:paraId="050C37C3">
      <w:r>
        <w:rPr>
          <w:b/>
          <w:bCs/>
        </w:rPr>
        <w:t xml:space="preserve">Languages: </w:t>
      </w:r>
      <w:r>
        <w:t>Java, Python, JavaScript, C#, SQL, HTML/CSS</w:t>
      </w:r>
    </w:p>
    <w:p w14:paraId="779CECEF">
      <w:r>
        <w:rPr>
          <w:b/>
          <w:bCs/>
        </w:rPr>
        <w:t xml:space="preserve">Frontend &amp; Mobile: </w:t>
      </w:r>
      <w:r>
        <w:t>React, React Native, Android Studio, Xcode, iOS/Android, Vite, Tailwind CSS</w:t>
      </w:r>
    </w:p>
    <w:p w14:paraId="13DA0BC8">
      <w:r>
        <w:rPr>
          <w:b/>
          <w:bCs/>
        </w:rPr>
        <w:t xml:space="preserve">Backend &amp; Systems: </w:t>
      </w:r>
      <w:r>
        <w:t>Jakarta EE, Spring Boot, Node.js/Express, FastAPI, Hibernate, REST APIs</w:t>
      </w:r>
    </w:p>
    <w:p w14:paraId="09AB7175">
      <w:r>
        <w:rPr>
          <w:b/>
          <w:bCs/>
        </w:rPr>
        <w:t xml:space="preserve">AI &amp; Vision: </w:t>
      </w:r>
      <w:r>
        <w:t>TensorFlow, OpenCV, MediaPipe, YOLO, CNN models</w:t>
      </w:r>
    </w:p>
    <w:p w14:paraId="0E9AB321">
      <w:r>
        <w:rPr>
          <w:b/>
          <w:bCs/>
        </w:rPr>
        <w:t xml:space="preserve">Cloud &amp; DevOps: </w:t>
      </w:r>
      <w:r>
        <w:t>AWS (Lambda, S3, Bedrock, API), Docker, Git, Linux, CI/CD</w:t>
      </w:r>
    </w:p>
    <w:p w14:paraId="3E694781">
      <w:r>
        <w:rPr>
          <w:b/>
          <w:bCs/>
        </w:rPr>
        <w:t xml:space="preserve">Databases: </w:t>
      </w:r>
      <w:r>
        <w:t>MySQL, PostgreSQL, Supabase</w:t>
      </w:r>
    </w:p>
    <w:p w14:paraId="3866891E">
      <w:r>
        <w:rPr>
          <w:b/>
          <w:bCs/>
        </w:rPr>
        <w:t xml:space="preserve">Hardware Integration: </w:t>
      </w:r>
      <w:r>
        <w:t>Bluetooth, QR scanners, Face++ API, K10/F2 devices, GPS/EXIF</w:t>
      </w:r>
    </w:p>
    <w:p w14:paraId="38A59CBE">
      <w:pPr>
        <w:spacing w:after="40"/>
      </w:pPr>
    </w:p>
    <w:p w14:paraId="1F35E49C">
      <w:pPr>
        <w:pBdr>
          <w:bottom w:val="single" w:color="1F4E78" w:sz="6" w:space="1"/>
        </w:pBdr>
        <w:spacing w:before="240" w:after="120"/>
      </w:pPr>
      <w:r>
        <w:rPr>
          <w:b/>
          <w:bCs/>
          <w:color w:val="1F4E78"/>
          <w:sz w:val="28"/>
          <w:szCs w:val="28"/>
        </w:rPr>
        <w:t>QA &amp; TESTING SKILLS</w:t>
      </w:r>
    </w:p>
    <w:p w14:paraId="1B56C59D">
      <w:r>
        <w:rPr>
          <w:b/>
          <w:bCs/>
        </w:rPr>
        <w:t xml:space="preserve">Testing &amp; QA: </w:t>
      </w:r>
      <w:r>
        <w:t>UAT coordination, bug severity classification, bug report writing, test case design, regression testing, manual testing</w:t>
      </w:r>
    </w:p>
    <w:p w14:paraId="5F21A82A">
      <w:r>
        <w:rPr>
          <w:b/>
          <w:bCs/>
        </w:rPr>
        <w:t xml:space="preserve">Tools &amp; Practices: </w:t>
      </w:r>
      <w:r>
        <w:t>Postman (API testing), Android Studio (device testing), Xcode (iOS testing), comprehensive UAT cycles</w:t>
      </w:r>
    </w:p>
    <w:p w14:paraId="22A7A9C8">
      <w:r>
        <w:rPr>
          <w:b/>
          <w:bCs/>
        </w:rPr>
        <w:t xml:space="preserve">Experience: </w:t>
      </w:r>
      <w:r>
        <w:t>30+ critical bugs logged in SGEMS2 UAT, coordinated bug triage across teams, wrote detailed bug reports, tested mobile apps pre-deployment</w:t>
      </w:r>
    </w:p>
    <w:p w14:paraId="5125FF23">
      <w:pPr>
        <w:spacing w:after="40"/>
      </w:pPr>
    </w:p>
    <w:p w14:paraId="3FAA9DE9">
      <w:pPr>
        <w:pBdr>
          <w:bottom w:val="single" w:color="1F4E78" w:sz="6" w:space="1"/>
        </w:pBdr>
        <w:spacing w:before="240" w:after="120"/>
      </w:pPr>
      <w:r>
        <w:rPr>
          <w:b/>
          <w:bCs/>
          <w:color w:val="1F4E78"/>
          <w:sz w:val="28"/>
          <w:szCs w:val="28"/>
        </w:rPr>
        <w:t>LANGUAGES</w:t>
      </w:r>
    </w:p>
    <w:p w14:paraId="3C7AA57F">
      <w:r>
        <w:t xml:space="preserve">English (Professional) • Burmese (Native) </w:t>
      </w:r>
      <w:bookmarkStart w:id="0" w:name="_GoBack"/>
      <w:bookmarkEnd w:id="0"/>
    </w:p>
    <w:p w14:paraId="0179E1F0">
      <w:pPr>
        <w:spacing w:after="40"/>
      </w:pPr>
    </w:p>
    <w:p w14:paraId="27C50299">
      <w:pPr>
        <w:pBdr>
          <w:bottom w:val="single" w:color="1F4E78" w:sz="6" w:space="1"/>
        </w:pBdr>
        <w:spacing w:before="240" w:after="120"/>
      </w:pPr>
      <w:r>
        <w:rPr>
          <w:b/>
          <w:bCs/>
          <w:color w:val="1F4E78"/>
          <w:sz w:val="28"/>
          <w:szCs w:val="28"/>
        </w:rPr>
        <w:t>EDUCATION</w:t>
      </w:r>
    </w:p>
    <w:p w14:paraId="7018593D">
      <w:pPr>
        <w:spacing w:before="120" w:after="60"/>
      </w:pPr>
      <w:r>
        <w:rPr>
          <w:b/>
          <w:bCs/>
          <w:color w:val="2C3E50"/>
          <w:sz w:val="24"/>
          <w:szCs w:val="24"/>
        </w:rPr>
        <w:t>Diploma in Information Technology (Software &amp; Applications)</w:t>
      </w:r>
    </w:p>
    <w:p w14:paraId="6E7DE948">
      <w:pPr>
        <w:spacing w:after="20"/>
      </w:pPr>
      <w:r>
        <w:rPr>
          <w:color w:val="7F8C8D"/>
          <w:sz w:val="20"/>
          <w:szCs w:val="20"/>
        </w:rPr>
        <w:t>Singapore Polytechnic | Graduated April 2026</w:t>
      </w:r>
    </w:p>
    <w:p w14:paraId="6B981771">
      <w:pPr>
        <w:spacing w:after="40"/>
      </w:pPr>
      <w:r>
        <w:rPr>
          <w:color w:val="2C3E50"/>
        </w:rPr>
        <w:t>Elective: Certificate in Data &amp; Analytics (2024)</w:t>
      </w:r>
    </w:p>
    <w:p w14:paraId="7FA2F54F">
      <w:pPr>
        <w:spacing w:after="40"/>
      </w:pPr>
    </w:p>
    <w:p w14:paraId="4B335335">
      <w:pPr>
        <w:pBdr>
          <w:bottom w:val="single" w:color="1F4E78" w:sz="6" w:space="1"/>
        </w:pBdr>
        <w:spacing w:before="240" w:after="120"/>
      </w:pPr>
      <w:r>
        <w:rPr>
          <w:b/>
          <w:bCs/>
          <w:color w:val="1F4E78"/>
          <w:sz w:val="28"/>
          <w:szCs w:val="28"/>
        </w:rPr>
        <w:t>CERTIFICATIONS</w:t>
      </w:r>
    </w:p>
    <w:p w14:paraId="6D1EA9BD">
      <w:pPr>
        <w:pStyle w:val="17"/>
        <w:numPr>
          <w:ilvl w:val="0"/>
          <w:numId w:val="1"/>
        </w:numPr>
        <w:spacing w:after="60"/>
      </w:pPr>
      <w:r>
        <w:fldChar w:fldCharType="begin"/>
      </w:r>
      <w:r>
        <w:instrText xml:space="preserve"> HYPERLINK "https://www.credly.com/badges/4962f7d9-43ab-4c1f-bad1-f97f3610f073/public_url" </w:instrText>
      </w:r>
      <w:r>
        <w:fldChar w:fldCharType="separate"/>
      </w:r>
      <w:r>
        <w:rPr>
          <w:rStyle w:val="15"/>
        </w:rPr>
        <w:t>AWS Certified AI Practitioner (AIF-C01)</w:t>
      </w:r>
      <w:r>
        <w:rPr>
          <w:rStyle w:val="15"/>
        </w:rPr>
        <w:fldChar w:fldCharType="end"/>
      </w:r>
      <w:r>
        <w:t xml:space="preserve"> </w:t>
      </w:r>
      <w:r>
        <w:rPr>
          <w:color w:val="2C3E50"/>
        </w:rPr>
        <w:t>— Amazon Web Services (July 2026)</w:t>
      </w:r>
    </w:p>
    <w:p w14:paraId="4A530E82">
      <w:pPr>
        <w:pStyle w:val="17"/>
        <w:numPr>
          <w:ilvl w:val="0"/>
          <w:numId w:val="1"/>
        </w:numPr>
        <w:spacing w:after="60"/>
      </w:pPr>
      <w:r>
        <w:fldChar w:fldCharType="begin"/>
      </w:r>
      <w:r>
        <w:instrText xml:space="preserve"> HYPERLINK "https://kaizarthwe.com/TrainingComplete.pdf" </w:instrText>
      </w:r>
      <w:r>
        <w:fldChar w:fldCharType="separate"/>
      </w:r>
      <w:r>
        <w:rPr>
          <w:rStyle w:val="15"/>
        </w:rPr>
        <w:t>AWS Cloud Practitioner (CLF-C02) Training Complete</w:t>
      </w:r>
      <w:r>
        <w:rPr>
          <w:rStyle w:val="15"/>
        </w:rPr>
        <w:fldChar w:fldCharType="end"/>
      </w:r>
      <w:r>
        <w:rPr>
          <w:color w:val="2C3E50"/>
        </w:rPr>
        <w:t xml:space="preserve"> — Amazon Web Services (June 2026)</w:t>
      </w:r>
    </w:p>
    <w:p w14:paraId="4E5CA24C">
      <w:pPr>
        <w:pStyle w:val="17"/>
        <w:numPr>
          <w:ilvl w:val="0"/>
          <w:numId w:val="1"/>
        </w:numPr>
        <w:spacing w:after="60"/>
      </w:pPr>
      <w:r>
        <w:fldChar w:fldCharType="begin"/>
      </w:r>
      <w:r>
        <w:instrText xml:space="preserve"> HYPERLINK "https://kaizarthwe.com/linkedinSoftwareTesting.pdf" </w:instrText>
      </w:r>
      <w:r>
        <w:fldChar w:fldCharType="separate"/>
      </w:r>
      <w:r>
        <w:rPr>
          <w:rStyle w:val="15"/>
        </w:rPr>
        <w:t>Software Testing/QA</w:t>
      </w:r>
      <w:r>
        <w:rPr>
          <w:rStyle w:val="15"/>
        </w:rPr>
        <w:fldChar w:fldCharType="end"/>
      </w:r>
      <w:r>
        <w:rPr>
          <w:color w:val="2C3E50"/>
        </w:rPr>
        <w:t xml:space="preserve"> — LinkedIn Learning (June 2026)</w:t>
      </w:r>
    </w:p>
    <w:p w14:paraId="02513B2A">
      <w:pPr>
        <w:pStyle w:val="17"/>
        <w:numPr>
          <w:ilvl w:val="0"/>
          <w:numId w:val="1"/>
        </w:numPr>
        <w:spacing w:after="60"/>
      </w:pPr>
      <w:r>
        <w:fldChar w:fldCharType="begin"/>
      </w:r>
      <w:r>
        <w:instrText xml:space="preserve"> HYPERLINK "https://kaizarthwe.com/AIEthicsGovernance.png" </w:instrText>
      </w:r>
      <w:r>
        <w:fldChar w:fldCharType="separate"/>
      </w:r>
      <w:r>
        <w:rPr>
          <w:rStyle w:val="15"/>
        </w:rPr>
        <w:t>AI Ethics &amp; Governance (Associate Level)</w:t>
      </w:r>
      <w:r>
        <w:rPr>
          <w:rStyle w:val="15"/>
        </w:rPr>
        <w:fldChar w:fldCharType="end"/>
      </w:r>
      <w:r>
        <w:rPr>
          <w:color w:val="2C3E50"/>
        </w:rPr>
        <w:t xml:space="preserve"> — Singapore Computer Society</w:t>
      </w:r>
    </w:p>
    <w:p w14:paraId="12078037">
      <w:pPr>
        <w:pStyle w:val="17"/>
        <w:numPr>
          <w:ilvl w:val="0"/>
          <w:numId w:val="1"/>
        </w:numPr>
        <w:spacing w:after="60"/>
      </w:pPr>
      <w:r>
        <w:fldChar w:fldCharType="begin"/>
      </w:r>
      <w:r>
        <w:instrText xml:space="preserve"> HYPERLINK "https://kaizarthwe.com/S_Pass_Eligibility_Letter.pdf" </w:instrText>
      </w:r>
      <w:r>
        <w:fldChar w:fldCharType="separate"/>
      </w:r>
      <w:r>
        <w:rPr>
          <w:rStyle w:val="15"/>
        </w:rPr>
        <w:t>S Pass Eligibility Letter</w:t>
      </w:r>
      <w:r>
        <w:rPr>
          <w:rStyle w:val="15"/>
        </w:rPr>
        <w:fldChar w:fldCharType="end"/>
      </w:r>
      <w:r>
        <w:rPr>
          <w:color w:val="2C3E50"/>
        </w:rPr>
        <w:t xml:space="preserve"> — Singapore Polytechnic</w:t>
      </w:r>
    </w:p>
    <w:p w14:paraId="52D134D5">
      <w:pPr>
        <w:pStyle w:val="17"/>
        <w:spacing w:after="60"/>
        <w:ind w:left="360"/>
      </w:pP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•"/>
      <w:lvlJc w:val="left"/>
      <w:pPr>
        <w:ind w:left="36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documentProtection w:enforcement="0"/>
  <w:defaultTabStop w:val="72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7DC"/>
    <w:rsid w:val="001F0842"/>
    <w:rsid w:val="00375B88"/>
    <w:rsid w:val="00413F2C"/>
    <w:rsid w:val="006B307D"/>
    <w:rsid w:val="008331C7"/>
    <w:rsid w:val="00A957DC"/>
    <w:rsid w:val="00B95322"/>
    <w:rsid w:val="00D81A9E"/>
    <w:rsid w:val="00EE05F9"/>
    <w:rsid w:val="0D8356ED"/>
    <w:rsid w:val="18951858"/>
    <w:rsid w:val="1BB602A5"/>
    <w:rsid w:val="4F081BB9"/>
    <w:rsid w:val="6DB5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  <w:lang w:val="en-SG" w:eastAsia="en-SG" w:bidi="zh-CN"/>
    </w:rPr>
  </w:style>
  <w:style w:type="paragraph" w:styleId="2">
    <w:name w:val="heading 1"/>
    <w:next w:val="1"/>
    <w:qFormat/>
    <w:uiPriority w:val="0"/>
    <w:pPr>
      <w:outlineLvl w:val="0"/>
    </w:pPr>
    <w:rPr>
      <w:rFonts w:ascii="Calibri" w:hAnsi="Calibri" w:eastAsia="Calibri" w:cs="Calibri"/>
      <w:color w:val="2E74B5"/>
      <w:sz w:val="32"/>
      <w:szCs w:val="32"/>
      <w:lang w:val="en-SG" w:eastAsia="en-SG" w:bidi="zh-CN"/>
    </w:rPr>
  </w:style>
  <w:style w:type="paragraph" w:styleId="3">
    <w:name w:val="heading 2"/>
    <w:next w:val="1"/>
    <w:qFormat/>
    <w:uiPriority w:val="0"/>
    <w:pPr>
      <w:outlineLvl w:val="1"/>
    </w:pPr>
    <w:rPr>
      <w:rFonts w:ascii="Calibri" w:hAnsi="Calibri" w:eastAsia="Calibri" w:cs="Calibri"/>
      <w:color w:val="2E74B5"/>
      <w:sz w:val="26"/>
      <w:szCs w:val="26"/>
      <w:lang w:val="en-SG" w:eastAsia="en-SG" w:bidi="zh-CN"/>
    </w:rPr>
  </w:style>
  <w:style w:type="paragraph" w:styleId="4">
    <w:name w:val="heading 3"/>
    <w:next w:val="1"/>
    <w:qFormat/>
    <w:uiPriority w:val="0"/>
    <w:pPr>
      <w:outlineLvl w:val="2"/>
    </w:pPr>
    <w:rPr>
      <w:rFonts w:ascii="Calibri" w:hAnsi="Calibri" w:eastAsia="Calibri" w:cs="Calibri"/>
      <w:color w:val="1F4D78"/>
      <w:sz w:val="24"/>
      <w:szCs w:val="24"/>
      <w:lang w:val="en-SG" w:eastAsia="en-SG" w:bidi="zh-CN"/>
    </w:rPr>
  </w:style>
  <w:style w:type="paragraph" w:styleId="5">
    <w:name w:val="heading 4"/>
    <w:next w:val="1"/>
    <w:qFormat/>
    <w:uiPriority w:val="0"/>
    <w:pPr>
      <w:outlineLvl w:val="3"/>
    </w:pPr>
    <w:rPr>
      <w:rFonts w:ascii="Calibri" w:hAnsi="Calibri" w:eastAsia="Calibri" w:cs="Calibri"/>
      <w:i/>
      <w:iCs/>
      <w:color w:val="2E74B5"/>
      <w:sz w:val="22"/>
      <w:szCs w:val="22"/>
      <w:lang w:val="en-SG" w:eastAsia="en-SG" w:bidi="zh-CN"/>
    </w:rPr>
  </w:style>
  <w:style w:type="paragraph" w:styleId="6">
    <w:name w:val="heading 5"/>
    <w:next w:val="1"/>
    <w:qFormat/>
    <w:uiPriority w:val="0"/>
    <w:pPr>
      <w:outlineLvl w:val="4"/>
    </w:pPr>
    <w:rPr>
      <w:rFonts w:ascii="Calibri" w:hAnsi="Calibri" w:eastAsia="Calibri" w:cs="Calibri"/>
      <w:color w:val="2E74B5"/>
      <w:sz w:val="22"/>
      <w:szCs w:val="22"/>
      <w:lang w:val="en-SG" w:eastAsia="en-SG" w:bidi="zh-CN"/>
    </w:rPr>
  </w:style>
  <w:style w:type="paragraph" w:styleId="7">
    <w:name w:val="heading 6"/>
    <w:next w:val="1"/>
    <w:qFormat/>
    <w:uiPriority w:val="0"/>
    <w:pPr>
      <w:outlineLvl w:val="5"/>
    </w:pPr>
    <w:rPr>
      <w:rFonts w:ascii="Calibri" w:hAnsi="Calibri" w:eastAsia="Calibri" w:cs="Calibri"/>
      <w:color w:val="1F4D78"/>
      <w:sz w:val="22"/>
      <w:szCs w:val="22"/>
      <w:lang w:val="en-SG" w:eastAsia="en-SG" w:bidi="zh-C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Calibri" w:hAnsi="Calibri" w:eastAsia="Calibri" w:cs="Calibri"/>
      <w:lang w:val="en-SG" w:eastAsia="en-SG" w:bidi="zh-CN"/>
    </w:rPr>
  </w:style>
  <w:style w:type="character" w:styleId="12">
    <w:name w:val="FollowedHyperlink"/>
    <w:basedOn w:val="8"/>
    <w:qFormat/>
    <w:uiPriority w:val="0"/>
    <w:rPr>
      <w:color w:val="800080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8"/>
    <w:semiHidden/>
    <w:unhideWhenUsed/>
    <w:qFormat/>
    <w:uiPriority w:val="99"/>
    <w:rPr>
      <w:rFonts w:ascii="Calibri" w:hAnsi="Calibri" w:eastAsia="Calibri" w:cs="Calibri"/>
      <w:lang w:val="en-SG" w:eastAsia="en-SG" w:bidi="zh-CN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Calibri" w:hAnsi="Calibri" w:eastAsia="Calibri" w:cs="Calibri"/>
      <w:sz w:val="56"/>
      <w:szCs w:val="56"/>
      <w:lang w:val="en-SG" w:eastAsia="en-SG" w:bidi="zh-CN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22"/>
      <w:szCs w:val="22"/>
      <w:lang w:val="en-SG" w:eastAsia="en-SG" w:bidi="zh-CN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0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678</Words>
  <Characters>4408</Characters>
  <Lines>40</Lines>
  <Paragraphs>11</Paragraphs>
  <TotalTime>14</TotalTime>
  <ScaleCrop>false</ScaleCrop>
  <LinksUpToDate>false</LinksUpToDate>
  <CharactersWithSpaces>5037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2026-06-10T05:22:00Z</dcterms:created>
  <dc:creator>Un-named</dc:creator>
  <cp:lastModifiedBy>khinezar thwe</cp:lastModifiedBy>
  <cp:lastPrinted>2026-07-28T02:55:00Z</cp:lastPrinted>
  <dcterms:modified xsi:type="dcterms:W3CDTF">2026-07-28T03:23:14Z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eyJoZGlkIjoiMDMzZTRmZDcwYzU0ZGM2MjcyZWJhYTMxOWEzYWZiZGQiLCJ1c2VySWQiOiI4ODEzODI5MzczMTI3In0=</vt:lpwstr>
  </property>
  <property fmtid="{D5CDD505-2E9C-101B-9397-08002B2CF9AE}" pid="3" name="KSOProductBuildVer">
    <vt:lpwstr>1033-12.1.0.27458</vt:lpwstr>
  </property>
  <property fmtid="{D5CDD505-2E9C-101B-9397-08002B2CF9AE}" pid="4" name="ICV">
    <vt:lpwstr>EF012867784340AC90AB0464CCCADC0B_12</vt:lpwstr>
  </property>
</Properties>
</file>