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ECB6" w14:textId="77926E5A" w:rsidR="00801EA0" w:rsidRDefault="002C78BF">
      <w:r>
        <w:rPr>
          <w:rFonts w:hint="eastAsia"/>
        </w:rPr>
        <w:t>シミュレーション工学　課題</w:t>
      </w:r>
      <w:r w:rsidR="00E33591">
        <w:t>E2-1</w:t>
      </w:r>
    </w:p>
    <w:p w14:paraId="61F30494" w14:textId="4DB4059A" w:rsidR="002C78BF" w:rsidRDefault="002C78BF" w:rsidP="002C78BF">
      <w:pPr>
        <w:wordWrap w:val="0"/>
        <w:jc w:val="right"/>
      </w:pPr>
      <w:r>
        <w:rPr>
          <w:rFonts w:hint="eastAsia"/>
        </w:rPr>
        <w:t>2112621</w:t>
      </w:r>
      <w:r>
        <w:t xml:space="preserve">  </w:t>
      </w:r>
      <w:r>
        <w:rPr>
          <w:rFonts w:hint="eastAsia"/>
        </w:rPr>
        <w:t>平塚</w:t>
      </w:r>
      <w:r>
        <w:t xml:space="preserve"> </w:t>
      </w:r>
      <w:r>
        <w:rPr>
          <w:rFonts w:hint="eastAsia"/>
        </w:rPr>
        <w:t>薫</w:t>
      </w:r>
    </w:p>
    <w:p w14:paraId="7B759700" w14:textId="64908D29" w:rsidR="00937482" w:rsidRDefault="00E33591" w:rsidP="0090206C">
      <w:pPr>
        <w:ind w:right="210"/>
      </w:pPr>
      <w:r>
        <w:rPr>
          <w:rFonts w:hint="eastAsia"/>
        </w:rPr>
        <w:t>以下に、安全在庫を1から10000まで増やした時の総在庫費用のグラフを示す。</w:t>
      </w:r>
    </w:p>
    <w:p w14:paraId="18843F01" w14:textId="54642DDC" w:rsidR="00E33591" w:rsidRDefault="009043E0" w:rsidP="00E33591">
      <w:pPr>
        <w:ind w:right="210"/>
        <w:jc w:val="center"/>
        <w:rPr>
          <w:iCs/>
        </w:rPr>
      </w:pPr>
      <w:r>
        <w:rPr>
          <w:noProof/>
        </w:rPr>
        <w:drawing>
          <wp:inline distT="0" distB="0" distL="0" distR="0" wp14:anchorId="22403F71" wp14:editId="15CEA8D2">
            <wp:extent cx="4597400" cy="2755900"/>
            <wp:effectExtent l="0" t="0" r="0" b="0"/>
            <wp:docPr id="1" name="図 1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, 折れ線グラフ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3CE7" w14:textId="692B37C4" w:rsidR="00E33591" w:rsidRDefault="00E33591" w:rsidP="00E33591">
      <w:pPr>
        <w:ind w:right="210"/>
        <w:rPr>
          <w:iCs/>
        </w:rPr>
      </w:pPr>
    </w:p>
    <w:p w14:paraId="3A074FD7" w14:textId="259C3E71" w:rsidR="00E33591" w:rsidRPr="00AC6542" w:rsidRDefault="00E33591" w:rsidP="00E33591">
      <w:pPr>
        <w:ind w:right="210"/>
        <w:rPr>
          <w:iCs/>
        </w:rPr>
      </w:pPr>
      <w:r>
        <w:rPr>
          <w:rFonts w:hint="eastAsia"/>
          <w:iCs/>
        </w:rPr>
        <w:t>安全在庫が1000程度までは、緩やかな上昇が見られるが、2000を超えたあたりから</w:t>
      </w:r>
      <w:r w:rsidR="005462CA">
        <w:rPr>
          <w:rFonts w:hint="eastAsia"/>
          <w:iCs/>
        </w:rPr>
        <w:t>線形でコストが上昇していることがわかる。</w:t>
      </w:r>
    </w:p>
    <w:sectPr w:rsidR="00E33591" w:rsidRPr="00AC65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ヒラギノ明朝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F"/>
    <w:rsid w:val="000D019D"/>
    <w:rsid w:val="002C78BF"/>
    <w:rsid w:val="0036667A"/>
    <w:rsid w:val="005462CA"/>
    <w:rsid w:val="00801EA0"/>
    <w:rsid w:val="008C088A"/>
    <w:rsid w:val="008C2959"/>
    <w:rsid w:val="0090206C"/>
    <w:rsid w:val="009043E0"/>
    <w:rsid w:val="00937482"/>
    <w:rsid w:val="00AC6542"/>
    <w:rsid w:val="00B5743D"/>
    <w:rsid w:val="00E33591"/>
    <w:rsid w:val="00FC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4141"/>
  <w15:chartTrackingRefBased/>
  <w15:docId w15:val="{D7C5D04F-187F-0A49-A93A-979DCD7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ヒラギノ明朝 ProN W3" w:eastAsia="ヒラギノ明朝 ProN W3" w:hAnsi="ヒラギノ明朝 ProN W3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5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Kaoru Hiratsuka</dc:creator>
  <cp:keywords/>
  <dc:description/>
  <cp:lastModifiedBy>Kaoru Hiratsuka</cp:lastModifiedBy>
  <cp:revision>9</cp:revision>
  <cp:lastPrinted>2022-08-10T09:11:00Z</cp:lastPrinted>
  <dcterms:created xsi:type="dcterms:W3CDTF">2022-07-12T00:58:00Z</dcterms:created>
  <dcterms:modified xsi:type="dcterms:W3CDTF">2022-08-11T05:48:00Z</dcterms:modified>
</cp:coreProperties>
</file>