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435414" w14:textId="77777777" w:rsidR="00CE3B60" w:rsidRDefault="00CE3B60"/>
    <w:p w14:paraId="6EFD700F" w14:textId="77777777" w:rsidR="00CE3B60" w:rsidRDefault="00000000">
      <w:pPr>
        <w:rPr>
          <w:b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5300CA6E" wp14:editId="6062BC38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8" name="Grupo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Pr id="1244759586" name="Grupo 1244759586"/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Pr id="1896834813" name="Rectángulo 1896834813"/>
                          <wps:cNvSpPr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180ADC" w14:textId="77777777" w:rsidR="00CE3B60" w:rsidRDefault="00CE3B60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421162244" name="Rectángulo 1421162244"/>
                          <wps:cNvSpPr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3053B46" w14:textId="77777777" w:rsidR="00CE3B60" w:rsidRDefault="00CE3B60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  <w:p w14:paraId="7ABF8D2C" w14:textId="77777777" w:rsidR="00CE3B60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 xml:space="preserve">Guía2. Desarrollo Proyecto APT </w:t>
                                </w:r>
                              </w:p>
                              <w:p w14:paraId="2197B94A" w14:textId="77777777" w:rsidR="00CE3B60" w:rsidRDefault="00000000">
                                <w:pPr>
                                  <w:spacing w:after="0" w:line="240" w:lineRule="auto"/>
                                  <w:textDirection w:val="btLr"/>
                                </w:pPr>
                                <w:r>
                                  <w:rPr>
                                    <w:b/>
                                    <w:color w:val="1F3864"/>
                                    <w:sz w:val="48"/>
                                  </w:rPr>
                                  <w:t>Asignatura Capstone</w:t>
                                </w:r>
                              </w:p>
                            </w:txbxContent>
                          </wps:txbx>
                          <wps:bodyPr spcFirstLastPara="1" wrap="square" lIns="91425" tIns="45700" rIns="91425" bIns="45700" anchor="t" anchorCtr="0">
                            <a:noAutofit/>
                          </wps:bodyPr>
                        </wps:wsp>
                        <wps:wsp>
                          <wps:cNvPr id="168029143" name="Rectángulo 168029143"/>
                          <wps:cNvSpPr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7FFA09B" w14:textId="77777777" w:rsidR="00CE3B60" w:rsidRDefault="00CE3B60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300CA6E" id="Grupo 28" o:spid="_x0000_s1026" style="position:absolute;margin-left:0;margin-top:.75pt;width:491.25pt;height:123pt;z-index:251658240" coordorigin="22265,29989" coordsize="62389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34Wg+gIAANwJAAAOAAAAZHJzL2Uyb0RvYy54bWzMVm2OmzAQ/V+pd7D8v0twgADaZFXtNlGl&#10;ql112wM4xnxIgKntfOxxepZerGMDIdmk6ibbVlUkwnjM+M2bNwPXN9uqRGsuVSHqKXavRhjxmomk&#10;qLMp/vpl/ibESGlaJ7QUNZ/iR67wzez1q+tNE3MiclEmXCIIUqt400xxrnUTO45iOa+ouhINr8GZ&#10;CllRDabMnETSDUSvSoeMRoGzETJppGBcKVi9a514ZuOnKWf6U5oqrlE5xYBN26u016W5OrNrGmeS&#10;NnnBOhj0AhQVLWo4dBfqjmqKVrI4ClUVTAolUn3FROWINC0YtzlANu7oSTYLKVaNzSWLN1mzowmo&#10;fcLTxWHZx/VCNg/NvQQmNk0GXFjL5LJNZWX+ASXaWsoed5TxrUYMFgMyDsOJjxEDn+sHxB11pLIc&#10;mDfPEUIC3wfyYQeJojCCe0s7y9/tRYngwadRnB6EcwBtZ7SQIYd7iYoEABDPm/iRHwYY1bQCvS3k&#10;qhFob71L84y8Lf5gfIz/DA7a7I/y9qPIJeSYvV/mDU2iBh2ol+ngIacNt/JS8R6HYRSEYy90IeOW&#10;w8/QRT++19mqBCYHr2XSPrmTj4oVKOm52vlt9jRupNILLipkbqZYAhLbZnT9QWkAAET1W8yptZgX&#10;ZWnFVdYHC7DRrICOeozmTm+X2y6NpUgeQUWqYfMCzvpAlb6nEmaBi9EG5sMUq28rKjlG5fsaiI9c&#10;zxRO7xty31juG7RmuYCxw7TEqDVutR1DLcq3Ky3SwmZkcLVgOrhQcaPzf1F6j7huQKCJTpZ+8J5T&#10;endEvGACLLbt703Gbff33eNFAYwHONFOEBLAb2J27HpgKPFfVEE7Psy5A/8XisHzJ2aUnRBD5+nF&#10;oP9nKQThiIDGTw+BnfMcIRzMwL76UTR2vX7we2EQRt7Liq9EWSRmCpjGUjJb3pYSrSm8/t35OAz6&#10;6Afbnj0rrErIH1FJNz9OqKTz9Cq5eGQM70w7SOwnhG2r7nPHfKPs23bX8FE2+wkAAP//AwBQSwME&#10;FAAGAAgAAAAhABndVMjeAAAABgEAAA8AAABkcnMvZG93bnJldi54bWxMj0FPwzAMhe9I/IfISNxY&#10;2kJhlKbTNAGnaRIb0rRb1nhttcapmqzt/j3mBDc/P+u9z/lisq0YsPeNIwXxLAKBVDrTUKXge/fx&#10;MAfhgyajW0eo4IoeFsXtTa4z40b6wmEbKsEh5DOtoA6hy6T0ZY1W+5nrkNg7ud7qwLKvpOn1yOG2&#10;lUkUPUurG+KGWne4qrE8by9Wweeox+Vj/D6sz6fV9bBLN/t1jErd303LNxABp/B3DL/4jA4FMx3d&#10;hYwXrQJ+JPA2BcHm6zzh4aggeXpJQRa5/I9f/AAAAP//AwBQSwECLQAUAAYACAAAACEAtoM4kv4A&#10;AADhAQAAEwAAAAAAAAAAAAAAAAAAAAAAW0NvbnRlbnRfVHlwZXNdLnhtbFBLAQItABQABgAIAAAA&#10;IQA4/SH/1gAAAJQBAAALAAAAAAAAAAAAAAAAAC8BAABfcmVscy8ucmVsc1BLAQItABQABgAIAAAA&#10;IQCt34Wg+gIAANwJAAAOAAAAAAAAAAAAAAAAAC4CAABkcnMvZTJvRG9jLnhtbFBLAQItABQABgAI&#10;AAAAIQAZ3VTI3gAAAAYBAAAPAAAAAAAAAAAAAAAAAFQFAABkcnMvZG93bnJldi54bWxQSwUGAAAA&#10;AAQABADzAAAAXwYAAAAA&#10;">
                <v:group id="Grupo 1244759586" o:spid="_x0000_s1027" style="position:absolute;left:22265;top:29989;width:62389;height:15621" coordsize="59912,15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jzy4yQAAAOMAAAAPAAAAZHJzL2Rvd25yZXYueG1sRE/NasJA&#10;EL4LfYdlCr3pJtZYm7qKSCsepFAVpLchOybB7GzIbpP49q4g9Djf/8yXvalES40rLSuIRxEI4szq&#10;knMFx8PXcAbCeWSNlWVScCUHy8XTYI6pth3/ULv3uQgh7FJUUHhfp1K6rCCDbmRr4sCdbWPQh7PJ&#10;pW6wC+GmkuMomkqDJYeGAmtaF5Rd9n9GwabDbvUaf7a7y3l9/T0k36ddTEq9PPerDxCeev8vfri3&#10;OswfTyZvyXsym8L9pwCAXNwAAAD//wMAUEsBAi0AFAAGAAgAAAAhANvh9svuAAAAhQEAABMAAAAA&#10;AAAAAAAAAAAAAAAAAFtDb250ZW50X1R5cGVzXS54bWxQSwECLQAUAAYACAAAACEAWvQsW78AAAAV&#10;AQAACwAAAAAAAAAAAAAAAAAfAQAAX3JlbHMvLnJlbHNQSwECLQAUAAYACAAAACEAnY88uMkAAADj&#10;AAAADwAAAAAAAAAAAAAAAAAHAgAAZHJzL2Rvd25yZXYueG1sUEsFBgAAAAADAAMAtwAAAP0CAAAA&#10;AA==&#10;">
                  <v:rect id="Rectángulo 1896834813" o:spid="_x0000_s1028" style="position:absolute;width:59912;height:156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DqZxwAAAOMAAAAPAAAAZHJzL2Rvd25yZXYueG1sRE9fa8Iw&#10;EH8f7DuEE/Y2U6uUWo0yxwbbnrbqBzibsyk2l9pkWr+9GQx8vN//W64H24oz9b5xrGAyTkAQV043&#10;XCvYbd+fcxA+IGtsHZOCK3lYrx4fllhod+EfOpehFjGEfYEKTAhdIaWvDFn0Y9cRR+7geoshnn0t&#10;dY+XGG5bmSZJJi02HBsMdvRqqDqWv1bB98xR+pb6TVnbuRn226/PE2ZKPY2GlwWIQEO4i//dHzrO&#10;z+dZPp3lkyn8/RQBkKsbAAAA//8DAFBLAQItABQABgAIAAAAIQDb4fbL7gAAAIUBAAATAAAAAAAA&#10;AAAAAAAAAAAAAABbQ29udGVudF9UeXBlc10ueG1sUEsBAi0AFAAGAAgAAAAhAFr0LFu/AAAAFQEA&#10;AAsAAAAAAAAAAAAAAAAAHwEAAF9yZWxzLy5yZWxzUEsBAi0AFAAGAAgAAAAhAH9UOpn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69180ADC" w14:textId="77777777" w:rsidR="00CE3B60" w:rsidRDefault="00CE3B60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1421162244" o:spid="_x0000_s1029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mtVxAAAAOMAAAAPAAAAZHJzL2Rvd25yZXYueG1sRE9Pa8Iw&#10;FL8P/A7hCbvNtKUroxpFRMEdVz3s+GiebTF5KUnU+u2XwWDH9/v/VpvJGnEnHwbHCvJFBoK4dXrg&#10;TsH5dHj7ABEiskbjmBQ8KcBmPXtZYa3dg7/o3sROpBAONSroYxxrKUPbk8WwcCNx4i7OW4zp9J3U&#10;Hh8p3BpZZFklLQ6cGnocaddTe21uVsFIRt9M2WTfrdx7zqvPk3y+K/U6n7ZLEJGm+C/+cx91ml8W&#10;eV4VRVnC708JALn+AQAA//8DAFBLAQItABQABgAIAAAAIQDb4fbL7gAAAIUBAAATAAAAAAAAAAAA&#10;AAAAAAAAAABbQ29udGVudF9UeXBlc10ueG1sUEsBAi0AFAAGAAgAAAAhAFr0LFu/AAAAFQEAAAsA&#10;AAAAAAAAAAAAAAAAHwEAAF9yZWxzLy5yZWxzUEsBAi0AFAAGAAgAAAAhALmCa1XEAAAA4wAAAA8A&#10;AAAAAAAAAAAAAAAABwIAAGRycy9kb3ducmV2LnhtbFBLBQYAAAAAAwADALcAAAD4AgAAAAA=&#10;" filled="f" stroked="f">
                    <v:textbox inset="2.53958mm,1.2694mm,2.53958mm,1.2694mm">
                      <w:txbxContent>
                        <w:p w14:paraId="03053B46" w14:textId="77777777" w:rsidR="00CE3B60" w:rsidRDefault="00CE3B60">
                          <w:pPr>
                            <w:spacing w:after="0" w:line="240" w:lineRule="auto"/>
                            <w:textDirection w:val="btLr"/>
                          </w:pPr>
                        </w:p>
                        <w:p w14:paraId="7ABF8D2C" w14:textId="77777777" w:rsidR="00CE3B60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 xml:space="preserve">Guía2. Desarrollo Proyecto APT </w:t>
                          </w:r>
                        </w:p>
                        <w:p w14:paraId="2197B94A" w14:textId="77777777" w:rsidR="00CE3B60" w:rsidRDefault="00000000">
                          <w:pPr>
                            <w:spacing w:after="0"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1F3864"/>
                              <w:sz w:val="48"/>
                            </w:rPr>
                            <w:t>Asignatura Capstone</w:t>
                          </w:r>
                        </w:p>
                      </w:txbxContent>
                    </v:textbox>
                  </v:rect>
                  <v:rect id="Rectángulo 168029143" o:spid="_x0000_s1030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E2PxAAAAOIAAAAPAAAAZHJzL2Rvd25yZXYueG1sRE/Pa8Iw&#10;FL4L+x/CE3bTtJ1K2xlFBNmuuh52fDRvbbR5KU2m3X+/CILHj+/3ejvaTlxp8MaxgnSegCCunTbc&#10;KKi+DrMchA/IGjvHpOCPPGw3L5M1ltrd+EjXU2hEDGFfooI2hL6U0tctWfRz1xNH7scNFkOEQyP1&#10;gLcYbjuZJclKWjQcG1rsad9SfTn9WgVFVZjvaunyLOzS8/GScrU0H0q9TsfdO4hAY3iKH+5PHeev&#10;8iQr0sUb3C9FDHLzDwAA//8DAFBLAQItABQABgAIAAAAIQDb4fbL7gAAAIUBAAATAAAAAAAAAAAA&#10;AAAAAAAAAABbQ29udGVudF9UeXBlc10ueG1sUEsBAi0AFAAGAAgAAAAhAFr0LFu/AAAAFQEAAAsA&#10;AAAAAAAAAAAAAAAAHwEAAF9yZWxzLy5yZWxzUEsBAi0AFAAGAAgAAAAhAMgcTY/EAAAA4gAAAA8A&#10;AAAAAAAAAAAAAAAABwIAAGRycy9kb3ducmV2LnhtbFBLBQYAAAAAAwADALcAAAD4AgAAAAA=&#10;" fillcolor="#1f3864" stroked="f">
                    <v:textbox inset="2.53958mm,2.53958mm,2.53958mm,2.53958mm">
                      <w:txbxContent>
                        <w:p w14:paraId="67FFA09B" w14:textId="77777777" w:rsidR="00CE3B60" w:rsidRDefault="00CE3B60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</w:pict>
          </mc:Fallback>
        </mc:AlternateContent>
      </w:r>
    </w:p>
    <w:p w14:paraId="0BC0E5C4" w14:textId="77777777" w:rsidR="00CE3B60" w:rsidRDefault="00CE3B60">
      <w:pPr>
        <w:rPr>
          <w:color w:val="595959"/>
          <w:sz w:val="24"/>
          <w:szCs w:val="24"/>
        </w:rPr>
      </w:pPr>
    </w:p>
    <w:p w14:paraId="023B3C7D" w14:textId="77777777" w:rsidR="00CE3B60" w:rsidRDefault="00CE3B60">
      <w:pPr>
        <w:rPr>
          <w:color w:val="595959"/>
          <w:sz w:val="24"/>
          <w:szCs w:val="24"/>
        </w:rPr>
      </w:pPr>
    </w:p>
    <w:p w14:paraId="358C484D" w14:textId="77777777" w:rsidR="00CE3B60" w:rsidRDefault="00CE3B60">
      <w:pPr>
        <w:rPr>
          <w:color w:val="595959"/>
          <w:sz w:val="24"/>
          <w:szCs w:val="24"/>
        </w:rPr>
      </w:pPr>
    </w:p>
    <w:p w14:paraId="61BE70FD" w14:textId="77777777" w:rsidR="00CE3B60" w:rsidRDefault="00CE3B60">
      <w:pPr>
        <w:rPr>
          <w:color w:val="595959"/>
          <w:sz w:val="24"/>
          <w:szCs w:val="24"/>
        </w:rPr>
      </w:pPr>
    </w:p>
    <w:p w14:paraId="62018189" w14:textId="77777777" w:rsidR="00CE3B60" w:rsidRDefault="00CE3B60">
      <w:pPr>
        <w:rPr>
          <w:color w:val="595959"/>
          <w:sz w:val="24"/>
          <w:szCs w:val="24"/>
        </w:rPr>
      </w:pPr>
    </w:p>
    <w:p w14:paraId="6ED346A0" w14:textId="77777777" w:rsidR="00CE3B60" w:rsidRDefault="00CE3B60">
      <w:pPr>
        <w:rPr>
          <w:color w:val="595959"/>
          <w:sz w:val="24"/>
          <w:szCs w:val="24"/>
        </w:rPr>
      </w:pPr>
    </w:p>
    <w:tbl>
      <w:tblPr>
        <w:tblStyle w:val="a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39"/>
      </w:tblGrid>
      <w:tr w:rsidR="00CE3B60" w14:paraId="28BC23BC" w14:textId="77777777">
        <w:trPr>
          <w:trHeight w:val="440"/>
        </w:trPr>
        <w:tc>
          <w:tcPr>
            <w:tcW w:w="9639" w:type="dxa"/>
            <w:vAlign w:val="center"/>
          </w:tcPr>
          <w:p w14:paraId="3A494A82" w14:textId="77777777" w:rsidR="00CE3B60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>1. Resumen avance Proyecto APT</w:t>
            </w:r>
          </w:p>
        </w:tc>
      </w:tr>
      <w:tr w:rsidR="00CE3B60" w14:paraId="0DFB9E6F" w14:textId="77777777">
        <w:trPr>
          <w:trHeight w:val="800"/>
        </w:trPr>
        <w:tc>
          <w:tcPr>
            <w:tcW w:w="9639" w:type="dxa"/>
            <w:shd w:val="clear" w:color="auto" w:fill="D9E2F3"/>
            <w:vAlign w:val="center"/>
          </w:tcPr>
          <w:p w14:paraId="54B3BA36" w14:textId="77777777" w:rsidR="00CE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 continuación, encontrarás distintos campos que deberás completar con la información solicitada. </w:t>
            </w:r>
          </w:p>
        </w:tc>
      </w:tr>
    </w:tbl>
    <w:p w14:paraId="08F9C29F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70AC0D60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0"/>
        <w:tblW w:w="9639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2528"/>
        <w:gridCol w:w="7111"/>
      </w:tblGrid>
      <w:tr w:rsidR="00CE3B60" w14:paraId="566B59B2" w14:textId="77777777">
        <w:tc>
          <w:tcPr>
            <w:tcW w:w="2528" w:type="dxa"/>
            <w:vAlign w:val="center"/>
          </w:tcPr>
          <w:p w14:paraId="1389FDE2" w14:textId="77777777" w:rsidR="00CE3B60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Resumen de avance proyecto APT</w:t>
            </w:r>
          </w:p>
        </w:tc>
        <w:tc>
          <w:tcPr>
            <w:tcW w:w="7111" w:type="dxa"/>
          </w:tcPr>
          <w:p w14:paraId="2FDD910F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Durante esta fase, el equipo ha avanzado significativamente en la planificación, diseño y desarrollo inicial del videojuego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Nyuron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6212AAA3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>Se han cumplido los principales objetivos establecidos en la Fase 1, consolidando tanto la identidad visual como los cimientos técnicos del proyecto.</w:t>
            </w:r>
          </w:p>
          <w:p w14:paraId="01292648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>En esta etapa se completaron las siguientes actividades:</w:t>
            </w:r>
          </w:p>
          <w:p w14:paraId="22AE3D53" w14:textId="77777777" w:rsidR="00CE3B60" w:rsidRDefault="00000000">
            <w:pPr>
              <w:numPr>
                <w:ilvl w:val="0"/>
                <w:numId w:val="1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Definición de la </w:t>
            </w:r>
            <w:r>
              <w:rPr>
                <w:b/>
                <w:i/>
                <w:color w:val="548DD4"/>
                <w:sz w:val="20"/>
                <w:szCs w:val="20"/>
              </w:rPr>
              <w:t>paleta de colores y estilo visual pixel-art submarino</w:t>
            </w:r>
            <w:r>
              <w:rPr>
                <w:i/>
                <w:color w:val="548DD4"/>
                <w:sz w:val="20"/>
                <w:szCs w:val="20"/>
              </w:rPr>
              <w:t>, coherente con el público infantil.</w:t>
            </w:r>
          </w:p>
          <w:p w14:paraId="1173503B" w14:textId="77777777" w:rsidR="00CE3B60" w:rsidRDefault="00000000">
            <w:pPr>
              <w:numPr>
                <w:ilvl w:val="0"/>
                <w:numId w:val="1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Elaboración del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Game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Document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(GDD)</w:t>
            </w:r>
            <w:r>
              <w:rPr>
                <w:i/>
                <w:color w:val="548DD4"/>
                <w:sz w:val="20"/>
                <w:szCs w:val="20"/>
              </w:rPr>
              <w:t xml:space="preserve"> con decisiones de arte, mecánicas y categorías cognitivas.</w:t>
            </w:r>
          </w:p>
          <w:p w14:paraId="0FD99375" w14:textId="77777777" w:rsidR="00CE3B60" w:rsidRDefault="00000000">
            <w:pPr>
              <w:numPr>
                <w:ilvl w:val="0"/>
                <w:numId w:val="1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Desarrollo del </w:t>
            </w:r>
            <w:r>
              <w:rPr>
                <w:b/>
                <w:i/>
                <w:color w:val="548DD4"/>
                <w:sz w:val="20"/>
                <w:szCs w:val="20"/>
              </w:rPr>
              <w:t>primer minijuego funcional</w:t>
            </w:r>
            <w:r>
              <w:rPr>
                <w:i/>
                <w:color w:val="548DD4"/>
                <w:sz w:val="20"/>
                <w:szCs w:val="20"/>
              </w:rPr>
              <w:t xml:space="preserve">, centrado en la </w:t>
            </w:r>
            <w:r>
              <w:rPr>
                <w:b/>
                <w:i/>
                <w:color w:val="548DD4"/>
                <w:sz w:val="20"/>
                <w:szCs w:val="20"/>
              </w:rPr>
              <w:t>coordinación visomotora</w:t>
            </w:r>
            <w:r>
              <w:rPr>
                <w:i/>
                <w:color w:val="548DD4"/>
                <w:sz w:val="20"/>
                <w:szCs w:val="20"/>
              </w:rPr>
              <w:t xml:space="preserve"> (el cangrejo que atrapa objetos evitando obstáculos).</w:t>
            </w:r>
          </w:p>
          <w:p w14:paraId="28FAAB30" w14:textId="77777777" w:rsidR="00CE3B60" w:rsidRDefault="00000000">
            <w:pPr>
              <w:numPr>
                <w:ilvl w:val="0"/>
                <w:numId w:val="1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Creación de los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sprites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del personaje principal</w:t>
            </w:r>
            <w:r>
              <w:rPr>
                <w:i/>
                <w:color w:val="548DD4"/>
                <w:sz w:val="20"/>
                <w:szCs w:val="20"/>
              </w:rPr>
              <w:t xml:space="preserve"> y del </w:t>
            </w:r>
            <w:r>
              <w:rPr>
                <w:b/>
                <w:i/>
                <w:color w:val="548DD4"/>
                <w:sz w:val="20"/>
                <w:szCs w:val="20"/>
              </w:rPr>
              <w:t>escenario del minijuego</w:t>
            </w:r>
            <w:r>
              <w:rPr>
                <w:i/>
                <w:color w:val="548DD4"/>
                <w:sz w:val="20"/>
                <w:szCs w:val="20"/>
              </w:rPr>
              <w:t>, junto con interfaces base para el resto de videojuegos.</w:t>
            </w:r>
          </w:p>
          <w:p w14:paraId="33860AB2" w14:textId="77777777" w:rsidR="00CE3B60" w:rsidRDefault="00000000">
            <w:pPr>
              <w:numPr>
                <w:ilvl w:val="0"/>
                <w:numId w:val="1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Configuración del </w:t>
            </w:r>
            <w:r>
              <w:rPr>
                <w:b/>
                <w:i/>
                <w:color w:val="548DD4"/>
                <w:sz w:val="20"/>
                <w:szCs w:val="20"/>
              </w:rPr>
              <w:t>repositorio en GitHub</w:t>
            </w:r>
            <w:r>
              <w:rPr>
                <w:i/>
                <w:color w:val="548DD4"/>
                <w:sz w:val="20"/>
                <w:szCs w:val="20"/>
              </w:rPr>
              <w:t xml:space="preserve"> y definición del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Product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Backlog</w:t>
            </w:r>
            <w:r>
              <w:rPr>
                <w:i/>
                <w:color w:val="548DD4"/>
                <w:sz w:val="20"/>
                <w:szCs w:val="20"/>
              </w:rPr>
              <w:t xml:space="preserve"> con historias de usuario y estimaciones mediante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Planning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Poker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38551DFA" w14:textId="77777777" w:rsidR="00CE3B60" w:rsidRDefault="00000000">
            <w:pPr>
              <w:numPr>
                <w:ilvl w:val="0"/>
                <w:numId w:val="1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Aplicación práctica del marco </w:t>
            </w:r>
            <w:r>
              <w:rPr>
                <w:b/>
                <w:i/>
                <w:color w:val="548DD4"/>
                <w:sz w:val="20"/>
                <w:szCs w:val="20"/>
              </w:rPr>
              <w:t>Scrum</w:t>
            </w:r>
            <w:r>
              <w:rPr>
                <w:i/>
                <w:color w:val="548DD4"/>
                <w:sz w:val="20"/>
                <w:szCs w:val="20"/>
              </w:rPr>
              <w:t xml:space="preserve">, completando el </w:t>
            </w:r>
            <w:r>
              <w:rPr>
                <w:b/>
                <w:i/>
                <w:color w:val="548DD4"/>
                <w:sz w:val="20"/>
                <w:szCs w:val="20"/>
              </w:rPr>
              <w:t>Sprint 1</w:t>
            </w:r>
            <w:r>
              <w:rPr>
                <w:i/>
                <w:color w:val="548DD4"/>
                <w:sz w:val="20"/>
                <w:szCs w:val="20"/>
              </w:rPr>
              <w:t xml:space="preserve"> con un progreso total de 10 puntos de historia (aprox. 70 % de avance respecto a lo planificado).</w:t>
            </w:r>
          </w:p>
          <w:p w14:paraId="346BD0B5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>A la fecha, el equipo ha logrado pasar del diseño conceptual al desarrollo funcional, validando la factibilidad técnica y artística del proyecto.</w:t>
            </w:r>
          </w:p>
          <w:p w14:paraId="2732797C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</w:tc>
      </w:tr>
      <w:tr w:rsidR="00CE3B60" w14:paraId="23DDEB89" w14:textId="77777777">
        <w:trPr>
          <w:trHeight w:val="1247"/>
        </w:trPr>
        <w:tc>
          <w:tcPr>
            <w:tcW w:w="2528" w:type="dxa"/>
            <w:vAlign w:val="center"/>
          </w:tcPr>
          <w:p w14:paraId="6F5CDEB9" w14:textId="77777777" w:rsidR="00CE3B60" w:rsidRDefault="00000000">
            <w:pPr>
              <w:rPr>
                <w:color w:val="1F3864"/>
              </w:rPr>
            </w:pPr>
            <w:r>
              <w:rPr>
                <w:color w:val="1F3864"/>
              </w:rPr>
              <w:lastRenderedPageBreak/>
              <w:t>Objetivos</w:t>
            </w:r>
          </w:p>
        </w:tc>
        <w:tc>
          <w:tcPr>
            <w:tcW w:w="7111" w:type="dxa"/>
            <w:vAlign w:val="center"/>
          </w:tcPr>
          <w:p w14:paraId="58D94FF9" w14:textId="77777777" w:rsidR="00CE3B60" w:rsidRDefault="00000000">
            <w:pPr>
              <w:jc w:val="both"/>
              <w:rPr>
                <w:b/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>No Aplica</w:t>
            </w:r>
          </w:p>
        </w:tc>
      </w:tr>
      <w:tr w:rsidR="00CE3B60" w14:paraId="5F84AF01" w14:textId="77777777">
        <w:trPr>
          <w:trHeight w:val="939"/>
        </w:trPr>
        <w:tc>
          <w:tcPr>
            <w:tcW w:w="2528" w:type="dxa"/>
            <w:vAlign w:val="center"/>
          </w:tcPr>
          <w:p w14:paraId="13A1A5B6" w14:textId="77777777" w:rsidR="00CE3B60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Metodología</w:t>
            </w:r>
          </w:p>
        </w:tc>
        <w:tc>
          <w:tcPr>
            <w:tcW w:w="7111" w:type="dxa"/>
            <w:vAlign w:val="center"/>
          </w:tcPr>
          <w:p w14:paraId="3B5F00C6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Se mantiene la metodología </w:t>
            </w:r>
            <w:r>
              <w:rPr>
                <w:b/>
                <w:i/>
                <w:color w:val="548DD4"/>
                <w:sz w:val="20"/>
                <w:szCs w:val="20"/>
              </w:rPr>
              <w:t>Ágil – Scrum</w:t>
            </w:r>
            <w:r>
              <w:rPr>
                <w:i/>
                <w:color w:val="548DD4"/>
                <w:sz w:val="20"/>
                <w:szCs w:val="20"/>
              </w:rPr>
              <w:t>, ajustada al contexto académico.</w:t>
            </w:r>
          </w:p>
          <w:p w14:paraId="46AD749C" w14:textId="77777777" w:rsidR="00CE3B60" w:rsidRDefault="00000000">
            <w:pPr>
              <w:numPr>
                <w:ilvl w:val="0"/>
                <w:numId w:val="2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Duración de sprint:</w:t>
            </w:r>
            <w:r>
              <w:rPr>
                <w:i/>
                <w:color w:val="548DD4"/>
                <w:sz w:val="20"/>
                <w:szCs w:val="20"/>
              </w:rPr>
              <w:t xml:space="preserve"> 2 semanas.</w:t>
            </w:r>
          </w:p>
          <w:p w14:paraId="075F65DC" w14:textId="77777777" w:rsidR="00CE3B60" w:rsidRDefault="00000000">
            <w:pPr>
              <w:numPr>
                <w:ilvl w:val="0"/>
                <w:numId w:val="2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Roles rotativos:</w:t>
            </w:r>
            <w:r>
              <w:rPr>
                <w:i/>
                <w:color w:val="548DD4"/>
                <w:sz w:val="20"/>
                <w:szCs w:val="20"/>
              </w:rPr>
              <w:t xml:space="preserve"> todos los integrantes colaboran en diseño, programación y documentación.</w:t>
            </w:r>
          </w:p>
          <w:p w14:paraId="71D34C96" w14:textId="77777777" w:rsidR="00CE3B60" w:rsidRDefault="00000000">
            <w:pPr>
              <w:numPr>
                <w:ilvl w:val="0"/>
                <w:numId w:val="2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Herramientas:</w:t>
            </w:r>
            <w:r>
              <w:rPr>
                <w:i/>
                <w:color w:val="548DD4"/>
                <w:sz w:val="20"/>
                <w:szCs w:val="20"/>
              </w:rPr>
              <w:t xml:space="preserve"> Godot 4 (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GDScript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),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Aseprite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, GitHub y Jira.</w:t>
            </w:r>
          </w:p>
          <w:p w14:paraId="522E0203" w14:textId="77777777" w:rsidR="00CE3B60" w:rsidRDefault="00000000">
            <w:pPr>
              <w:numPr>
                <w:ilvl w:val="0"/>
                <w:numId w:val="2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Plan actual:</w:t>
            </w:r>
            <w:r>
              <w:rPr>
                <w:i/>
                <w:color w:val="548DD4"/>
                <w:sz w:val="20"/>
                <w:szCs w:val="20"/>
              </w:rPr>
              <w:t xml:space="preserve"> 4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sprints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productivos más 1 de integración final.</w:t>
            </w:r>
          </w:p>
          <w:p w14:paraId="4A10201B" w14:textId="77777777" w:rsidR="00CE3B60" w:rsidRDefault="00000000">
            <w:pPr>
              <w:numPr>
                <w:ilvl w:val="0"/>
                <w:numId w:val="2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Entregables por sprint:</w:t>
            </w:r>
            <w:r>
              <w:rPr>
                <w:i/>
                <w:color w:val="548DD4"/>
                <w:sz w:val="20"/>
                <w:szCs w:val="20"/>
              </w:rPr>
              <w:t xml:space="preserve"> incremento funcional validado y revisión de backlog.</w:t>
            </w:r>
          </w:p>
          <w:p w14:paraId="67AC7EAD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</w:tc>
      </w:tr>
      <w:tr w:rsidR="00CE3B60" w14:paraId="2726D027" w14:textId="77777777">
        <w:trPr>
          <w:trHeight w:val="2377"/>
        </w:trPr>
        <w:tc>
          <w:tcPr>
            <w:tcW w:w="2528" w:type="dxa"/>
            <w:vAlign w:val="center"/>
          </w:tcPr>
          <w:p w14:paraId="003A9262" w14:textId="77777777" w:rsidR="00CE3B60" w:rsidRDefault="00000000">
            <w:pPr>
              <w:rPr>
                <w:color w:val="1F3864"/>
              </w:rPr>
            </w:pPr>
            <w:r>
              <w:rPr>
                <w:color w:val="1F3864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620E64FC" w14:textId="77777777" w:rsidR="00CE3B60" w:rsidRDefault="00000000">
            <w:pPr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 xml:space="preserve">Evidencia 1 –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Game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Design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Document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(GDD)</w:t>
            </w:r>
            <w:r>
              <w:rPr>
                <w:i/>
                <w:color w:val="548DD4"/>
                <w:sz w:val="20"/>
                <w:szCs w:val="20"/>
              </w:rPr>
              <w:br/>
              <w:t>Documento que recopila las decisiones de arte, mecánicas y categorías cognitivas del juego.</w:t>
            </w:r>
            <w:r>
              <w:rPr>
                <w:i/>
                <w:color w:val="548DD4"/>
                <w:sz w:val="20"/>
                <w:szCs w:val="20"/>
              </w:rPr>
              <w:br/>
              <w:t>Permite demostrar la planificación estructurada del proyecto y la aplicación de criterios pedagógicos.</w:t>
            </w:r>
          </w:p>
          <w:p w14:paraId="5D44F7E8" w14:textId="77777777" w:rsidR="00CE3B60" w:rsidRDefault="00000000">
            <w:pPr>
              <w:rPr>
                <w:i/>
                <w:color w:val="548DD4"/>
                <w:sz w:val="20"/>
                <w:szCs w:val="20"/>
              </w:rPr>
            </w:pPr>
            <w:hyperlink r:id="rId8">
              <w:r>
                <w:rPr>
                  <w:i/>
                  <w:color w:val="1155CC"/>
                  <w:sz w:val="20"/>
                  <w:szCs w:val="20"/>
                  <w:u w:val="single"/>
                </w:rPr>
                <w:t>Documento GDD</w:t>
              </w:r>
            </w:hyperlink>
          </w:p>
          <w:p w14:paraId="39E757C6" w14:textId="77777777" w:rsidR="00CE3B60" w:rsidRDefault="00000000">
            <w:pPr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Evidencia 2 – Primer minijuego funcional (coordinación visomotora)</w:t>
            </w:r>
            <w:r>
              <w:rPr>
                <w:i/>
                <w:color w:val="548DD4"/>
                <w:sz w:val="20"/>
                <w:szCs w:val="20"/>
              </w:rPr>
              <w:br/>
              <w:t>Versión jugable desarrollada en Godot, donde el cangrejo atrapa objetos dentro de un área limitada.</w:t>
            </w:r>
            <w:r>
              <w:rPr>
                <w:i/>
                <w:color w:val="548DD4"/>
                <w:sz w:val="20"/>
                <w:szCs w:val="20"/>
              </w:rPr>
              <w:br/>
              <w:t>Comprueba la viabilidad técnica y artística del producto, evidenciando programación, animaciones y retroalimentación visual.</w:t>
            </w:r>
          </w:p>
          <w:p w14:paraId="7B1F0E42" w14:textId="77777777" w:rsidR="00CE3B60" w:rsidRDefault="00000000">
            <w:pPr>
              <w:rPr>
                <w:i/>
                <w:color w:val="548DD4"/>
                <w:sz w:val="20"/>
                <w:szCs w:val="20"/>
              </w:rPr>
            </w:pPr>
            <w:hyperlink r:id="rId9">
              <w:r>
                <w:rPr>
                  <w:i/>
                  <w:color w:val="1155CC"/>
                  <w:sz w:val="20"/>
                  <w:szCs w:val="20"/>
                  <w:u w:val="single"/>
                </w:rPr>
                <w:t>Ejecutable primer minijuego</w:t>
              </w:r>
            </w:hyperlink>
            <w:r>
              <w:rPr>
                <w:i/>
                <w:color w:val="548DD4"/>
                <w:sz w:val="20"/>
                <w:szCs w:val="20"/>
              </w:rPr>
              <w:t xml:space="preserve"> —-  </w:t>
            </w:r>
            <w:hyperlink r:id="rId10">
              <w:proofErr w:type="spellStart"/>
              <w:r>
                <w:rPr>
                  <w:i/>
                  <w:color w:val="1155CC"/>
                  <w:sz w:val="20"/>
                  <w:szCs w:val="20"/>
                  <w:u w:val="single"/>
                </w:rPr>
                <w:t>Codigo</w:t>
              </w:r>
              <w:proofErr w:type="spellEnd"/>
              <w:r>
                <w:rPr>
                  <w:i/>
                  <w:color w:val="1155CC"/>
                  <w:sz w:val="20"/>
                  <w:szCs w:val="20"/>
                  <w:u w:val="single"/>
                </w:rPr>
                <w:t xml:space="preserve"> primer minijuego</w:t>
              </w:r>
            </w:hyperlink>
          </w:p>
          <w:p w14:paraId="7172F72E" w14:textId="77777777" w:rsidR="00CE3B60" w:rsidRDefault="00000000">
            <w:pPr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 xml:space="preserve">Evidencia 3 – </w:t>
            </w:r>
            <w:proofErr w:type="spellStart"/>
            <w:r>
              <w:rPr>
                <w:b/>
                <w:i/>
                <w:color w:val="548DD4"/>
                <w:sz w:val="20"/>
                <w:szCs w:val="20"/>
              </w:rPr>
              <w:t>Product</w:t>
            </w:r>
            <w:proofErr w:type="spellEnd"/>
            <w:r>
              <w:rPr>
                <w:b/>
                <w:i/>
                <w:color w:val="548DD4"/>
                <w:sz w:val="20"/>
                <w:szCs w:val="20"/>
              </w:rPr>
              <w:t xml:space="preserve"> Backlog y Sprint 1 documentado</w:t>
            </w:r>
            <w:r>
              <w:rPr>
                <w:i/>
                <w:color w:val="548DD4"/>
                <w:sz w:val="20"/>
                <w:szCs w:val="20"/>
              </w:rPr>
              <w:br/>
              <w:t>Registro de historias de usuario, priorización y planificación del primer sprint.</w:t>
            </w:r>
            <w:r>
              <w:rPr>
                <w:i/>
                <w:color w:val="548DD4"/>
                <w:sz w:val="20"/>
                <w:szCs w:val="20"/>
              </w:rPr>
              <w:br/>
              <w:t xml:space="preserve"> Acredita la correcta aplicación de la metodología Scrum y la organización del equipo.</w:t>
            </w:r>
          </w:p>
          <w:p w14:paraId="62818DA1" w14:textId="77777777" w:rsidR="00CE3B60" w:rsidRDefault="00000000">
            <w:pPr>
              <w:rPr>
                <w:i/>
                <w:color w:val="548DD4"/>
                <w:sz w:val="20"/>
                <w:szCs w:val="20"/>
              </w:rPr>
            </w:pPr>
            <w:hyperlink r:id="rId11">
              <w:r>
                <w:rPr>
                  <w:i/>
                  <w:color w:val="1155CC"/>
                  <w:sz w:val="20"/>
                  <w:szCs w:val="20"/>
                  <w:u w:val="single"/>
                </w:rPr>
                <w:t xml:space="preserve">Documentación historias de usuario, backlogs, </w:t>
              </w:r>
              <w:proofErr w:type="spellStart"/>
              <w:r>
                <w:rPr>
                  <w:i/>
                  <w:color w:val="1155CC"/>
                  <w:sz w:val="20"/>
                  <w:szCs w:val="20"/>
                  <w:u w:val="single"/>
                </w:rPr>
                <w:t>sprints</w:t>
              </w:r>
              <w:proofErr w:type="spellEnd"/>
            </w:hyperlink>
          </w:p>
          <w:p w14:paraId="1F234550" w14:textId="77777777" w:rsidR="00CE3B60" w:rsidRDefault="00CE3B60">
            <w:pPr>
              <w:jc w:val="both"/>
              <w:rPr>
                <w:b/>
                <w:i/>
                <w:color w:val="548DD4"/>
                <w:sz w:val="20"/>
                <w:szCs w:val="20"/>
              </w:rPr>
            </w:pPr>
          </w:p>
        </w:tc>
      </w:tr>
    </w:tbl>
    <w:p w14:paraId="170C2397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47BE0CE8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6101EAD5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219AE351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4E0F7085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415C6CD7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11C85BBC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4E73F6CA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51CF85C3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214B76A3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p w14:paraId="67131B29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1"/>
        <w:tblpPr w:leftFromText="141" w:rightFromText="141" w:vertAnchor="text"/>
        <w:tblW w:w="9640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640"/>
      </w:tblGrid>
      <w:tr w:rsidR="00CE3B60" w14:paraId="755B614C" w14:textId="77777777">
        <w:trPr>
          <w:trHeight w:val="440"/>
        </w:trPr>
        <w:tc>
          <w:tcPr>
            <w:tcW w:w="9640" w:type="dxa"/>
            <w:vAlign w:val="center"/>
          </w:tcPr>
          <w:p w14:paraId="6305ECD4" w14:textId="77777777" w:rsidR="00CE3B60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2. Monitoreo del Plan de Trabajo </w:t>
            </w:r>
          </w:p>
        </w:tc>
      </w:tr>
      <w:tr w:rsidR="00CE3B60" w14:paraId="08AF246C" w14:textId="77777777">
        <w:trPr>
          <w:trHeight w:val="800"/>
        </w:trPr>
        <w:tc>
          <w:tcPr>
            <w:tcW w:w="9640" w:type="dxa"/>
            <w:shd w:val="clear" w:color="auto" w:fill="D9E2F3"/>
            <w:vAlign w:val="center"/>
          </w:tcPr>
          <w:p w14:paraId="4DB08A1C" w14:textId="77777777" w:rsidR="00CE3B60" w:rsidRDefault="00000000">
            <w:pPr>
              <w:jc w:val="both"/>
              <w:rPr>
                <w:color w:val="1F3864"/>
              </w:rPr>
            </w:pPr>
            <w:r>
              <w:rPr>
                <w:color w:val="1F3864"/>
              </w:rPr>
              <w:t>Examina cuidadosamente tu plan de trabajo, enfocándote especialmente en la columna de estado de avance y ajustes.</w:t>
            </w:r>
          </w:p>
        </w:tc>
      </w:tr>
    </w:tbl>
    <w:p w14:paraId="42150B51" w14:textId="77777777" w:rsidR="00CE3B60" w:rsidRDefault="00CE3B60">
      <w:pPr>
        <w:spacing w:after="0" w:line="240" w:lineRule="auto"/>
        <w:rPr>
          <w:color w:val="595959"/>
          <w:sz w:val="24"/>
          <w:szCs w:val="24"/>
        </w:rPr>
      </w:pPr>
    </w:p>
    <w:tbl>
      <w:tblPr>
        <w:tblStyle w:val="a2"/>
        <w:tblpPr w:leftFromText="180" w:rightFromText="180" w:vertAnchor="page" w:horzAnchor="margin" w:tblpXSpec="center" w:tblpY="3517"/>
        <w:tblW w:w="10530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1153"/>
        <w:gridCol w:w="1077"/>
        <w:gridCol w:w="1276"/>
        <w:gridCol w:w="1276"/>
        <w:gridCol w:w="1158"/>
        <w:gridCol w:w="1393"/>
        <w:gridCol w:w="942"/>
        <w:gridCol w:w="2255"/>
      </w:tblGrid>
      <w:tr w:rsidR="00CE3B60" w14:paraId="47DC5FB4" w14:textId="77777777">
        <w:trPr>
          <w:trHeight w:val="415"/>
        </w:trPr>
        <w:tc>
          <w:tcPr>
            <w:tcW w:w="10530" w:type="dxa"/>
            <w:gridSpan w:val="8"/>
            <w:vAlign w:val="center"/>
          </w:tcPr>
          <w:p w14:paraId="3C5FF23A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color w:val="1F3864"/>
                <w:sz w:val="18"/>
                <w:szCs w:val="18"/>
              </w:rPr>
              <w:lastRenderedPageBreak/>
              <w:t>Plan de Trabajo</w:t>
            </w:r>
          </w:p>
        </w:tc>
      </w:tr>
      <w:tr w:rsidR="00CE3B60" w14:paraId="121F3837" w14:textId="77777777">
        <w:trPr>
          <w:trHeight w:val="711"/>
        </w:trPr>
        <w:tc>
          <w:tcPr>
            <w:tcW w:w="1153" w:type="dxa"/>
            <w:vAlign w:val="center"/>
          </w:tcPr>
          <w:p w14:paraId="6C5064EA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 xml:space="preserve">Competencia </w:t>
            </w:r>
          </w:p>
        </w:tc>
        <w:tc>
          <w:tcPr>
            <w:tcW w:w="1077" w:type="dxa"/>
            <w:vAlign w:val="center"/>
          </w:tcPr>
          <w:p w14:paraId="633C4DC1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1B7FE2EC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>Recursos</w:t>
            </w:r>
          </w:p>
        </w:tc>
        <w:tc>
          <w:tcPr>
            <w:tcW w:w="1276" w:type="dxa"/>
            <w:vAlign w:val="center"/>
          </w:tcPr>
          <w:p w14:paraId="14312A3D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>Duración de la actividad</w:t>
            </w:r>
          </w:p>
        </w:tc>
        <w:tc>
          <w:tcPr>
            <w:tcW w:w="1158" w:type="dxa"/>
            <w:vAlign w:val="center"/>
          </w:tcPr>
          <w:p w14:paraId="3D2E29F9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>Responsable</w:t>
            </w:r>
          </w:p>
        </w:tc>
        <w:tc>
          <w:tcPr>
            <w:tcW w:w="1393" w:type="dxa"/>
            <w:vAlign w:val="center"/>
          </w:tcPr>
          <w:p w14:paraId="2F0CF7B2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>Observaciones</w:t>
            </w:r>
          </w:p>
        </w:tc>
        <w:tc>
          <w:tcPr>
            <w:tcW w:w="942" w:type="dxa"/>
            <w:vAlign w:val="center"/>
          </w:tcPr>
          <w:p w14:paraId="1F873105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>Estado de avance</w:t>
            </w:r>
          </w:p>
        </w:tc>
        <w:tc>
          <w:tcPr>
            <w:tcW w:w="2255" w:type="dxa"/>
            <w:vAlign w:val="center"/>
          </w:tcPr>
          <w:p w14:paraId="20705FFD" w14:textId="77777777" w:rsidR="00CE3B60" w:rsidRDefault="00000000">
            <w:pPr>
              <w:jc w:val="center"/>
              <w:rPr>
                <w:color w:val="1F3864"/>
                <w:sz w:val="18"/>
                <w:szCs w:val="18"/>
              </w:rPr>
            </w:pPr>
            <w:r>
              <w:rPr>
                <w:b/>
              </w:rPr>
              <w:t>Ajustes</w:t>
            </w:r>
          </w:p>
        </w:tc>
      </w:tr>
      <w:tr w:rsidR="00CE3B60" w14:paraId="4DB5C391" w14:textId="77777777">
        <w:trPr>
          <w:trHeight w:val="2410"/>
        </w:trPr>
        <w:tc>
          <w:tcPr>
            <w:tcW w:w="1153" w:type="dxa"/>
            <w:vAlign w:val="center"/>
          </w:tcPr>
          <w:p w14:paraId="52BC5E83" w14:textId="77777777" w:rsidR="00CE3B60" w:rsidRDefault="00000000">
            <w:pPr>
              <w:jc w:val="both"/>
              <w:rPr>
                <w:b/>
                <w:sz w:val="18"/>
                <w:szCs w:val="18"/>
              </w:rPr>
            </w:pPr>
            <w:r>
              <w:rPr>
                <w:b/>
              </w:rPr>
              <w:t>Desarrollo de software</w:t>
            </w:r>
          </w:p>
        </w:tc>
        <w:tc>
          <w:tcPr>
            <w:tcW w:w="1077" w:type="dxa"/>
            <w:vAlign w:val="center"/>
          </w:tcPr>
          <w:p w14:paraId="1F829AD6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Levantamiento de requerimientos y diseño de minijuegos cognitivos</w:t>
            </w:r>
          </w:p>
        </w:tc>
        <w:tc>
          <w:tcPr>
            <w:tcW w:w="1276" w:type="dxa"/>
            <w:vAlign w:val="center"/>
          </w:tcPr>
          <w:p w14:paraId="707AD603" w14:textId="77777777" w:rsidR="00CE3B60" w:rsidRDefault="00000000">
            <w:pPr>
              <w:jc w:val="both"/>
              <w:rPr>
                <w:b/>
                <w:sz w:val="18"/>
                <w:szCs w:val="18"/>
              </w:rPr>
            </w:pPr>
            <w:r>
              <w:t xml:space="preserve">Bibliografía, investigación de juegos educativos, </w:t>
            </w:r>
          </w:p>
        </w:tc>
        <w:tc>
          <w:tcPr>
            <w:tcW w:w="1276" w:type="dxa"/>
            <w:vAlign w:val="center"/>
          </w:tcPr>
          <w:p w14:paraId="33711BDD" w14:textId="77777777" w:rsidR="00CE3B60" w:rsidRDefault="00000000">
            <w:pPr>
              <w:jc w:val="both"/>
              <w:rPr>
                <w:b/>
                <w:sz w:val="18"/>
                <w:szCs w:val="18"/>
              </w:rPr>
            </w:pPr>
            <w:r>
              <w:t>1 semana</w:t>
            </w:r>
          </w:p>
        </w:tc>
        <w:tc>
          <w:tcPr>
            <w:tcW w:w="1158" w:type="dxa"/>
            <w:vAlign w:val="center"/>
          </w:tcPr>
          <w:p w14:paraId="1546C0FC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 xml:space="preserve">Martin </w:t>
            </w:r>
            <w:proofErr w:type="spellStart"/>
            <w:r>
              <w:t>Quilodran</w:t>
            </w:r>
            <w:proofErr w:type="spellEnd"/>
          </w:p>
        </w:tc>
        <w:tc>
          <w:tcPr>
            <w:tcW w:w="1393" w:type="dxa"/>
            <w:vAlign w:val="center"/>
          </w:tcPr>
          <w:p w14:paraId="566632E7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 logró definir las tres categorías cognitivas y ejemplos de minijuegos por tipo (reacción, memoria, coordinación).</w:t>
            </w:r>
          </w:p>
        </w:tc>
        <w:tc>
          <w:tcPr>
            <w:tcW w:w="942" w:type="dxa"/>
            <w:vAlign w:val="center"/>
          </w:tcPr>
          <w:p w14:paraId="29BB99F7" w14:textId="77777777" w:rsidR="00CE3B60" w:rsidRDefault="00000000">
            <w:pPr>
              <w:jc w:val="both"/>
              <w:rPr>
                <w:i/>
                <w:color w:val="C00000"/>
                <w:sz w:val="16"/>
                <w:szCs w:val="16"/>
              </w:rPr>
            </w:pPr>
            <w:r>
              <w:rPr>
                <w:b/>
              </w:rPr>
              <w:t>Listo</w:t>
            </w:r>
          </w:p>
        </w:tc>
        <w:tc>
          <w:tcPr>
            <w:tcW w:w="2255" w:type="dxa"/>
            <w:vAlign w:val="center"/>
          </w:tcPr>
          <w:p w14:paraId="1D0E6E9A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No requiere ajustes, se amplió el enfoque de coordinación visomotora.</w:t>
            </w:r>
          </w:p>
        </w:tc>
      </w:tr>
      <w:tr w:rsidR="00CE3B60" w14:paraId="455F7165" w14:textId="77777777">
        <w:trPr>
          <w:trHeight w:val="2410"/>
        </w:trPr>
        <w:tc>
          <w:tcPr>
            <w:tcW w:w="1153" w:type="dxa"/>
            <w:vAlign w:val="center"/>
          </w:tcPr>
          <w:p w14:paraId="511C5F4D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b/>
              </w:rPr>
              <w:t>Gestión de proyectos (Scrum)</w:t>
            </w:r>
          </w:p>
        </w:tc>
        <w:tc>
          <w:tcPr>
            <w:tcW w:w="1077" w:type="dxa"/>
            <w:vAlign w:val="center"/>
          </w:tcPr>
          <w:p w14:paraId="4880EDB4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 xml:space="preserve">Coordinación del equipo, control de avances y planificación de </w:t>
            </w:r>
            <w:proofErr w:type="spellStart"/>
            <w:r>
              <w:t>sprints</w:t>
            </w:r>
            <w:proofErr w:type="spellEnd"/>
          </w:p>
        </w:tc>
        <w:tc>
          <w:tcPr>
            <w:tcW w:w="1276" w:type="dxa"/>
            <w:vAlign w:val="center"/>
          </w:tcPr>
          <w:p w14:paraId="152BFF57" w14:textId="77777777" w:rsidR="00CE3B60" w:rsidRDefault="00000000">
            <w:pPr>
              <w:jc w:val="both"/>
              <w:rPr>
                <w:b/>
                <w:sz w:val="18"/>
                <w:szCs w:val="18"/>
              </w:rPr>
            </w:pPr>
            <w:r>
              <w:t xml:space="preserve">Jira, GitHub, Google </w:t>
            </w:r>
            <w:proofErr w:type="spellStart"/>
            <w:r>
              <w:t>Docs</w:t>
            </w:r>
            <w:proofErr w:type="spellEnd"/>
          </w:p>
        </w:tc>
        <w:tc>
          <w:tcPr>
            <w:tcW w:w="1276" w:type="dxa"/>
            <w:vAlign w:val="center"/>
          </w:tcPr>
          <w:p w14:paraId="53EF6420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Semanal</w:t>
            </w:r>
          </w:p>
        </w:tc>
        <w:tc>
          <w:tcPr>
            <w:tcW w:w="1158" w:type="dxa"/>
            <w:vAlign w:val="center"/>
          </w:tcPr>
          <w:p w14:paraId="21E11052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Alan Concha</w:t>
            </w:r>
          </w:p>
        </w:tc>
        <w:tc>
          <w:tcPr>
            <w:tcW w:w="1393" w:type="dxa"/>
            <w:vAlign w:val="center"/>
          </w:tcPr>
          <w:p w14:paraId="523BD475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 realizaron reuniones semanales y se completó el primer Sprint con backlog definido.</w:t>
            </w:r>
          </w:p>
        </w:tc>
        <w:tc>
          <w:tcPr>
            <w:tcW w:w="942" w:type="dxa"/>
            <w:vAlign w:val="center"/>
          </w:tcPr>
          <w:p w14:paraId="5C526EF5" w14:textId="77777777" w:rsidR="00CE3B60" w:rsidRDefault="00000000">
            <w:pPr>
              <w:jc w:val="both"/>
              <w:rPr>
                <w:i/>
                <w:color w:val="C00000"/>
                <w:sz w:val="16"/>
                <w:szCs w:val="16"/>
              </w:rPr>
            </w:pPr>
            <w:r>
              <w:rPr>
                <w:b/>
              </w:rPr>
              <w:t>Listo</w:t>
            </w:r>
          </w:p>
        </w:tc>
        <w:tc>
          <w:tcPr>
            <w:tcW w:w="2255" w:type="dxa"/>
            <w:vAlign w:val="center"/>
          </w:tcPr>
          <w:p w14:paraId="6177A0C4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 reforzó la comunicación interna y seguimiento de tareas.</w:t>
            </w:r>
          </w:p>
        </w:tc>
      </w:tr>
      <w:tr w:rsidR="00CE3B60" w14:paraId="35786DDD" w14:textId="77777777">
        <w:trPr>
          <w:trHeight w:val="2410"/>
        </w:trPr>
        <w:tc>
          <w:tcPr>
            <w:tcW w:w="1153" w:type="dxa"/>
            <w:vAlign w:val="center"/>
          </w:tcPr>
          <w:p w14:paraId="798E02A2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b/>
              </w:rPr>
              <w:t>Diseño de interfaces (UI/UX + Pixel Art)</w:t>
            </w:r>
          </w:p>
        </w:tc>
        <w:tc>
          <w:tcPr>
            <w:tcW w:w="1077" w:type="dxa"/>
            <w:vAlign w:val="center"/>
          </w:tcPr>
          <w:p w14:paraId="580803FA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 xml:space="preserve">Creación de paleta de colores, diseño de </w:t>
            </w:r>
            <w:proofErr w:type="spellStart"/>
            <w:r>
              <w:t>sprites</w:t>
            </w:r>
            <w:proofErr w:type="spellEnd"/>
            <w:r>
              <w:t xml:space="preserve"> y pruebas de accesibilidad</w:t>
            </w:r>
          </w:p>
        </w:tc>
        <w:tc>
          <w:tcPr>
            <w:tcW w:w="1276" w:type="dxa"/>
            <w:vAlign w:val="center"/>
          </w:tcPr>
          <w:p w14:paraId="468D62DD" w14:textId="14ABCE64" w:rsidR="00CE3B60" w:rsidRPr="00A12478" w:rsidRDefault="00000000">
            <w:pPr>
              <w:jc w:val="both"/>
              <w:rPr>
                <w:b/>
                <w:sz w:val="18"/>
                <w:szCs w:val="18"/>
              </w:rPr>
            </w:pPr>
            <w:proofErr w:type="spellStart"/>
            <w:r>
              <w:t>Aseprit</w:t>
            </w:r>
            <w:r w:rsidR="00A12478">
              <w:t>e</w:t>
            </w:r>
            <w:proofErr w:type="spellEnd"/>
          </w:p>
        </w:tc>
        <w:tc>
          <w:tcPr>
            <w:tcW w:w="1276" w:type="dxa"/>
            <w:vAlign w:val="center"/>
          </w:tcPr>
          <w:p w14:paraId="39169858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2 semanas</w:t>
            </w:r>
          </w:p>
        </w:tc>
        <w:tc>
          <w:tcPr>
            <w:tcW w:w="1158" w:type="dxa"/>
            <w:vAlign w:val="center"/>
          </w:tcPr>
          <w:p w14:paraId="32DF3C90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Benjamín Olguín</w:t>
            </w:r>
          </w:p>
        </w:tc>
        <w:tc>
          <w:tcPr>
            <w:tcW w:w="1393" w:type="dxa"/>
            <w:vAlign w:val="center"/>
          </w:tcPr>
          <w:p w14:paraId="39233CED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 xml:space="preserve">Se completó la identidad visual del juego (paleta submarina, </w:t>
            </w:r>
            <w:proofErr w:type="spellStart"/>
            <w:r>
              <w:t>sprites</w:t>
            </w:r>
            <w:proofErr w:type="spellEnd"/>
            <w:r>
              <w:t xml:space="preserve"> del cangrejo y fondo).</w:t>
            </w:r>
          </w:p>
        </w:tc>
        <w:tc>
          <w:tcPr>
            <w:tcW w:w="942" w:type="dxa"/>
            <w:vAlign w:val="center"/>
          </w:tcPr>
          <w:p w14:paraId="17E5170F" w14:textId="77777777" w:rsidR="00CE3B60" w:rsidRDefault="00000000">
            <w:pPr>
              <w:jc w:val="both"/>
              <w:rPr>
                <w:i/>
                <w:color w:val="C00000"/>
                <w:sz w:val="16"/>
                <w:szCs w:val="16"/>
              </w:rPr>
            </w:pPr>
            <w:r>
              <w:t xml:space="preserve"> </w:t>
            </w:r>
            <w:r>
              <w:rPr>
                <w:color w:val="1F3863"/>
              </w:rPr>
              <w:t xml:space="preserve"> </w:t>
            </w:r>
            <w:r>
              <w:rPr>
                <w:b/>
              </w:rPr>
              <w:t>Listo</w:t>
            </w:r>
          </w:p>
        </w:tc>
        <w:tc>
          <w:tcPr>
            <w:tcW w:w="2255" w:type="dxa"/>
            <w:vAlign w:val="center"/>
          </w:tcPr>
          <w:p w14:paraId="4AB24E73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 simplificaron los detalles visuales para optimizar el tiempo y aprendizaje del pixel art.</w:t>
            </w:r>
          </w:p>
        </w:tc>
      </w:tr>
      <w:tr w:rsidR="00CE3B60" w14:paraId="08805E54" w14:textId="77777777">
        <w:trPr>
          <w:trHeight w:val="2150"/>
        </w:trPr>
        <w:tc>
          <w:tcPr>
            <w:tcW w:w="1153" w:type="dxa"/>
            <w:vAlign w:val="center"/>
          </w:tcPr>
          <w:p w14:paraId="681B9A30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b/>
              </w:rPr>
              <w:lastRenderedPageBreak/>
              <w:t>Desarrollo de minijuegos</w:t>
            </w:r>
          </w:p>
        </w:tc>
        <w:tc>
          <w:tcPr>
            <w:tcW w:w="1077" w:type="dxa"/>
            <w:vAlign w:val="center"/>
          </w:tcPr>
          <w:p w14:paraId="05F71AA7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Programación e integración del primer minijuego funcional</w:t>
            </w:r>
          </w:p>
        </w:tc>
        <w:tc>
          <w:tcPr>
            <w:tcW w:w="1276" w:type="dxa"/>
            <w:vAlign w:val="center"/>
          </w:tcPr>
          <w:p w14:paraId="73C62BC4" w14:textId="77777777" w:rsidR="00CE3B60" w:rsidRDefault="00000000">
            <w:pPr>
              <w:jc w:val="both"/>
              <w:rPr>
                <w:b/>
                <w:sz w:val="18"/>
                <w:szCs w:val="18"/>
              </w:rPr>
            </w:pPr>
            <w:r>
              <w:t xml:space="preserve">Godot </w:t>
            </w:r>
            <w:proofErr w:type="spellStart"/>
            <w:r>
              <w:t>Engine</w:t>
            </w:r>
            <w:proofErr w:type="spellEnd"/>
            <w:r>
              <w:t xml:space="preserve"> 4</w:t>
            </w:r>
          </w:p>
        </w:tc>
        <w:tc>
          <w:tcPr>
            <w:tcW w:w="1276" w:type="dxa"/>
            <w:vAlign w:val="center"/>
          </w:tcPr>
          <w:p w14:paraId="1489F9C3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2 semanas</w:t>
            </w:r>
          </w:p>
        </w:tc>
        <w:tc>
          <w:tcPr>
            <w:tcW w:w="1158" w:type="dxa"/>
            <w:vAlign w:val="center"/>
          </w:tcPr>
          <w:p w14:paraId="0C3F758D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Mauricio Carrillo</w:t>
            </w:r>
          </w:p>
        </w:tc>
        <w:tc>
          <w:tcPr>
            <w:tcW w:w="1393" w:type="dxa"/>
            <w:vAlign w:val="center"/>
          </w:tcPr>
          <w:p w14:paraId="798D4F2D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 desarrolló el primer minijuego de coordinación visomotora (el cangrejo atrapa objetos).</w:t>
            </w:r>
          </w:p>
        </w:tc>
        <w:tc>
          <w:tcPr>
            <w:tcW w:w="942" w:type="dxa"/>
            <w:vAlign w:val="center"/>
          </w:tcPr>
          <w:p w14:paraId="3D2370F3" w14:textId="77777777" w:rsidR="00CE3B60" w:rsidRDefault="00000000">
            <w:pPr>
              <w:jc w:val="both"/>
              <w:rPr>
                <w:i/>
                <w:color w:val="C00000"/>
                <w:sz w:val="16"/>
                <w:szCs w:val="16"/>
              </w:rPr>
            </w:pPr>
            <w:r>
              <w:rPr>
                <w:b/>
              </w:rPr>
              <w:t>Listo</w:t>
            </w:r>
          </w:p>
        </w:tc>
        <w:tc>
          <w:tcPr>
            <w:tcW w:w="2255" w:type="dxa"/>
            <w:vAlign w:val="center"/>
          </w:tcPr>
          <w:p w14:paraId="13B10102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 ajustó la dificultad y límites del escenario para mantener la jugabilidad.</w:t>
            </w:r>
          </w:p>
        </w:tc>
      </w:tr>
      <w:tr w:rsidR="00CE3B60" w14:paraId="223FB259" w14:textId="77777777">
        <w:trPr>
          <w:trHeight w:val="1901"/>
        </w:trPr>
        <w:tc>
          <w:tcPr>
            <w:tcW w:w="1153" w:type="dxa"/>
            <w:vAlign w:val="center"/>
          </w:tcPr>
          <w:p w14:paraId="3FAF839F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rPr>
                <w:b/>
              </w:rPr>
              <w:t>Validación y pruebas</w:t>
            </w:r>
          </w:p>
        </w:tc>
        <w:tc>
          <w:tcPr>
            <w:tcW w:w="1077" w:type="dxa"/>
            <w:vAlign w:val="center"/>
          </w:tcPr>
          <w:p w14:paraId="4B595310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Testeo interno del primer minijuego</w:t>
            </w:r>
          </w:p>
        </w:tc>
        <w:tc>
          <w:tcPr>
            <w:tcW w:w="1276" w:type="dxa"/>
            <w:vAlign w:val="center"/>
          </w:tcPr>
          <w:p w14:paraId="3CD460A8" w14:textId="77777777" w:rsidR="00CE3B60" w:rsidRDefault="00000000">
            <w:pPr>
              <w:jc w:val="both"/>
              <w:rPr>
                <w:b/>
                <w:sz w:val="18"/>
                <w:szCs w:val="18"/>
              </w:rPr>
            </w:pPr>
            <w:r>
              <w:t xml:space="preserve">Godot, </w:t>
            </w:r>
            <w:proofErr w:type="spellStart"/>
            <w:r>
              <w:t>feedback</w:t>
            </w:r>
            <w:proofErr w:type="spellEnd"/>
            <w:r>
              <w:t xml:space="preserve"> del equipo</w:t>
            </w:r>
          </w:p>
        </w:tc>
        <w:tc>
          <w:tcPr>
            <w:tcW w:w="1276" w:type="dxa"/>
            <w:vAlign w:val="center"/>
          </w:tcPr>
          <w:p w14:paraId="3A8CF0B0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1 semana</w:t>
            </w:r>
          </w:p>
        </w:tc>
        <w:tc>
          <w:tcPr>
            <w:tcW w:w="1158" w:type="dxa"/>
            <w:vAlign w:val="center"/>
          </w:tcPr>
          <w:p w14:paraId="4BFA59BE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Todo el equipo</w:t>
            </w:r>
          </w:p>
        </w:tc>
        <w:tc>
          <w:tcPr>
            <w:tcW w:w="1393" w:type="dxa"/>
            <w:vAlign w:val="center"/>
          </w:tcPr>
          <w:p w14:paraId="5E51A4A4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Pruebas internas realizadas, se ajustaron tiempos y colisiones.</w:t>
            </w:r>
          </w:p>
        </w:tc>
        <w:tc>
          <w:tcPr>
            <w:tcW w:w="942" w:type="dxa"/>
            <w:vAlign w:val="center"/>
          </w:tcPr>
          <w:p w14:paraId="7D260084" w14:textId="77777777" w:rsidR="00CE3B60" w:rsidRDefault="00000000">
            <w:pPr>
              <w:jc w:val="both"/>
              <w:rPr>
                <w:i/>
                <w:color w:val="C00000"/>
                <w:sz w:val="16"/>
                <w:szCs w:val="16"/>
              </w:rPr>
            </w:pPr>
            <w:r>
              <w:t xml:space="preserve"> </w:t>
            </w:r>
            <w:r>
              <w:rPr>
                <w:b/>
              </w:rPr>
              <w:t>En curso</w:t>
            </w:r>
          </w:p>
        </w:tc>
        <w:tc>
          <w:tcPr>
            <w:tcW w:w="2255" w:type="dxa"/>
            <w:vAlign w:val="center"/>
          </w:tcPr>
          <w:p w14:paraId="35EEB919" w14:textId="77777777" w:rsidR="00CE3B60" w:rsidRDefault="00000000">
            <w:pPr>
              <w:jc w:val="both"/>
              <w:rPr>
                <w:i/>
                <w:color w:val="548DD4"/>
                <w:sz w:val="18"/>
                <w:szCs w:val="18"/>
              </w:rPr>
            </w:pPr>
            <w:r>
              <w:t>Se continuará en el Sprint 2 con pruebas más amplias y retroalimentación externa.</w:t>
            </w:r>
          </w:p>
        </w:tc>
      </w:tr>
    </w:tbl>
    <w:p w14:paraId="00A9D801" w14:textId="77777777" w:rsidR="00CE3B60" w:rsidRDefault="00CE3B60">
      <w:pPr>
        <w:rPr>
          <w:color w:val="595959"/>
          <w:sz w:val="24"/>
          <w:szCs w:val="24"/>
        </w:rPr>
      </w:pPr>
    </w:p>
    <w:p w14:paraId="0ED03F69" w14:textId="77777777" w:rsidR="00CE3B60" w:rsidRDefault="00CE3B60">
      <w:pPr>
        <w:rPr>
          <w:color w:val="595959"/>
          <w:sz w:val="24"/>
          <w:szCs w:val="24"/>
        </w:rPr>
      </w:pPr>
    </w:p>
    <w:p w14:paraId="661D5697" w14:textId="77777777" w:rsidR="00CE3B60" w:rsidRDefault="00CE3B60">
      <w:pPr>
        <w:rPr>
          <w:color w:val="595959"/>
          <w:sz w:val="24"/>
          <w:szCs w:val="24"/>
        </w:rPr>
      </w:pPr>
    </w:p>
    <w:p w14:paraId="0E8FD416" w14:textId="77777777" w:rsidR="00CE3B60" w:rsidRDefault="00CE3B60">
      <w:pPr>
        <w:rPr>
          <w:color w:val="595959"/>
          <w:sz w:val="24"/>
          <w:szCs w:val="24"/>
        </w:rPr>
      </w:pPr>
    </w:p>
    <w:tbl>
      <w:tblPr>
        <w:tblStyle w:val="a3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CE3B60" w14:paraId="185F999B" w14:textId="77777777">
        <w:trPr>
          <w:trHeight w:val="440"/>
        </w:trPr>
        <w:tc>
          <w:tcPr>
            <w:tcW w:w="9498" w:type="dxa"/>
            <w:vAlign w:val="center"/>
          </w:tcPr>
          <w:p w14:paraId="3EC7F71B" w14:textId="77777777" w:rsidR="00CE3B60" w:rsidRDefault="00000000">
            <w:pPr>
              <w:rPr>
                <w:b/>
                <w:color w:val="1F3864"/>
                <w:sz w:val="28"/>
                <w:szCs w:val="28"/>
              </w:rPr>
            </w:pPr>
            <w:r>
              <w:rPr>
                <w:b/>
                <w:color w:val="1F3864"/>
                <w:sz w:val="28"/>
                <w:szCs w:val="28"/>
              </w:rPr>
              <w:t xml:space="preserve">3. Ajustes a partir del monitoreo </w:t>
            </w:r>
          </w:p>
        </w:tc>
      </w:tr>
      <w:tr w:rsidR="00CE3B60" w14:paraId="2E835B7D" w14:textId="77777777">
        <w:trPr>
          <w:trHeight w:val="800"/>
        </w:trPr>
        <w:tc>
          <w:tcPr>
            <w:tcW w:w="9498" w:type="dxa"/>
            <w:shd w:val="clear" w:color="auto" w:fill="D9E2F3"/>
            <w:vAlign w:val="center"/>
          </w:tcPr>
          <w:p w14:paraId="26949E23" w14:textId="77777777" w:rsidR="00CE3B6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419"/>
                <w:tab w:val="right" w:pos="8838"/>
              </w:tabs>
              <w:spacing w:after="0" w:line="240" w:lineRule="auto"/>
              <w:jc w:val="both"/>
              <w:rPr>
                <w:color w:val="1F3864"/>
              </w:rPr>
            </w:pPr>
            <w:r>
              <w:rPr>
                <w:color w:val="1F3864"/>
              </w:rPr>
              <w:t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14:paraId="00599BC9" w14:textId="77777777" w:rsidR="00CE3B60" w:rsidRDefault="00CE3B60">
      <w:pPr>
        <w:rPr>
          <w:color w:val="595959"/>
          <w:sz w:val="24"/>
          <w:szCs w:val="24"/>
        </w:rPr>
      </w:pPr>
    </w:p>
    <w:tbl>
      <w:tblPr>
        <w:tblStyle w:val="a4"/>
        <w:tblpPr w:leftFromText="180" w:rightFromText="180" w:vertAnchor="text" w:tblpX="-572" w:tblpY="1"/>
        <w:tblW w:w="9496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6"/>
      </w:tblGrid>
      <w:tr w:rsidR="00CE3B60" w14:paraId="69C0F8C5" w14:textId="77777777">
        <w:trPr>
          <w:trHeight w:val="1936"/>
        </w:trPr>
        <w:tc>
          <w:tcPr>
            <w:tcW w:w="9496" w:type="dxa"/>
            <w:vAlign w:val="center"/>
          </w:tcPr>
          <w:p w14:paraId="08BA2B8A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Factores que han facilitado y/o dificultado el desarrollo de mi plan de trabajo</w:t>
            </w:r>
            <w:r>
              <w:rPr>
                <w:color w:val="548DD4"/>
                <w:sz w:val="20"/>
                <w:szCs w:val="20"/>
              </w:rPr>
              <w:t xml:space="preserve">: </w:t>
            </w:r>
          </w:p>
          <w:p w14:paraId="6925057A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Facilitadores:</w:t>
            </w:r>
          </w:p>
          <w:p w14:paraId="4C501850" w14:textId="77777777" w:rsidR="00CE3B60" w:rsidRDefault="00000000">
            <w:pPr>
              <w:numPr>
                <w:ilvl w:val="0"/>
                <w:numId w:val="3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Buena organización mediante el uso de </w:t>
            </w:r>
            <w:r>
              <w:rPr>
                <w:b/>
                <w:i/>
                <w:color w:val="548DD4"/>
                <w:sz w:val="20"/>
                <w:szCs w:val="20"/>
              </w:rPr>
              <w:t>Scrum y Jira</w:t>
            </w:r>
            <w:r>
              <w:rPr>
                <w:i/>
                <w:color w:val="548DD4"/>
                <w:sz w:val="20"/>
                <w:szCs w:val="20"/>
              </w:rPr>
              <w:t>, lo que permitió visibilizar tareas y prioridades.</w:t>
            </w:r>
          </w:p>
          <w:p w14:paraId="37C1A169" w14:textId="77777777" w:rsidR="00CE3B60" w:rsidRDefault="00000000">
            <w:pPr>
              <w:numPr>
                <w:ilvl w:val="0"/>
                <w:numId w:val="3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La división del proyecto en </w:t>
            </w:r>
            <w:r>
              <w:rPr>
                <w:b/>
                <w:i/>
                <w:color w:val="548DD4"/>
                <w:sz w:val="20"/>
                <w:szCs w:val="20"/>
              </w:rPr>
              <w:t>épicas y minijuegos concretos</w:t>
            </w:r>
            <w:r>
              <w:rPr>
                <w:i/>
                <w:color w:val="548DD4"/>
                <w:sz w:val="20"/>
                <w:szCs w:val="20"/>
              </w:rPr>
              <w:t xml:space="preserve"> ayudó a mantener la claridad de objetivos.</w:t>
            </w:r>
          </w:p>
          <w:p w14:paraId="1A5A05A6" w14:textId="77777777" w:rsidR="00CE3B60" w:rsidRDefault="00000000">
            <w:pPr>
              <w:numPr>
                <w:ilvl w:val="0"/>
                <w:numId w:val="3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>La coordinación semanal permitió avanzar sin retrasos mayores.</w:t>
            </w:r>
          </w:p>
          <w:p w14:paraId="0A97763E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Dificultades:</w:t>
            </w:r>
          </w:p>
          <w:p w14:paraId="6F9FE031" w14:textId="77777777" w:rsidR="00CE3B60" w:rsidRDefault="00000000">
            <w:pPr>
              <w:numPr>
                <w:ilvl w:val="0"/>
                <w:numId w:val="4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Falta de experiencia previa en </w:t>
            </w:r>
            <w:r>
              <w:rPr>
                <w:b/>
                <w:i/>
                <w:color w:val="548DD4"/>
                <w:sz w:val="20"/>
                <w:szCs w:val="20"/>
              </w:rPr>
              <w:t>pixel art</w:t>
            </w:r>
            <w:r>
              <w:rPr>
                <w:i/>
                <w:color w:val="548DD4"/>
                <w:sz w:val="20"/>
                <w:szCs w:val="20"/>
              </w:rPr>
              <w:t xml:space="preserve">, lo que demandó más tiempo en la creación de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sprites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>.</w:t>
            </w:r>
          </w:p>
          <w:p w14:paraId="6368B66E" w14:textId="77777777" w:rsidR="00CE3B60" w:rsidRDefault="00000000">
            <w:pPr>
              <w:numPr>
                <w:ilvl w:val="0"/>
                <w:numId w:val="4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 xml:space="preserve">Dificultad inicial para equilibrar la </w:t>
            </w:r>
            <w:r>
              <w:rPr>
                <w:b/>
                <w:i/>
                <w:color w:val="548DD4"/>
                <w:sz w:val="20"/>
                <w:szCs w:val="20"/>
              </w:rPr>
              <w:t>carga laboral</w:t>
            </w:r>
            <w:r>
              <w:rPr>
                <w:i/>
                <w:color w:val="548DD4"/>
                <w:sz w:val="20"/>
                <w:szCs w:val="20"/>
              </w:rPr>
              <w:t xml:space="preserve"> con el desarrollo técnico.</w:t>
            </w:r>
          </w:p>
          <w:p w14:paraId="432B72E7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Acciones tomadas:</w:t>
            </w:r>
          </w:p>
          <w:p w14:paraId="74E3D2B2" w14:textId="77777777" w:rsidR="00CE3B60" w:rsidRDefault="00000000">
            <w:pPr>
              <w:numPr>
                <w:ilvl w:val="0"/>
                <w:numId w:val="5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>Simplificación del estilo visual para hacerlo más manejable.</w:t>
            </w:r>
          </w:p>
          <w:p w14:paraId="6316DB24" w14:textId="77777777" w:rsidR="00CE3B60" w:rsidRDefault="00000000">
            <w:pPr>
              <w:numPr>
                <w:ilvl w:val="0"/>
                <w:numId w:val="5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t>Reasignación de tareas artísticas entre los integrantes y apoyo mutuo en pruebas visuales.</w:t>
            </w:r>
          </w:p>
          <w:p w14:paraId="7EE1E43E" w14:textId="77777777" w:rsidR="00CE3B60" w:rsidRDefault="00000000">
            <w:pPr>
              <w:numPr>
                <w:ilvl w:val="0"/>
                <w:numId w:val="5"/>
              </w:num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i/>
                <w:color w:val="548DD4"/>
                <w:sz w:val="20"/>
                <w:szCs w:val="20"/>
              </w:rPr>
              <w:lastRenderedPageBreak/>
              <w:t>Revisión semanal del backlog para mantener el ritmo de trabajo.</w:t>
            </w:r>
          </w:p>
          <w:p w14:paraId="3AFE1B81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4171FCCE" w14:textId="77777777" w:rsidR="00CE3B60" w:rsidRDefault="00CE3B60">
            <w:pPr>
              <w:rPr>
                <w:color w:val="1F3864"/>
              </w:rPr>
            </w:pPr>
          </w:p>
          <w:p w14:paraId="4CFC359D" w14:textId="77777777" w:rsidR="00CE3B60" w:rsidRDefault="00CE3B60">
            <w:pPr>
              <w:rPr>
                <w:color w:val="1F3864"/>
              </w:rPr>
            </w:pPr>
          </w:p>
          <w:p w14:paraId="02A1AC85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0F640DB0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0C6DC23B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</w:tc>
      </w:tr>
    </w:tbl>
    <w:p w14:paraId="2B148545" w14:textId="77777777" w:rsidR="00CE3B60" w:rsidRDefault="00CE3B60">
      <w:pPr>
        <w:rPr>
          <w:color w:val="595959"/>
          <w:sz w:val="24"/>
          <w:szCs w:val="24"/>
        </w:rPr>
      </w:pPr>
    </w:p>
    <w:tbl>
      <w:tblPr>
        <w:tblStyle w:val="a5"/>
        <w:tblpPr w:leftFromText="180" w:rightFromText="180" w:vertAnchor="text" w:tblpX="-572" w:tblpY="107"/>
        <w:tblW w:w="9493" w:type="dxa"/>
        <w:tblInd w:w="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3"/>
      </w:tblGrid>
      <w:tr w:rsidR="00CE3B60" w14:paraId="09445C95" w14:textId="77777777">
        <w:trPr>
          <w:trHeight w:val="1936"/>
        </w:trPr>
        <w:tc>
          <w:tcPr>
            <w:tcW w:w="9493" w:type="dxa"/>
            <w:vAlign w:val="center"/>
          </w:tcPr>
          <w:p w14:paraId="4D496A87" w14:textId="77777777" w:rsidR="00CE3B60" w:rsidRDefault="00000000">
            <w:pPr>
              <w:jc w:val="both"/>
              <w:rPr>
                <w:color w:val="1F3864"/>
              </w:rPr>
            </w:pPr>
            <w:r>
              <w:rPr>
                <w:color w:val="1F3864"/>
              </w:rPr>
              <w:t xml:space="preserve">Actividades ajustadas o eliminadas: </w:t>
            </w:r>
          </w:p>
          <w:p w14:paraId="14889B4E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Ajustada:</w:t>
            </w:r>
            <w:r>
              <w:rPr>
                <w:i/>
                <w:color w:val="548DD4"/>
                <w:sz w:val="20"/>
                <w:szCs w:val="20"/>
              </w:rPr>
              <w:t xml:space="preserve"> Actividad de diseño visual -  se redujo el nivel de detalle en los fondos para optimizar tiempo.</w:t>
            </w:r>
          </w:p>
          <w:p w14:paraId="57BAC624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Eliminadas:</w:t>
            </w:r>
            <w:r>
              <w:rPr>
                <w:i/>
                <w:color w:val="548DD4"/>
                <w:sz w:val="20"/>
                <w:szCs w:val="20"/>
              </w:rPr>
              <w:t xml:space="preserve"> Ninguna. Todas las actividades planificadas se mantienen vigentes</w:t>
            </w:r>
          </w:p>
          <w:p w14:paraId="335045DF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299539FB" w14:textId="77777777" w:rsidR="00CE3B60" w:rsidRDefault="00CE3B60">
            <w:pPr>
              <w:jc w:val="both"/>
              <w:rPr>
                <w:i/>
                <w:color w:val="C00000"/>
                <w:sz w:val="20"/>
                <w:szCs w:val="20"/>
              </w:rPr>
            </w:pPr>
          </w:p>
          <w:p w14:paraId="5CDE0DFA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4DCB07B6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00F3AD6F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1F512669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073B4EA2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</w:tc>
      </w:tr>
    </w:tbl>
    <w:p w14:paraId="1EA0730C" w14:textId="77777777" w:rsidR="00CE3B60" w:rsidRDefault="00CE3B60">
      <w:pPr>
        <w:spacing w:after="0" w:line="240" w:lineRule="auto"/>
        <w:jc w:val="both"/>
        <w:rPr>
          <w:i/>
          <w:color w:val="548DD4"/>
          <w:sz w:val="20"/>
          <w:szCs w:val="20"/>
        </w:rPr>
      </w:pPr>
    </w:p>
    <w:p w14:paraId="0C6A43F4" w14:textId="77777777" w:rsidR="00CE3B60" w:rsidRDefault="00CE3B60">
      <w:pPr>
        <w:spacing w:after="0" w:line="240" w:lineRule="auto"/>
        <w:jc w:val="both"/>
        <w:rPr>
          <w:i/>
          <w:color w:val="548DD4"/>
          <w:sz w:val="20"/>
          <w:szCs w:val="20"/>
        </w:rPr>
      </w:pPr>
    </w:p>
    <w:tbl>
      <w:tblPr>
        <w:tblStyle w:val="a6"/>
        <w:tblW w:w="9498" w:type="dxa"/>
        <w:tblInd w:w="-57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00" w:firstRow="0" w:lastRow="0" w:firstColumn="0" w:lastColumn="0" w:noHBand="0" w:noVBand="1"/>
      </w:tblPr>
      <w:tblGrid>
        <w:gridCol w:w="9498"/>
      </w:tblGrid>
      <w:tr w:rsidR="00CE3B60" w14:paraId="784C40F4" w14:textId="77777777">
        <w:trPr>
          <w:trHeight w:val="1966"/>
        </w:trPr>
        <w:tc>
          <w:tcPr>
            <w:tcW w:w="9498" w:type="dxa"/>
            <w:vAlign w:val="center"/>
          </w:tcPr>
          <w:p w14:paraId="63BDA664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color w:val="1F3864"/>
              </w:rPr>
              <w:t>Actividades que no has iniciado o están retrasadas:</w:t>
            </w:r>
            <w:r>
              <w:rPr>
                <w:i/>
                <w:color w:val="548DD4"/>
                <w:sz w:val="20"/>
                <w:szCs w:val="20"/>
              </w:rPr>
              <w:t xml:space="preserve"> </w:t>
            </w:r>
          </w:p>
          <w:p w14:paraId="7DA53C1A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Validación del minijuego:</w:t>
            </w:r>
            <w:r>
              <w:rPr>
                <w:i/>
                <w:color w:val="548DD4"/>
                <w:sz w:val="20"/>
                <w:szCs w:val="20"/>
              </w:rPr>
              <w:t xml:space="preserve"> aún en curso por falta de tiempo en la fase de testeo.</w:t>
            </w:r>
          </w:p>
          <w:p w14:paraId="46FFBE03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Motivo:</w:t>
            </w:r>
            <w:r>
              <w:rPr>
                <w:i/>
                <w:color w:val="548DD4"/>
                <w:sz w:val="20"/>
                <w:szCs w:val="20"/>
              </w:rPr>
              <w:t xml:space="preserve"> se priorizó completar el desarrollo funcional y pulir detalles de jugabilidad.</w:t>
            </w:r>
          </w:p>
          <w:p w14:paraId="5C2949A3" w14:textId="77777777" w:rsidR="00CE3B60" w:rsidRDefault="00000000">
            <w:pPr>
              <w:jc w:val="both"/>
              <w:rPr>
                <w:i/>
                <w:color w:val="548DD4"/>
                <w:sz w:val="20"/>
                <w:szCs w:val="20"/>
              </w:rPr>
            </w:pPr>
            <w:r>
              <w:rPr>
                <w:b/>
                <w:i/>
                <w:color w:val="548DD4"/>
                <w:sz w:val="20"/>
                <w:szCs w:val="20"/>
              </w:rPr>
              <w:t>Estrategia:</w:t>
            </w:r>
            <w:r>
              <w:rPr>
                <w:i/>
                <w:color w:val="548DD4"/>
                <w:sz w:val="20"/>
                <w:szCs w:val="20"/>
              </w:rPr>
              <w:t xml:space="preserve"> las pruebas pendientes se integrarán en el Sprint 2, incorporando </w:t>
            </w:r>
            <w:proofErr w:type="spellStart"/>
            <w:r>
              <w:rPr>
                <w:i/>
                <w:color w:val="548DD4"/>
                <w:sz w:val="20"/>
                <w:szCs w:val="20"/>
              </w:rPr>
              <w:t>feedback</w:t>
            </w:r>
            <w:proofErr w:type="spellEnd"/>
            <w:r>
              <w:rPr>
                <w:i/>
                <w:color w:val="548DD4"/>
                <w:sz w:val="20"/>
                <w:szCs w:val="20"/>
              </w:rPr>
              <w:t xml:space="preserve"> del equipo y registro en el plan de pruebas.</w:t>
            </w:r>
          </w:p>
          <w:p w14:paraId="36FAD62C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4FF7154C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54F8F11B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6D46733F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42C01AF1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5ED66E7C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  <w:p w14:paraId="63596A34" w14:textId="77777777" w:rsidR="00CE3B60" w:rsidRDefault="00CE3B60">
            <w:pPr>
              <w:jc w:val="both"/>
              <w:rPr>
                <w:i/>
                <w:color w:val="548DD4"/>
                <w:sz w:val="20"/>
                <w:szCs w:val="20"/>
              </w:rPr>
            </w:pPr>
          </w:p>
        </w:tc>
      </w:tr>
    </w:tbl>
    <w:p w14:paraId="2064B858" w14:textId="77777777" w:rsidR="00CE3B60" w:rsidRDefault="00CE3B60"/>
    <w:sectPr w:rsidR="00CE3B60">
      <w:headerReference w:type="default" r:id="rId12"/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A57CD" w14:textId="77777777" w:rsidR="00C54517" w:rsidRDefault="00C54517">
      <w:pPr>
        <w:spacing w:after="0" w:line="240" w:lineRule="auto"/>
      </w:pPr>
      <w:r>
        <w:separator/>
      </w:r>
    </w:p>
  </w:endnote>
  <w:endnote w:type="continuationSeparator" w:id="0">
    <w:p w14:paraId="121B49E1" w14:textId="77777777" w:rsidR="00C54517" w:rsidRDefault="00C545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97A985BA-CB97-4B13-AA5B-ED8F0672CD26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31AA8C4-6B79-40BD-8DB5-164D197FDCC5}"/>
    <w:embedBold r:id="rId3" w:fontKey="{43B7BE6E-62C0-44C5-B615-D90798A07D32}"/>
    <w:embedItalic r:id="rId4" w:fontKey="{C324F92E-E469-4A44-A9EE-F39911E12917}"/>
    <w:embedBoldItalic r:id="rId5" w:fontKey="{2A2CDCE2-7ECA-4D51-BD7D-64F5F2B9961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B6206C05-A153-4CFE-948C-C6B2C3D8D047}"/>
  </w:font>
  <w:font w:name="Segoe UI">
    <w:panose1 w:val="020B0502040204020203"/>
    <w:charset w:val="00"/>
    <w:family w:val="roman"/>
    <w:notTrueType/>
    <w:pitch w:val="default"/>
    <w:embedRegular r:id="rId7" w:fontKey="{92122B1B-8C8F-4142-B1A3-9951767DE49B}"/>
  </w:font>
  <w:font w:name="Georgia">
    <w:panose1 w:val="02040502050405020303"/>
    <w:charset w:val="00"/>
    <w:family w:val="auto"/>
    <w:pitch w:val="default"/>
    <w:embedRegular r:id="rId8" w:fontKey="{BB13F336-3E6D-428F-8387-9D52ED70666C}"/>
    <w:embedItalic r:id="rId9" w:fontKey="{8FC9BEA7-21AC-47AC-8518-B42658538C86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0" w:fontKey="{17609F7F-6B3A-408E-896A-6DFF0B06C6EF}"/>
    <w:embedBold r:id="rId11" w:fontKey="{EC835991-A5AE-45A8-A2B3-46821276873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05268" w14:textId="77777777" w:rsidR="00C54517" w:rsidRDefault="00C54517">
      <w:pPr>
        <w:spacing w:after="0" w:line="240" w:lineRule="auto"/>
      </w:pPr>
      <w:r>
        <w:separator/>
      </w:r>
    </w:p>
  </w:footnote>
  <w:footnote w:type="continuationSeparator" w:id="0">
    <w:p w14:paraId="79C0AC47" w14:textId="77777777" w:rsidR="00C54517" w:rsidRDefault="00C545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A886F" w14:textId="77777777" w:rsidR="00CE3B60" w:rsidRDefault="00CE3B6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Style w:val="a7"/>
      <w:tblW w:w="10170" w:type="dxa"/>
      <w:tblInd w:w="-70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5954"/>
      <w:gridCol w:w="4216"/>
    </w:tblGrid>
    <w:tr w:rsidR="00CE3B60" w14:paraId="5C557FAA" w14:textId="7777777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4290F59F" w14:textId="77777777" w:rsidR="00CE3B60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Guía Estudiante - Desarrollo Proyecto APT </w:t>
          </w:r>
        </w:p>
        <w:p w14:paraId="4E2BB2CC" w14:textId="77777777" w:rsidR="00CE3B60" w:rsidRDefault="00000000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7D77145F" w14:textId="77777777" w:rsidR="00CE3B60" w:rsidRDefault="00000000">
          <w:pPr>
            <w:jc w:val="center"/>
            <w:rPr>
              <w:rFonts w:ascii="Century Gothic" w:eastAsia="Century Gothic" w:hAnsi="Century Gothic" w:cs="Century Gothic"/>
              <w:b/>
              <w:sz w:val="30"/>
              <w:szCs w:val="30"/>
            </w:rPr>
          </w:pPr>
          <w:r>
            <w:rPr>
              <w:noProof/>
            </w:rPr>
            <w:drawing>
              <wp:inline distT="0" distB="0" distL="0" distR="0" wp14:anchorId="29CC8E23" wp14:editId="2775B11A">
                <wp:extent cx="1996440" cy="428625"/>
                <wp:effectExtent l="0" t="0" r="0" b="0"/>
                <wp:docPr id="29" name="image1.png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http://www.duoc.cl/normasgraficas/normasgraficas/marca-duoc/6logo-fondo-transparente/fondo-transparente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570F8009" w14:textId="77777777" w:rsidR="00CE3B60" w:rsidRDefault="00CE3B6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857D0"/>
    <w:multiLevelType w:val="multilevel"/>
    <w:tmpl w:val="1E4EE0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2DA54169"/>
    <w:multiLevelType w:val="multilevel"/>
    <w:tmpl w:val="26C812B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FE51F67"/>
    <w:multiLevelType w:val="multilevel"/>
    <w:tmpl w:val="D58AB28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ED4626F"/>
    <w:multiLevelType w:val="multilevel"/>
    <w:tmpl w:val="868AD9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68141DAF"/>
    <w:multiLevelType w:val="multilevel"/>
    <w:tmpl w:val="11A0A9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1469589549">
    <w:abstractNumId w:val="3"/>
  </w:num>
  <w:num w:numId="2" w16cid:durableId="325204300">
    <w:abstractNumId w:val="4"/>
  </w:num>
  <w:num w:numId="3" w16cid:durableId="2021273840">
    <w:abstractNumId w:val="2"/>
  </w:num>
  <w:num w:numId="4" w16cid:durableId="387808183">
    <w:abstractNumId w:val="0"/>
  </w:num>
  <w:num w:numId="5" w16cid:durableId="1454906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3B60"/>
    <w:rsid w:val="00980570"/>
    <w:rsid w:val="00A12478"/>
    <w:rsid w:val="00C54517"/>
    <w:rsid w:val="00CE3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A83D8"/>
  <w15:docId w15:val="{0FA785C5-8F3A-42B8-9CCE-4E905268E0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color w:val="1F3863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3Car">
    <w:name w:val="Título 3 Car"/>
    <w:basedOn w:val="Fuentedeprrafopredeter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E7560E"/>
    <w:rPr>
      <w:b/>
      <w:bCs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hittua/Nyuron/blob/main/Fase%202/Evidencias%20Proyecto/Game%20Design%20Document%20Nyuron.doc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hittua/Nyuron/blob/main/Fase%202/Evidencias%20Proyecto/Plan%20de%20proyecto%20Nyuron.docx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khittua/Nyuron/tree/main/minijuego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JuJsTFq3ABR-sif0v1PNXHpz2rqUycgd/view?usp=sharing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+qM+VVs5uwwi2pcxdvNRWLzXeQ==">CgMxLjA4AHIhMXdLOXJjY2xaTldwQkdYRDZFTUVPLWphem1lZ0FPcF9i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1046</Words>
  <Characters>5754</Characters>
  <Application>Microsoft Office Word</Application>
  <DocSecurity>0</DocSecurity>
  <Lines>47</Lines>
  <Paragraphs>13</Paragraphs>
  <ScaleCrop>false</ScaleCrop>
  <Company/>
  <LinksUpToDate>false</LinksUpToDate>
  <CharactersWithSpaces>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Cecilia Godoy</dc:creator>
  <cp:lastModifiedBy>MAURICIO ISRAEL CARRILLO BENITEZ</cp:lastModifiedBy>
  <cp:revision>2</cp:revision>
  <dcterms:created xsi:type="dcterms:W3CDTF">2025-10-11T23:58:00Z</dcterms:created>
  <dcterms:modified xsi:type="dcterms:W3CDTF">2025-10-13T02:39:00Z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