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0D895B03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FD05CE" w:rsidRPr="00FD05CE">
        <w:rPr>
          <w:b/>
          <w:color w:val="4472C4" w:themeColor="accent1"/>
          <w:sz w:val="28"/>
          <w:szCs w:val="28"/>
          <w:u w:val="single"/>
        </w:rPr>
        <w:t xml:space="preserve">19 </w:t>
      </w:r>
      <w:proofErr w:type="spellStart"/>
      <w:r w:rsidR="00FD05CE">
        <w:rPr>
          <w:b/>
          <w:color w:val="4472C4" w:themeColor="accent1"/>
          <w:sz w:val="28"/>
          <w:szCs w:val="28"/>
          <w:u w:val="single"/>
        </w:rPr>
        <w:t>W</w:t>
      </w:r>
      <w:r w:rsidR="00FD05CE" w:rsidRPr="00FD05CE">
        <w:rPr>
          <w:b/>
          <w:color w:val="4472C4" w:themeColor="accent1"/>
          <w:sz w:val="28"/>
          <w:szCs w:val="28"/>
          <w:u w:val="single"/>
        </w:rPr>
        <w:t>ostenholm</w:t>
      </w:r>
      <w:proofErr w:type="spellEnd"/>
      <w:r w:rsidR="00FD05CE" w:rsidRPr="00FD05CE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FD05CE">
        <w:rPr>
          <w:b/>
          <w:color w:val="4472C4" w:themeColor="accent1"/>
          <w:sz w:val="28"/>
          <w:szCs w:val="28"/>
          <w:u w:val="single"/>
        </w:rPr>
        <w:t>R</w:t>
      </w:r>
      <w:r w:rsidR="00FD05CE" w:rsidRPr="00FD05CE">
        <w:rPr>
          <w:b/>
          <w:color w:val="4472C4" w:themeColor="accent1"/>
          <w:sz w:val="28"/>
          <w:szCs w:val="28"/>
          <w:u w:val="single"/>
        </w:rPr>
        <w:t xml:space="preserve">oad </w:t>
      </w:r>
      <w:r w:rsidR="00FD05CE">
        <w:rPr>
          <w:b/>
          <w:color w:val="4472C4" w:themeColor="accent1"/>
          <w:sz w:val="28"/>
          <w:szCs w:val="28"/>
          <w:u w:val="single"/>
        </w:rPr>
        <w:t>S</w:t>
      </w:r>
      <w:r w:rsidR="00FD05CE" w:rsidRPr="00FD05CE">
        <w:rPr>
          <w:b/>
          <w:color w:val="4472C4" w:themeColor="accent1"/>
          <w:sz w:val="28"/>
          <w:szCs w:val="28"/>
          <w:u w:val="single"/>
        </w:rPr>
        <w:t>heffield S7 1LB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5217DAAA" w:rsidR="007C055E" w:rsidRDefault="00153021" w:rsidP="008458F2">
            <w:r>
              <w:t>F-29 (Exp Sep 2023)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4FCFC0CA" w:rsidR="007C055E" w:rsidRDefault="00153021" w:rsidP="000B51A0">
            <w:r>
              <w:t>E-54</w:t>
            </w:r>
            <w:r w:rsidR="00DF5B15">
              <w:t xml:space="preserve"> (000</w:t>
            </w:r>
            <w:r w:rsidR="00CE46D5">
              <w:t>3</w:t>
            </w:r>
            <w:r>
              <w:t>9</w:t>
            </w:r>
            <w:r w:rsidR="001A39BE">
              <w:t>2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14017EAE" w:rsidR="007C055E" w:rsidRDefault="00153021" w:rsidP="007C055E">
            <w:r>
              <w:t>C</w:t>
            </w:r>
            <w:r w:rsidR="00DF5B15">
              <w:t>-</w:t>
            </w:r>
            <w:r w:rsidR="005A669B">
              <w:t>70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>
              <w:t>93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0F28702F" w:rsidR="009E75FE" w:rsidRDefault="00153021" w:rsidP="007C055E">
            <w:r>
              <w:t>124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741A0461" w:rsidR="00231C28" w:rsidRPr="00153021" w:rsidRDefault="00153021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RIR</w:t>
      </w:r>
      <w:r w:rsidR="004E569A">
        <w:rPr>
          <w:b/>
        </w:rPr>
        <w:t xml:space="preserve"> (awaiting evidence)</w:t>
      </w:r>
    </w:p>
    <w:p w14:paraId="25B4C4A5" w14:textId="280EE68C" w:rsidR="00153021" w:rsidRDefault="00153021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IWI</w:t>
      </w:r>
    </w:p>
    <w:p w14:paraId="5EAF3E35" w14:textId="19F5DB07" w:rsidR="00153021" w:rsidRPr="00EC6456" w:rsidRDefault="00153021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HC: TTZC IN ALL BEDROOMS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07E04AD4" w:rsidR="009E75FE" w:rsidRDefault="00CE46D5" w:rsidP="007C055E">
            <w:r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643369E3" w:rsidR="009E75FE" w:rsidRDefault="00CE46D5" w:rsidP="00081E1B">
            <w:r>
              <w:t xml:space="preserve">Yes, </w:t>
            </w:r>
            <w:r w:rsidR="00153021">
              <w:t xml:space="preserve">BATH </w:t>
            </w:r>
            <w:r w:rsidR="00567740" w:rsidRPr="000215AF">
              <w:rPr>
                <w:highlight w:val="yellow"/>
              </w:rPr>
              <w:t>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534D0B62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153021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06346EDE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if the kitchen </w:t>
      </w:r>
      <w:r w:rsidR="00CE46D5" w:rsidRPr="000215AF">
        <w:rPr>
          <w:bCs/>
        </w:rPr>
        <w:t>extract</w:t>
      </w:r>
      <w:r w:rsidR="00FD05CE">
        <w:rPr>
          <w:bCs/>
        </w:rPr>
        <w:t>ion</w:t>
      </w:r>
      <w:r w:rsidR="00CE46D5" w:rsidRPr="000215AF">
        <w:rPr>
          <w:bCs/>
        </w:rPr>
        <w:t xml:space="preserve"> </w:t>
      </w:r>
      <w:r w:rsidR="00FD05CE">
        <w:rPr>
          <w:bCs/>
        </w:rPr>
        <w:t>hub</w:t>
      </w:r>
      <w:r w:rsidR="00CE46D5" w:rsidRPr="00E95B59">
        <w:t xml:space="preserve"> </w:t>
      </w:r>
      <w:r w:rsidRPr="00E95B59">
        <w:t>is in working condition</w:t>
      </w:r>
      <w:r w:rsidR="00CE46D5">
        <w:t>.</w:t>
      </w:r>
      <w:r w:rsidR="00FD05CE" w:rsidRPr="00E95B59">
        <w:t xml:space="preserve"> If not</w:t>
      </w:r>
      <w:r w:rsidR="00FD05CE">
        <w:t xml:space="preserve"> then</w:t>
      </w:r>
      <w:r w:rsidR="00FD05CE" w:rsidRPr="00E95B59">
        <w:t xml:space="preserve"> install extractor fan in the kitchen</w:t>
      </w:r>
      <w:r w:rsidR="00567740">
        <w:t>.</w:t>
      </w:r>
    </w:p>
    <w:p w14:paraId="30AFED56" w14:textId="389EB542" w:rsidR="00CE46D5" w:rsidRPr="000215AF" w:rsidRDefault="00FD05CE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install</w:t>
      </w:r>
      <w:r w:rsidR="00CE46D5">
        <w:rPr>
          <w:b/>
          <w:bCs/>
        </w:rPr>
        <w:t xml:space="preserve"> </w:t>
      </w:r>
      <w:r w:rsidR="00CE46D5" w:rsidRPr="000215AF">
        <w:rPr>
          <w:bCs/>
        </w:rPr>
        <w:t>extractor fan</w:t>
      </w:r>
      <w:r w:rsidR="00CE46D5">
        <w:rPr>
          <w:bCs/>
        </w:rPr>
        <w:t xml:space="preserve"> in the bath</w:t>
      </w:r>
      <w:r>
        <w:rPr>
          <w:bCs/>
        </w:rPr>
        <w:t>. (BATH HAS TILED WALL)</w:t>
      </w:r>
    </w:p>
    <w:p w14:paraId="0700FF79" w14:textId="4CB05DF5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25116F59" w14:textId="69D56B27" w:rsidR="001B696E" w:rsidRPr="00EA30CD" w:rsidRDefault="001B696E" w:rsidP="00EC6456">
      <w:pPr>
        <w:pStyle w:val="ListParagraph"/>
        <w:numPr>
          <w:ilvl w:val="0"/>
          <w:numId w:val="13"/>
        </w:numPr>
        <w:rPr>
          <w:highlight w:val="yellow"/>
        </w:rPr>
      </w:pPr>
      <w:r w:rsidRPr="00EA30CD">
        <w:rPr>
          <w:b/>
          <w:highlight w:val="yellow"/>
        </w:rPr>
        <w:t>ROOM IN ROOF:</w:t>
      </w:r>
      <w:r w:rsidRPr="00EA30CD">
        <w:rPr>
          <w:highlight w:val="yellow"/>
        </w:rPr>
        <w:t xml:space="preserve"> </w:t>
      </w:r>
      <w:r w:rsidR="00E74401" w:rsidRPr="00EA30CD">
        <w:rPr>
          <w:highlight w:val="yellow"/>
        </w:rPr>
        <w:t>Must take proof of ROOM IN ROOF that RIR is insulated or not</w:t>
      </w:r>
      <w:r w:rsidR="00EA30CD" w:rsidRPr="00EA30CD">
        <w:rPr>
          <w:highlight w:val="yellow"/>
        </w:rPr>
        <w:t>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32AA6A15" w14:textId="099B1645" w:rsidR="001B696E" w:rsidRPr="001A39BE" w:rsidRDefault="001B696E" w:rsidP="001B696E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 and RIR room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1DB21D4D" w14:textId="504038D0" w:rsidR="001A39BE" w:rsidRPr="008A44AB" w:rsidRDefault="001A39BE" w:rsidP="001A39BE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retake measurement from front main entrance door and also from kitchen back extension. </w:t>
      </w:r>
    </w:p>
    <w:p w14:paraId="5AD97DC9" w14:textId="77777777" w:rsidR="008A44AB" w:rsidRPr="008A44AB" w:rsidRDefault="008A44AB" w:rsidP="008A44AB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 w:rsidRPr="00567740">
        <w:rPr>
          <w:b/>
        </w:rPr>
        <w:t>Gas meter:</w:t>
      </w:r>
      <w:r>
        <w:rPr>
          <w:b/>
        </w:rPr>
        <w:t xml:space="preserve"> </w:t>
      </w:r>
      <w:r w:rsidRPr="001B696E">
        <w:t>If earth bonding</w:t>
      </w:r>
      <w:r>
        <w:t xml:space="preserve"> is</w:t>
      </w:r>
      <w:r w:rsidRPr="001B696E">
        <w:t xml:space="preserve"> not on gas meter</w:t>
      </w:r>
      <w:r>
        <w:rPr>
          <w:b/>
        </w:rPr>
        <w:t xml:space="preserve">. So </w:t>
      </w:r>
      <w:r>
        <w:t xml:space="preserve">Install earth bonding. </w:t>
      </w:r>
    </w:p>
    <w:p w14:paraId="64BB68C0" w14:textId="77777777" w:rsidR="008A44AB" w:rsidRDefault="008A44AB" w:rsidP="008A44AB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>
        <w:rPr>
          <w:bCs/>
        </w:rPr>
        <w:t>Bring on gas evidence dated (before April 2022)</w:t>
      </w:r>
    </w:p>
    <w:p w14:paraId="494EB72D" w14:textId="092D2208" w:rsidR="008A44AB" w:rsidRPr="008A44AB" w:rsidRDefault="008A44AB" w:rsidP="008A44AB">
      <w:pPr>
        <w:pStyle w:val="ListParagraph"/>
        <w:numPr>
          <w:ilvl w:val="0"/>
          <w:numId w:val="13"/>
        </w:numPr>
        <w:rPr>
          <w:highlight w:val="yellow"/>
        </w:rPr>
      </w:pPr>
      <w:r w:rsidRPr="008A44AB">
        <w:rPr>
          <w:b/>
          <w:bCs/>
          <w:highlight w:val="yellow"/>
        </w:rPr>
        <w:t>Electric meter:</w:t>
      </w:r>
      <w:r w:rsidRPr="008A44AB">
        <w:rPr>
          <w:bCs/>
          <w:highlight w:val="yellow"/>
        </w:rPr>
        <w:t xml:space="preserve"> </w:t>
      </w:r>
      <w:r w:rsidR="001A39BE">
        <w:rPr>
          <w:bCs/>
          <w:highlight w:val="yellow"/>
        </w:rPr>
        <w:t xml:space="preserve">Must </w:t>
      </w:r>
      <w:r w:rsidRPr="008A44AB">
        <w:rPr>
          <w:bCs/>
          <w:highlight w:val="yellow"/>
        </w:rPr>
        <w:t>Provide the evidence of dual meter. Even meter is a single but we kept dual meter in EPR because of EPR rating</w:t>
      </w:r>
    </w:p>
    <w:bookmarkEnd w:id="0"/>
    <w:bookmarkEnd w:id="4"/>
    <w:p w14:paraId="754D05DC" w14:textId="2F564C11" w:rsidR="00AB296D" w:rsidRPr="00AB296D" w:rsidRDefault="00AB296D" w:rsidP="00AB296D">
      <w:pPr>
        <w:pStyle w:val="ListParagraph"/>
        <w:ind w:left="630"/>
      </w:pPr>
    </w:p>
    <w:p w14:paraId="34244467" w14:textId="3FD57F47"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3DDFF13E" w14:textId="77777777" w:rsidTr="009A685B">
        <w:tc>
          <w:tcPr>
            <w:tcW w:w="5310" w:type="dxa"/>
          </w:tcPr>
          <w:p w14:paraId="14F57F15" w14:textId="14C1BABD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2918F79C" w14:textId="62FB6EF3" w:rsidR="009E75FE" w:rsidRDefault="00CD6BC8" w:rsidP="00C901E3">
            <w:r>
              <w:t>ideal</w:t>
            </w:r>
            <w:r w:rsidR="00244B63">
              <w:t xml:space="preserve"> </w:t>
            </w:r>
            <w:r w:rsidR="00562EC1">
              <w:t>(</w:t>
            </w:r>
            <w:r w:rsidR="001D425A">
              <w:t>kitchen</w:t>
            </w:r>
            <w:r w:rsidR="00562EC1">
              <w:t>)</w:t>
            </w:r>
          </w:p>
        </w:tc>
      </w:tr>
      <w:tr w:rsidR="009E75FE" w14:paraId="25E31321" w14:textId="77777777" w:rsidTr="009A685B">
        <w:tc>
          <w:tcPr>
            <w:tcW w:w="5310" w:type="dxa"/>
          </w:tcPr>
          <w:p w14:paraId="00037FB2" w14:textId="427F40DB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21466D7D" w14:textId="4E91950B" w:rsidR="009E75FE" w:rsidRDefault="001D425A" w:rsidP="009A685B">
            <w:r>
              <w:t>back</w:t>
            </w:r>
            <w:r w:rsidR="004A7F51">
              <w:t xml:space="preserve"> </w:t>
            </w:r>
            <w:r w:rsidR="003553CC">
              <w:t>extension</w:t>
            </w:r>
          </w:p>
        </w:tc>
      </w:tr>
      <w:tr w:rsidR="00B11E10" w14:paraId="7E550A46" w14:textId="77777777" w:rsidTr="0093155F">
        <w:trPr>
          <w:trHeight w:val="181"/>
        </w:trPr>
        <w:tc>
          <w:tcPr>
            <w:tcW w:w="5310" w:type="dxa"/>
          </w:tcPr>
          <w:p w14:paraId="13619B91" w14:textId="1FEAEE4E"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2299B8D8" w14:textId="0FC19768" w:rsidR="00B11E10" w:rsidRDefault="000215AF" w:rsidP="00B11E10">
            <w:r>
              <w:t>Basement</w:t>
            </w:r>
            <w:r w:rsidR="003553CC">
              <w:t xml:space="preserve"> </w:t>
            </w:r>
          </w:p>
        </w:tc>
      </w:tr>
      <w:tr w:rsidR="001D425A" w14:paraId="2F9A41F8" w14:textId="77777777" w:rsidTr="009A685B">
        <w:tc>
          <w:tcPr>
            <w:tcW w:w="5310" w:type="dxa"/>
          </w:tcPr>
          <w:p w14:paraId="7F63B8DA" w14:textId="417FA499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2FB78C9D" w14:textId="38AEE1DC" w:rsidR="00542BA9" w:rsidRDefault="00CD6BC8" w:rsidP="001D425A">
            <w:r>
              <w:t xml:space="preserve">not clear picture </w:t>
            </w:r>
          </w:p>
        </w:tc>
      </w:tr>
      <w:tr w:rsidR="001D425A" w14:paraId="32D36238" w14:textId="77777777" w:rsidTr="009A685B">
        <w:tc>
          <w:tcPr>
            <w:tcW w:w="5310" w:type="dxa"/>
          </w:tcPr>
          <w:p w14:paraId="6E582F9D" w14:textId="56542BBB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48279D89" w14:textId="176A0F69" w:rsidR="001D425A" w:rsidRDefault="001D425A" w:rsidP="001D425A"/>
        </w:tc>
      </w:tr>
    </w:tbl>
    <w:p w14:paraId="12379160" w14:textId="6F0F26FB" w:rsidR="00FD05CE" w:rsidRDefault="00FD05CE" w:rsidP="00FD05CE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3B832981" w14:textId="77777777" w:rsidR="00FD05CE" w:rsidRPr="00231F16" w:rsidRDefault="00FD05CE" w:rsidP="00FD05CE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 w:rsidRPr="00081E1B">
        <w:rPr>
          <w:b/>
        </w:rPr>
        <w:t>Heating Controls:</w:t>
      </w:r>
      <w:r>
        <w:t xml:space="preserve"> Install TTZC of all the Bedrooms on Radiators.</w:t>
      </w:r>
    </w:p>
    <w:p w14:paraId="5989B026" w14:textId="77777777" w:rsidR="00FD05CE" w:rsidRPr="00FD05CE" w:rsidRDefault="00FD05CE" w:rsidP="008A44AB">
      <w:pPr>
        <w:pStyle w:val="ListParagraph"/>
        <w:ind w:left="630"/>
      </w:pPr>
    </w:p>
    <w:p w14:paraId="2EAA81AF" w14:textId="393FEDF6" w:rsidR="008A44AB" w:rsidRPr="008A44AB" w:rsidRDefault="00F9293B" w:rsidP="008A44A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5D24B77B" w14:textId="77777777" w:rsidR="00FD05CE" w:rsidRPr="00C66CE4" w:rsidRDefault="00FD05CE" w:rsidP="00FD05CE">
      <w:pPr>
        <w:pStyle w:val="ListParagraph"/>
        <w:numPr>
          <w:ilvl w:val="0"/>
          <w:numId w:val="8"/>
        </w:numPr>
        <w:rPr>
          <w:b/>
          <w:bCs/>
        </w:rPr>
      </w:pPr>
      <w:bookmarkStart w:id="5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649FDA73" w14:textId="77777777" w:rsidR="00FD05CE" w:rsidRPr="00C66CE4" w:rsidRDefault="00FD05CE" w:rsidP="00FD05CE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and proof of address</w:t>
      </w:r>
    </w:p>
    <w:bookmarkEnd w:id="5"/>
    <w:p w14:paraId="554F455C" w14:textId="642CC816" w:rsidR="00FD05CE" w:rsidRDefault="008A44AB" w:rsidP="00DB4D9F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RIR: </w:t>
      </w:r>
      <w:r w:rsidR="00CD6BC8" w:rsidRPr="00CD6BC8">
        <w:rPr>
          <w:b/>
          <w:bCs/>
          <w:highlight w:val="yellow"/>
        </w:rPr>
        <w:t xml:space="preserve">Surveyor ask RIR </w:t>
      </w:r>
      <w:r>
        <w:rPr>
          <w:b/>
          <w:bCs/>
          <w:highlight w:val="yellow"/>
        </w:rPr>
        <w:t xml:space="preserve">is </w:t>
      </w:r>
      <w:r w:rsidR="00CD6BC8" w:rsidRPr="00CD6BC8">
        <w:rPr>
          <w:b/>
          <w:bCs/>
          <w:highlight w:val="yellow"/>
        </w:rPr>
        <w:t xml:space="preserve">not insulated </w:t>
      </w:r>
    </w:p>
    <w:p w14:paraId="71220B68" w14:textId="1A939408" w:rsidR="001B586A" w:rsidRPr="00455531" w:rsidRDefault="008A44AB" w:rsidP="00455531">
      <w:pPr>
        <w:pStyle w:val="ListParagraph"/>
        <w:numPr>
          <w:ilvl w:val="0"/>
          <w:numId w:val="8"/>
        </w:numPr>
        <w:rPr>
          <w:highlight w:val="yellow"/>
        </w:rPr>
      </w:pPr>
      <w:r w:rsidRPr="008A44AB">
        <w:rPr>
          <w:b/>
          <w:bCs/>
          <w:highlight w:val="yellow"/>
        </w:rPr>
        <w:t>Electric meter:</w:t>
      </w:r>
      <w:r w:rsidRPr="008A44AB">
        <w:rPr>
          <w:bCs/>
          <w:highlight w:val="yellow"/>
        </w:rPr>
        <w:t xml:space="preserve"> </w:t>
      </w:r>
      <w:r w:rsidR="001A39BE">
        <w:rPr>
          <w:bCs/>
          <w:highlight w:val="yellow"/>
        </w:rPr>
        <w:t xml:space="preserve">Must </w:t>
      </w:r>
      <w:r w:rsidRPr="008A44AB">
        <w:rPr>
          <w:bCs/>
          <w:highlight w:val="yellow"/>
        </w:rPr>
        <w:t>Provide the evidence of dual meter. Even meter is a single but we kept dual meter in EPR because of EPR rating</w:t>
      </w:r>
      <w:bookmarkStart w:id="6" w:name="_GoBack"/>
      <w:bookmarkEnd w:id="6"/>
    </w:p>
    <w:p w14:paraId="2504D780" w14:textId="77777777" w:rsidR="008A44AB" w:rsidRPr="00CD6BC8" w:rsidRDefault="008A44AB" w:rsidP="008A44AB">
      <w:pPr>
        <w:pStyle w:val="ListParagraph"/>
        <w:rPr>
          <w:b/>
          <w:bCs/>
          <w:highlight w:val="yellow"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C539A"/>
    <w:multiLevelType w:val="hybridMultilevel"/>
    <w:tmpl w:val="E58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13F5"/>
    <w:multiLevelType w:val="hybridMultilevel"/>
    <w:tmpl w:val="A83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6"/>
  </w:num>
  <w:num w:numId="16">
    <w:abstractNumId w:val="3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53021"/>
    <w:rsid w:val="00163D9F"/>
    <w:rsid w:val="001A39BE"/>
    <w:rsid w:val="001B586A"/>
    <w:rsid w:val="001B696E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531"/>
    <w:rsid w:val="00455FCF"/>
    <w:rsid w:val="004602DB"/>
    <w:rsid w:val="00460821"/>
    <w:rsid w:val="00465229"/>
    <w:rsid w:val="004A7F51"/>
    <w:rsid w:val="004E1FFB"/>
    <w:rsid w:val="004E569A"/>
    <w:rsid w:val="00542BA9"/>
    <w:rsid w:val="00562EC1"/>
    <w:rsid w:val="005638B7"/>
    <w:rsid w:val="00567740"/>
    <w:rsid w:val="00575064"/>
    <w:rsid w:val="005861D2"/>
    <w:rsid w:val="005A669B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A44AB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D6BC8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74401"/>
    <w:rsid w:val="00E95B59"/>
    <w:rsid w:val="00EA30CD"/>
    <w:rsid w:val="00EB7235"/>
    <w:rsid w:val="00EC6456"/>
    <w:rsid w:val="00EF15BC"/>
    <w:rsid w:val="00F224B4"/>
    <w:rsid w:val="00F40220"/>
    <w:rsid w:val="00F47901"/>
    <w:rsid w:val="00F871C5"/>
    <w:rsid w:val="00F9293B"/>
    <w:rsid w:val="00FB0C31"/>
    <w:rsid w:val="00FD05CE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5</cp:revision>
  <dcterms:created xsi:type="dcterms:W3CDTF">2024-07-27T14:05:00Z</dcterms:created>
  <dcterms:modified xsi:type="dcterms:W3CDTF">2024-07-29T15:57:00Z</dcterms:modified>
</cp:coreProperties>
</file>