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4161A068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A41912" w:rsidRPr="00A41912">
        <w:rPr>
          <w:b/>
          <w:color w:val="4472C4" w:themeColor="accent1"/>
          <w:sz w:val="28"/>
          <w:szCs w:val="28"/>
          <w:u w:val="single"/>
        </w:rPr>
        <w:t>35 Buckingham Street</w:t>
      </w:r>
      <w:r w:rsidR="00A41912">
        <w:rPr>
          <w:b/>
          <w:color w:val="4472C4" w:themeColor="accent1"/>
          <w:sz w:val="28"/>
          <w:szCs w:val="28"/>
          <w:u w:val="single"/>
        </w:rPr>
        <w:t xml:space="preserve"> DN15 7JF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63A4C8F0" w:rsidR="007C055E" w:rsidRDefault="00A41912" w:rsidP="008458F2">
            <w:r>
              <w:t>E-51 (Exp Aug 2023)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9A5F082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A41912">
              <w:t>4</w:t>
            </w:r>
            <w:r w:rsidR="00DF5B15">
              <w:t xml:space="preserve"> (000</w:t>
            </w:r>
            <w:r w:rsidR="00800197">
              <w:t>4</w:t>
            </w:r>
            <w:r w:rsidR="00A41912">
              <w:t>68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537CAFAE" w:rsidR="007C055E" w:rsidRDefault="00A41912" w:rsidP="007C055E">
            <w:r>
              <w:t>C</w:t>
            </w:r>
            <w:r w:rsidR="00DF5B15">
              <w:t>-</w:t>
            </w:r>
            <w:r w:rsidR="00010211">
              <w:t>6</w:t>
            </w:r>
            <w:r>
              <w:t>9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>
              <w:t>69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C436044" w:rsidR="009E75FE" w:rsidRDefault="00137E07" w:rsidP="007C055E">
            <w:r>
              <w:t>91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2D98C6A" w:rsidR="00231C28" w:rsidRPr="00EC6456" w:rsidRDefault="00800197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F58130C" w:rsidR="009E75FE" w:rsidRDefault="00137E07" w:rsidP="007C055E">
            <w:r>
              <w:t>15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0996EC00" w:rsidR="009E75FE" w:rsidRDefault="00137E07" w:rsidP="007C055E">
            <w:r>
              <w:t>15</w:t>
            </w:r>
            <w:r w:rsidR="00CD3C04">
              <w:t>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1E522E1" w:rsidR="009E75FE" w:rsidRDefault="00800197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50F4EA5D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137E07">
        <w:t>T</w:t>
      </w:r>
      <w:r w:rsidRPr="00E95B59">
        <w:t>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 xml:space="preserve">hub </w:t>
      </w:r>
      <w:r w:rsidR="00137E07">
        <w:rPr>
          <w:bCs/>
        </w:rPr>
        <w:t xml:space="preserve">and check where is outlet of extraction hub and </w:t>
      </w:r>
      <w:r>
        <w:rPr>
          <w:bCs/>
        </w:rPr>
        <w:t>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77777777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0700FF79" w14:textId="74FDD1FA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64FDB30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4DCA6C42" w14:textId="0039DA06" w:rsidR="00800197" w:rsidRPr="0064727B" w:rsidRDefault="00800197" w:rsidP="00800197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4"/>
    <w:p w14:paraId="71099A14" w14:textId="561A6AA1" w:rsidR="00137E07" w:rsidRPr="007500B5" w:rsidRDefault="00137E07" w:rsidP="00137E07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</w:t>
      </w:r>
      <w:r w:rsidR="00E368CA">
        <w:t>T</w:t>
      </w:r>
      <w:r>
        <w:t xml:space="preserve">ake measurement from front main entrance door and also from kitchen back extension window and bath extension window. </w:t>
      </w:r>
    </w:p>
    <w:p w14:paraId="24E8A87C" w14:textId="77777777" w:rsidR="00E544FA" w:rsidRPr="00763FDC" w:rsidRDefault="00E544FA" w:rsidP="00E544FA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5ECFE061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6E67AFE2" w14:textId="41FA228C" w:rsidR="00E544FA" w:rsidRDefault="00E544FA" w:rsidP="00C27D29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Please get </w:t>
      </w:r>
      <w:r w:rsidR="00C27D29">
        <w:rPr>
          <w:b/>
          <w:bCs/>
        </w:rPr>
        <w:t>benefit letter</w:t>
      </w:r>
    </w:p>
    <w:p w14:paraId="340C1DFE" w14:textId="1E873C75" w:rsidR="00C27D29" w:rsidRPr="00C27D29" w:rsidRDefault="00C27D29" w:rsidP="00C27D29">
      <w:pPr>
        <w:pStyle w:val="ListParagraph"/>
        <w:numPr>
          <w:ilvl w:val="0"/>
          <w:numId w:val="19"/>
        </w:numPr>
        <w:rPr>
          <w:b/>
          <w:bCs/>
          <w:highlight w:val="green"/>
        </w:rPr>
      </w:pPr>
      <w:r w:rsidRPr="00C27D29">
        <w:rPr>
          <w:b/>
          <w:bCs/>
          <w:highlight w:val="green"/>
        </w:rPr>
        <w:t>In the loft, there are papers from 2010.</w:t>
      </w:r>
      <w:bookmarkStart w:id="5" w:name="_GoBack"/>
      <w:bookmarkEnd w:id="5"/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E07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2F1522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75754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3CC8"/>
    <w:rsid w:val="007C055E"/>
    <w:rsid w:val="00800197"/>
    <w:rsid w:val="0082664E"/>
    <w:rsid w:val="00835B34"/>
    <w:rsid w:val="008458F2"/>
    <w:rsid w:val="008831E8"/>
    <w:rsid w:val="008B70EC"/>
    <w:rsid w:val="008C4326"/>
    <w:rsid w:val="008C4E6F"/>
    <w:rsid w:val="008E42C0"/>
    <w:rsid w:val="00907B85"/>
    <w:rsid w:val="009173CF"/>
    <w:rsid w:val="0093155F"/>
    <w:rsid w:val="00941F5F"/>
    <w:rsid w:val="009501B8"/>
    <w:rsid w:val="009E75FE"/>
    <w:rsid w:val="00A245EB"/>
    <w:rsid w:val="00A41912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27D29"/>
    <w:rsid w:val="00C312EF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8CA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7</cp:revision>
  <dcterms:created xsi:type="dcterms:W3CDTF">2024-08-21T15:11:00Z</dcterms:created>
  <dcterms:modified xsi:type="dcterms:W3CDTF">2024-08-22T10:35:00Z</dcterms:modified>
</cp:coreProperties>
</file>