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56307" w14:textId="257CAFB7" w:rsidR="002B06F3" w:rsidRPr="007C055E" w:rsidRDefault="007C055E" w:rsidP="007C055E">
      <w:pPr>
        <w:jc w:val="center"/>
        <w:rPr>
          <w:b/>
          <w:bCs/>
          <w:u w:val="single"/>
        </w:rPr>
      </w:pPr>
      <w:r w:rsidRPr="007C055E">
        <w:rPr>
          <w:b/>
          <w:bCs/>
          <w:u w:val="single"/>
        </w:rPr>
        <w:t>ASSESSMENT ANALYSIS</w:t>
      </w:r>
    </w:p>
    <w:p w14:paraId="1551B661" w14:textId="7C1C0AA1" w:rsidR="005C00A4" w:rsidRPr="00763FDC" w:rsidRDefault="007C055E" w:rsidP="005C00A4">
      <w:pPr>
        <w:jc w:val="center"/>
        <w:rPr>
          <w:b/>
          <w:color w:val="4472C4" w:themeColor="accent1"/>
          <w:sz w:val="28"/>
          <w:szCs w:val="28"/>
          <w:u w:val="single"/>
        </w:rPr>
      </w:pPr>
      <w:r w:rsidRPr="007C055E">
        <w:rPr>
          <w:b/>
          <w:bCs/>
        </w:rPr>
        <w:t>Property Address:</w:t>
      </w:r>
      <w:r>
        <w:t xml:space="preserve"> </w:t>
      </w:r>
      <w:r w:rsidR="00EF19F0" w:rsidRPr="00EF19F0">
        <w:rPr>
          <w:b/>
          <w:color w:val="4472C4" w:themeColor="accent1"/>
          <w:sz w:val="28"/>
          <w:szCs w:val="28"/>
          <w:u w:val="single"/>
        </w:rPr>
        <w:t>2 Wilkinson Street WN7 4DQ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7C055E" w14:paraId="32E042BF" w14:textId="77777777" w:rsidTr="007C055E">
        <w:tc>
          <w:tcPr>
            <w:tcW w:w="5310" w:type="dxa"/>
          </w:tcPr>
          <w:p w14:paraId="5002B79C" w14:textId="3D33973B"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14:paraId="134AAD1F" w14:textId="03104924" w:rsidR="007C055E" w:rsidRDefault="009B50B4" w:rsidP="008458F2">
            <w:r>
              <w:t xml:space="preserve">D </w:t>
            </w:r>
            <w:r w:rsidR="00010211">
              <w:t>-</w:t>
            </w:r>
            <w:r>
              <w:t>65</w:t>
            </w:r>
            <w:r w:rsidR="008B70EC">
              <w:t xml:space="preserve"> </w:t>
            </w:r>
            <w:r w:rsidR="00010211">
              <w:t>(EXP-</w:t>
            </w:r>
            <w:r w:rsidR="00B667BB">
              <w:t xml:space="preserve"> </w:t>
            </w:r>
            <w:r w:rsidR="00010211">
              <w:t xml:space="preserve"> </w:t>
            </w:r>
            <w:r>
              <w:t>January 2025</w:t>
            </w:r>
            <w:r w:rsidR="00010211">
              <w:t>)</w:t>
            </w:r>
          </w:p>
        </w:tc>
      </w:tr>
      <w:tr w:rsidR="007C055E" w14:paraId="42DBFA52" w14:textId="77777777" w:rsidTr="007C055E">
        <w:tc>
          <w:tcPr>
            <w:tcW w:w="5310" w:type="dxa"/>
          </w:tcPr>
          <w:p w14:paraId="606D73F9" w14:textId="13FFA7F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62070872" w14:textId="573B901D" w:rsidR="007C055E" w:rsidRDefault="00E82E02" w:rsidP="000B51A0">
            <w:r>
              <w:t>D</w:t>
            </w:r>
            <w:r w:rsidR="00130218">
              <w:t>-58</w:t>
            </w:r>
            <w:r w:rsidR="00DF5B15">
              <w:t xml:space="preserve"> (000</w:t>
            </w:r>
            <w:r w:rsidR="00EF19F0">
              <w:t>305</w:t>
            </w:r>
            <w:r w:rsidR="00261D4B">
              <w:t>)</w:t>
            </w:r>
            <w:r w:rsidR="00137F4F">
              <w:t xml:space="preserve"> With SH</w:t>
            </w:r>
          </w:p>
        </w:tc>
      </w:tr>
      <w:tr w:rsidR="007C055E" w14:paraId="62B8D6C3" w14:textId="77777777" w:rsidTr="007C055E">
        <w:tc>
          <w:tcPr>
            <w:tcW w:w="5310" w:type="dxa"/>
          </w:tcPr>
          <w:p w14:paraId="0C1EEDC4" w14:textId="2BA5B10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199420BE" w14:textId="1C06A4D3" w:rsidR="007C055E" w:rsidRDefault="00E82E02" w:rsidP="007C055E">
            <w:r>
              <w:t>D</w:t>
            </w:r>
            <w:r w:rsidR="00130218">
              <w:t>-</w:t>
            </w:r>
            <w:bookmarkStart w:id="0" w:name="_GoBack"/>
            <w:bookmarkEnd w:id="0"/>
            <w:r w:rsidR="00130218">
              <w:t>64</w:t>
            </w:r>
            <w:r w:rsidR="00E93D55">
              <w:t xml:space="preserve"> </w:t>
            </w:r>
            <w:r w:rsidR="00DF5B15">
              <w:t>(000</w:t>
            </w:r>
            <w:r w:rsidR="00EF19F0">
              <w:t>306</w:t>
            </w:r>
            <w:r w:rsidR="00DF5B15">
              <w:t>)</w:t>
            </w:r>
            <w:r w:rsidR="00137F4F">
              <w:t xml:space="preserve"> With SH</w:t>
            </w:r>
          </w:p>
        </w:tc>
      </w:tr>
      <w:tr w:rsidR="009E75FE" w14:paraId="58246773" w14:textId="77777777" w:rsidTr="007C055E">
        <w:tc>
          <w:tcPr>
            <w:tcW w:w="5310" w:type="dxa"/>
          </w:tcPr>
          <w:p w14:paraId="7B55DD27" w14:textId="579D252C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14:paraId="2812110A" w14:textId="6E7FB581" w:rsidR="009E75FE" w:rsidRDefault="00EF19F0" w:rsidP="007C055E">
            <w:r>
              <w:t>109</w:t>
            </w:r>
            <w:r w:rsidR="00DF5B15" w:rsidRPr="00DF5B15">
              <w:t>m²</w:t>
            </w:r>
          </w:p>
        </w:tc>
      </w:tr>
    </w:tbl>
    <w:p w14:paraId="5B12B9E0" w14:textId="4ABA1562" w:rsidR="00231C28" w:rsidRDefault="000B51A0" w:rsidP="000B51A0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14:paraId="5FD31D1A" w14:textId="77777777" w:rsidR="00217C47" w:rsidRDefault="00217C47" w:rsidP="000B51A0">
      <w:pPr>
        <w:spacing w:after="0" w:line="240" w:lineRule="auto"/>
        <w:rPr>
          <w:b/>
          <w:bCs/>
        </w:rPr>
      </w:pPr>
    </w:p>
    <w:p w14:paraId="0FF4FAF0" w14:textId="268FF509" w:rsidR="00231C28" w:rsidRPr="001E3F57" w:rsidRDefault="00EF19F0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</w:rPr>
        <w:t>IWI  7 WALLS</w:t>
      </w:r>
      <w:r w:rsidR="00E82E02">
        <w:rPr>
          <w:b/>
        </w:rPr>
        <w:t xml:space="preserve"> (GBIS)</w:t>
      </w:r>
    </w:p>
    <w:p w14:paraId="30E0E25D" w14:textId="77777777" w:rsidR="00B667BB" w:rsidRPr="00B667BB" w:rsidRDefault="00B667BB" w:rsidP="00B667BB">
      <w:pPr>
        <w:pStyle w:val="ListParagraph"/>
        <w:spacing w:after="0" w:line="240" w:lineRule="auto"/>
        <w:rPr>
          <w:b/>
          <w:bCs/>
        </w:rPr>
      </w:pPr>
    </w:p>
    <w:p w14:paraId="10A569DC" w14:textId="0FF05AB5" w:rsidR="007C055E" w:rsidRPr="009E75FE" w:rsidRDefault="009E75FE" w:rsidP="007C055E">
      <w:pPr>
        <w:rPr>
          <w:b/>
          <w:bCs/>
        </w:rPr>
      </w:pPr>
      <w:r w:rsidRPr="009E75FE">
        <w:rPr>
          <w:b/>
          <w:bCs/>
        </w:rPr>
        <w:t xml:space="preserve">NOTES FOR </w:t>
      </w:r>
      <w:r w:rsidR="00EF19F0">
        <w:rPr>
          <w:b/>
          <w:bCs/>
        </w:rPr>
        <w:t>IWI</w:t>
      </w:r>
      <w:r w:rsidRPr="009E75FE">
        <w:rPr>
          <w:b/>
          <w:bCs/>
        </w:rPr>
        <w:t xml:space="preserve">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51BDDA7B" w14:textId="77777777" w:rsidTr="009E75FE">
        <w:tc>
          <w:tcPr>
            <w:tcW w:w="5310" w:type="dxa"/>
          </w:tcPr>
          <w:p w14:paraId="4DB8DAD7" w14:textId="14D01475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47B04E6F" w14:textId="7A01F3EC" w:rsidR="009E75FE" w:rsidRDefault="008D1FA2" w:rsidP="00081E1B">
            <w:r>
              <w:t>YES,</w:t>
            </w:r>
            <w:r w:rsidR="00567740">
              <w:t xml:space="preserve"> </w:t>
            </w:r>
            <w:r w:rsidR="00567740" w:rsidRPr="000215AF">
              <w:rPr>
                <w:highlight w:val="yellow"/>
              </w:rPr>
              <w:t>“see notes below”</w:t>
            </w:r>
            <w:r w:rsidR="00AB296D">
              <w:t xml:space="preserve"> </w:t>
            </w:r>
          </w:p>
        </w:tc>
      </w:tr>
      <w:tr w:rsidR="00B06966" w14:paraId="7B8E0295" w14:textId="77777777" w:rsidTr="009E75FE">
        <w:tc>
          <w:tcPr>
            <w:tcW w:w="5310" w:type="dxa"/>
          </w:tcPr>
          <w:p w14:paraId="3AFE003A" w14:textId="13A16FEA"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3D5B8870" w14:textId="4D3D33BB" w:rsidR="00B06966" w:rsidRDefault="00723502" w:rsidP="00B06966">
            <w:r>
              <w:t>Yes</w:t>
            </w:r>
            <w:r w:rsidR="00455FCF">
              <w:t>,</w:t>
            </w:r>
            <w:r>
              <w:t xml:space="preserve"> </w:t>
            </w:r>
            <w:r w:rsidR="00455FCF">
              <w:t>(</w:t>
            </w:r>
            <w:r w:rsidR="00EF19F0">
              <w:t xml:space="preserve">Bedroom beside bath , RIR </w:t>
            </w:r>
            <w:r>
              <w:t>white colour</w:t>
            </w:r>
            <w:r w:rsidR="00455FCF">
              <w:t>)</w:t>
            </w:r>
            <w:r w:rsidR="00567740">
              <w:t xml:space="preserve"> </w:t>
            </w:r>
          </w:p>
        </w:tc>
      </w:tr>
    </w:tbl>
    <w:p w14:paraId="08A7121A" w14:textId="5B171B7B" w:rsidR="00EC6456" w:rsidRPr="009B50B4" w:rsidRDefault="00EC6456" w:rsidP="001C4435">
      <w:pPr>
        <w:pStyle w:val="ListParagraph"/>
        <w:numPr>
          <w:ilvl w:val="0"/>
          <w:numId w:val="13"/>
        </w:numPr>
        <w:rPr>
          <w:b/>
          <w:bCs/>
        </w:rPr>
      </w:pPr>
      <w:bookmarkStart w:id="1" w:name="_Hlk158991267"/>
      <w:r w:rsidRPr="00E95B59">
        <w:rPr>
          <w:b/>
        </w:rPr>
        <w:t>Extract</w:t>
      </w:r>
      <w:r w:rsidR="00567740">
        <w:rPr>
          <w:b/>
        </w:rPr>
        <w:t>ion hub</w:t>
      </w:r>
      <w:r w:rsidRPr="00E95B59">
        <w:rPr>
          <w:b/>
        </w:rPr>
        <w:t xml:space="preserve"> kitchen:</w:t>
      </w:r>
      <w:r>
        <w:t xml:space="preserve"> </w:t>
      </w:r>
      <w:r w:rsidRPr="00E95B59">
        <w:t xml:space="preserve">Please check if the kitchen extraction </w:t>
      </w:r>
      <w:r w:rsidR="00763FDC">
        <w:t>hub</w:t>
      </w:r>
      <w:r>
        <w:t xml:space="preserve"> </w:t>
      </w:r>
      <w:r w:rsidRPr="00E95B59">
        <w:t>is in working condition</w:t>
      </w:r>
      <w:r w:rsidR="008D1FA2">
        <w:t xml:space="preserve">. If </w:t>
      </w:r>
      <w:proofErr w:type="gramStart"/>
      <w:r w:rsidR="008D1FA2">
        <w:t>not</w:t>
      </w:r>
      <w:proofErr w:type="gramEnd"/>
      <w:r w:rsidR="00567740">
        <w:t xml:space="preserve"> then install</w:t>
      </w:r>
      <w:r w:rsidR="00D8165E">
        <w:t xml:space="preserve"> extractor fan</w:t>
      </w:r>
      <w:r w:rsidR="00567740">
        <w:t>.</w:t>
      </w:r>
    </w:p>
    <w:p w14:paraId="2086295C" w14:textId="05BB46B5" w:rsidR="009B50B4" w:rsidRPr="000215AF" w:rsidRDefault="009B50B4" w:rsidP="001C4435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</w:rPr>
        <w:t>Bathroom Extractor fan:</w:t>
      </w:r>
      <w:r>
        <w:rPr>
          <w:b/>
          <w:bCs/>
        </w:rPr>
        <w:t xml:space="preserve"> </w:t>
      </w:r>
      <w:r w:rsidRPr="009B50B4">
        <w:t xml:space="preserve">Please </w:t>
      </w:r>
      <w:r w:rsidR="00EF19F0">
        <w:t xml:space="preserve">install First floor and RIRI bath Extractor fan and take photos of inside and outside. Also please take proper photo of ground floor toilet extractor fan </w:t>
      </w:r>
    </w:p>
    <w:p w14:paraId="0700FF79" w14:textId="75402FD3" w:rsidR="00EC6456" w:rsidRDefault="00EC6456" w:rsidP="00EC6456">
      <w:pPr>
        <w:pStyle w:val="ListParagraph"/>
        <w:numPr>
          <w:ilvl w:val="0"/>
          <w:numId w:val="13"/>
        </w:numPr>
      </w:pPr>
      <w:bookmarkStart w:id="2" w:name="_Hlk166256324"/>
      <w:r w:rsidRPr="003255C8">
        <w:rPr>
          <w:b/>
        </w:rPr>
        <w:t>Trickle Vents:</w:t>
      </w:r>
      <w:r>
        <w:t xml:space="preserve"> </w:t>
      </w:r>
      <w:r w:rsidR="00EF19F0" w:rsidRPr="00EF19F0">
        <w:t>Trickle vents: there seem to be</w:t>
      </w:r>
      <w:r w:rsidR="00EF19F0">
        <w:t xml:space="preserve"> </w:t>
      </w:r>
      <w:r w:rsidR="00EF19F0" w:rsidRPr="00EF19F0">
        <w:t xml:space="preserve">trickle vents in some windows, if this is the case take evidence (inside, outside, opened). </w:t>
      </w:r>
      <w:r w:rsidR="00EF19F0">
        <w:t xml:space="preserve"> </w:t>
      </w:r>
      <w:r w:rsidR="00EF19F0" w:rsidRPr="00EF19F0">
        <w:t xml:space="preserve">If this is not the </w:t>
      </w:r>
      <w:proofErr w:type="gramStart"/>
      <w:r w:rsidR="00EF19F0" w:rsidRPr="00EF19F0">
        <w:t>case</w:t>
      </w:r>
      <w:proofErr w:type="gramEnd"/>
      <w:r w:rsidR="00EF19F0" w:rsidRPr="00EF19F0">
        <w:t xml:space="preserve"> please install trickle vents and take evidence.</w:t>
      </w:r>
    </w:p>
    <w:p w14:paraId="34419466" w14:textId="02BBDE31" w:rsidR="001C4435" w:rsidRDefault="001C4435" w:rsidP="008D1FA2">
      <w:pPr>
        <w:pStyle w:val="ListParagraph"/>
        <w:numPr>
          <w:ilvl w:val="0"/>
          <w:numId w:val="13"/>
        </w:numPr>
      </w:pPr>
      <w:bookmarkStart w:id="3" w:name="_Hlk169178425"/>
      <w:bookmarkEnd w:id="2"/>
      <w:r w:rsidRPr="00CF7B15">
        <w:rPr>
          <w:b/>
          <w:bCs/>
        </w:rPr>
        <w:t>Elevation Photos:</w:t>
      </w:r>
      <w:r w:rsidR="008D1FA2">
        <w:rPr>
          <w:b/>
          <w:bCs/>
        </w:rPr>
        <w:t xml:space="preserve"> </w:t>
      </w:r>
      <w:r w:rsidR="008D1FA2">
        <w:t>take proper elevation photos after installation of trickle vents and extractor fan in day light. (Dark photos are not accepted)</w:t>
      </w:r>
    </w:p>
    <w:p w14:paraId="7C479E17" w14:textId="59AD2BC0" w:rsidR="00CB7378" w:rsidRPr="00CB7378" w:rsidRDefault="00CB7378" w:rsidP="00CB7378">
      <w:pPr>
        <w:pStyle w:val="ListParagraph"/>
        <w:numPr>
          <w:ilvl w:val="0"/>
          <w:numId w:val="13"/>
        </w:numPr>
        <w:rPr>
          <w:b/>
          <w:highlight w:val="yellow"/>
        </w:rPr>
      </w:pPr>
      <w:bookmarkStart w:id="4" w:name="_Hlk166256376"/>
      <w:r w:rsidRPr="00CB7378">
        <w:rPr>
          <w:b/>
          <w:highlight w:val="yellow"/>
        </w:rPr>
        <w:t xml:space="preserve">Wall (thickness, type, insulation): when you drill a hole in BATH for extractor fan. please take evidence of wall thickness, type and insulation. </w:t>
      </w:r>
      <w:bookmarkEnd w:id="4"/>
    </w:p>
    <w:bookmarkEnd w:id="3"/>
    <w:p w14:paraId="3DD349F2" w14:textId="1EE0DF04" w:rsidR="000215AF" w:rsidRDefault="000215AF" w:rsidP="009B50B4">
      <w:pPr>
        <w:pStyle w:val="ListParagraph"/>
        <w:numPr>
          <w:ilvl w:val="0"/>
          <w:numId w:val="13"/>
        </w:numPr>
      </w:pPr>
      <w:r w:rsidRPr="000215AF">
        <w:rPr>
          <w:b/>
        </w:rPr>
        <w:t>Boiler Data Plate:</w:t>
      </w:r>
      <w:r w:rsidRPr="000215AF">
        <w:t xml:space="preserve"> </w:t>
      </w:r>
      <w:r>
        <w:t>D</w:t>
      </w:r>
      <w:r w:rsidRPr="000215AF">
        <w:t>ata plate is not</w:t>
      </w:r>
      <w:r w:rsidR="008D1FA2">
        <w:t xml:space="preserve"> </w:t>
      </w:r>
      <w:r w:rsidR="00D8165E">
        <w:t>P</w:t>
      </w:r>
      <w:r w:rsidR="008D1FA2">
        <w:t>rovide</w:t>
      </w:r>
      <w:r w:rsidRPr="000215AF">
        <w:t xml:space="preserve"> of the boiler so please </w:t>
      </w:r>
      <w:r w:rsidR="008D1FA2">
        <w:t>take</w:t>
      </w:r>
      <w:r w:rsidRPr="000215AF">
        <w:t xml:space="preserve"> a photo of data plate.</w:t>
      </w:r>
    </w:p>
    <w:p w14:paraId="7FF63CFA" w14:textId="6EDFBD34" w:rsidR="00CB7378" w:rsidRDefault="000215AF" w:rsidP="00CB7378">
      <w:pPr>
        <w:pStyle w:val="ListParagraph"/>
        <w:numPr>
          <w:ilvl w:val="0"/>
          <w:numId w:val="13"/>
        </w:numPr>
      </w:pPr>
      <w:r w:rsidRPr="00CB7378">
        <w:rPr>
          <w:b/>
        </w:rPr>
        <w:t>Measurement:</w:t>
      </w:r>
      <w:r>
        <w:t xml:space="preserve"> retake measurement from </w:t>
      </w:r>
      <w:r w:rsidR="00CB7378">
        <w:t>main entrance door</w:t>
      </w:r>
      <w:r>
        <w:t xml:space="preserve"> and also from back extension</w:t>
      </w:r>
      <w:r w:rsidR="00CB7378">
        <w:t xml:space="preserve"> </w:t>
      </w:r>
    </w:p>
    <w:bookmarkEnd w:id="1"/>
    <w:p w14:paraId="55A728AC" w14:textId="77777777" w:rsidR="00CB7378" w:rsidRPr="00CB7378" w:rsidRDefault="00CB7378" w:rsidP="00CB7378">
      <w:pPr>
        <w:pStyle w:val="ListParagraph"/>
        <w:ind w:left="630"/>
      </w:pPr>
    </w:p>
    <w:p w14:paraId="7CC4AA62" w14:textId="621DE7A8" w:rsidR="008458F2" w:rsidRDefault="00F9293B" w:rsidP="00F9293B">
      <w:pPr>
        <w:rPr>
          <w:b/>
          <w:bCs/>
        </w:rPr>
      </w:pPr>
      <w:r w:rsidRPr="00F9293B">
        <w:rPr>
          <w:b/>
          <w:bCs/>
        </w:rPr>
        <w:t xml:space="preserve">NOTES FOR </w:t>
      </w:r>
      <w:r>
        <w:rPr>
          <w:b/>
          <w:bCs/>
        </w:rPr>
        <w:t>THE OFFICE</w:t>
      </w:r>
    </w:p>
    <w:p w14:paraId="1E7BD30C" w14:textId="10E55812" w:rsidR="00E82E02" w:rsidRDefault="00EF19F0" w:rsidP="00EF19F0">
      <w:pPr>
        <w:pStyle w:val="ListParagraph"/>
        <w:numPr>
          <w:ilvl w:val="0"/>
          <w:numId w:val="23"/>
        </w:numPr>
        <w:rPr>
          <w:b/>
          <w:highlight w:val="yellow"/>
        </w:rPr>
      </w:pPr>
      <w:r>
        <w:rPr>
          <w:b/>
          <w:highlight w:val="yellow"/>
        </w:rPr>
        <w:t>Do your work properly</w:t>
      </w:r>
    </w:p>
    <w:p w14:paraId="49707145" w14:textId="18ACC3A2" w:rsidR="00217C47" w:rsidRPr="00217C47" w:rsidRDefault="00217C47" w:rsidP="00217C47">
      <w:pPr>
        <w:pStyle w:val="ListParagraph"/>
        <w:rPr>
          <w:b/>
        </w:rPr>
      </w:pPr>
    </w:p>
    <w:p w14:paraId="2B4FAC0F" w14:textId="77777777" w:rsidR="00217C47" w:rsidRPr="00217C47" w:rsidRDefault="00217C47" w:rsidP="00217C47">
      <w:pPr>
        <w:pStyle w:val="ListParagraph"/>
        <w:rPr>
          <w:b/>
          <w:color w:val="FF0000"/>
          <w:highlight w:val="yellow"/>
        </w:rPr>
      </w:pPr>
    </w:p>
    <w:p w14:paraId="176E69DB" w14:textId="2C67574B" w:rsidR="00E82E02" w:rsidRPr="00E82E02" w:rsidRDefault="00E82E02" w:rsidP="00E82E02">
      <w:pPr>
        <w:rPr>
          <w:b/>
        </w:rPr>
      </w:pPr>
      <w:r w:rsidRPr="00E82E02">
        <w:rPr>
          <w:b/>
        </w:rPr>
        <w:t>NOTES FOR SUBMISSION TEAM</w:t>
      </w:r>
    </w:p>
    <w:p w14:paraId="138CA6C6" w14:textId="2BDADEA6" w:rsidR="00E82E02" w:rsidRPr="00E82E02" w:rsidRDefault="00E82E02" w:rsidP="00E82E02">
      <w:pPr>
        <w:pStyle w:val="ListParagraph"/>
        <w:numPr>
          <w:ilvl w:val="0"/>
          <w:numId w:val="22"/>
        </w:numPr>
        <w:rPr>
          <w:bCs/>
          <w:highlight w:val="yellow"/>
        </w:rPr>
      </w:pPr>
      <w:r w:rsidRPr="00E82E02">
        <w:rPr>
          <w:bCs/>
          <w:highlight w:val="yellow"/>
        </w:rPr>
        <w:t>DO YOUR BEST</w:t>
      </w:r>
    </w:p>
    <w:p w14:paraId="4966A66E" w14:textId="77777777" w:rsidR="00F129A5" w:rsidRPr="00F129A5" w:rsidRDefault="00F129A5" w:rsidP="00F129A5">
      <w:pPr>
        <w:pStyle w:val="ListParagraph"/>
        <w:rPr>
          <w:bCs/>
        </w:rPr>
      </w:pPr>
    </w:p>
    <w:p w14:paraId="78E15656" w14:textId="77777777" w:rsidR="00DB4D9F" w:rsidRPr="00CB163D" w:rsidRDefault="00DB4D9F" w:rsidP="00DB4D9F">
      <w:pPr>
        <w:pStyle w:val="ListParagraph"/>
        <w:rPr>
          <w:b/>
          <w:bCs/>
          <w:highlight w:val="yellow"/>
        </w:rPr>
      </w:pPr>
    </w:p>
    <w:p w14:paraId="0FAA1A8C" w14:textId="77777777" w:rsidR="00DB4D9F" w:rsidRDefault="00DB4D9F" w:rsidP="00DB4D9F">
      <w:pPr>
        <w:pStyle w:val="ListParagraph"/>
      </w:pPr>
    </w:p>
    <w:p w14:paraId="5750A143" w14:textId="77777777" w:rsidR="00244B63" w:rsidRPr="001D425A" w:rsidRDefault="00244B63" w:rsidP="00BF22D8">
      <w:pPr>
        <w:ind w:left="360"/>
      </w:pPr>
    </w:p>
    <w:p w14:paraId="33615AD3" w14:textId="77777777" w:rsidR="00465229" w:rsidRPr="00465229" w:rsidRDefault="00465229" w:rsidP="00465229">
      <w:pPr>
        <w:rPr>
          <w:b/>
          <w:bCs/>
        </w:rPr>
      </w:pPr>
    </w:p>
    <w:p w14:paraId="7D78585B" w14:textId="252E43DC" w:rsidR="00BA2200" w:rsidRDefault="00BA2200" w:rsidP="00F871C5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90C"/>
    <w:multiLevelType w:val="hybridMultilevel"/>
    <w:tmpl w:val="2F88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C32FC"/>
    <w:multiLevelType w:val="hybridMultilevel"/>
    <w:tmpl w:val="48706C9E"/>
    <w:lvl w:ilvl="0" w:tplc="87B47AF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93607"/>
    <w:multiLevelType w:val="hybridMultilevel"/>
    <w:tmpl w:val="FBE65F04"/>
    <w:lvl w:ilvl="0" w:tplc="87B47A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D13F5"/>
    <w:multiLevelType w:val="hybridMultilevel"/>
    <w:tmpl w:val="C8BE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37C7F"/>
    <w:multiLevelType w:val="hybridMultilevel"/>
    <w:tmpl w:val="968C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2435A"/>
    <w:multiLevelType w:val="hybridMultilevel"/>
    <w:tmpl w:val="A7D895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C53D49"/>
    <w:multiLevelType w:val="hybridMultilevel"/>
    <w:tmpl w:val="CF023E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965A43"/>
    <w:multiLevelType w:val="hybridMultilevel"/>
    <w:tmpl w:val="086685BC"/>
    <w:lvl w:ilvl="0" w:tplc="87B47A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8379DF"/>
    <w:multiLevelType w:val="hybridMultilevel"/>
    <w:tmpl w:val="ACCC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ED74C9"/>
    <w:multiLevelType w:val="hybridMultilevel"/>
    <w:tmpl w:val="30D48BA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535922"/>
    <w:multiLevelType w:val="hybridMultilevel"/>
    <w:tmpl w:val="6EA4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21"/>
  </w:num>
  <w:num w:numId="4">
    <w:abstractNumId w:val="13"/>
  </w:num>
  <w:num w:numId="5">
    <w:abstractNumId w:val="5"/>
  </w:num>
  <w:num w:numId="6">
    <w:abstractNumId w:val="3"/>
  </w:num>
  <w:num w:numId="7">
    <w:abstractNumId w:val="0"/>
  </w:num>
  <w:num w:numId="8">
    <w:abstractNumId w:val="9"/>
  </w:num>
  <w:num w:numId="9">
    <w:abstractNumId w:val="10"/>
  </w:num>
  <w:num w:numId="10">
    <w:abstractNumId w:val="6"/>
  </w:num>
  <w:num w:numId="11">
    <w:abstractNumId w:val="15"/>
  </w:num>
  <w:num w:numId="12">
    <w:abstractNumId w:val="1"/>
  </w:num>
  <w:num w:numId="13">
    <w:abstractNumId w:val="18"/>
  </w:num>
  <w:num w:numId="14">
    <w:abstractNumId w:val="17"/>
  </w:num>
  <w:num w:numId="15">
    <w:abstractNumId w:val="20"/>
  </w:num>
  <w:num w:numId="16">
    <w:abstractNumId w:val="4"/>
  </w:num>
  <w:num w:numId="17">
    <w:abstractNumId w:val="8"/>
  </w:num>
  <w:num w:numId="18">
    <w:abstractNumId w:val="22"/>
  </w:num>
  <w:num w:numId="19">
    <w:abstractNumId w:val="7"/>
  </w:num>
  <w:num w:numId="20">
    <w:abstractNumId w:val="2"/>
  </w:num>
  <w:num w:numId="21">
    <w:abstractNumId w:val="14"/>
  </w:num>
  <w:num w:numId="22">
    <w:abstractNumId w:val="1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5E"/>
    <w:rsid w:val="00010211"/>
    <w:rsid w:val="000215AF"/>
    <w:rsid w:val="00053054"/>
    <w:rsid w:val="00053101"/>
    <w:rsid w:val="00062973"/>
    <w:rsid w:val="00081E1B"/>
    <w:rsid w:val="000860AB"/>
    <w:rsid w:val="000B51A0"/>
    <w:rsid w:val="000C6E62"/>
    <w:rsid w:val="00130218"/>
    <w:rsid w:val="00137F4F"/>
    <w:rsid w:val="0014280F"/>
    <w:rsid w:val="00163D9F"/>
    <w:rsid w:val="001C4435"/>
    <w:rsid w:val="001D425A"/>
    <w:rsid w:val="001E3F57"/>
    <w:rsid w:val="00217C47"/>
    <w:rsid w:val="00231C28"/>
    <w:rsid w:val="00235F3B"/>
    <w:rsid w:val="00244B63"/>
    <w:rsid w:val="00261D4B"/>
    <w:rsid w:val="0027746C"/>
    <w:rsid w:val="002A589E"/>
    <w:rsid w:val="002B06F3"/>
    <w:rsid w:val="002D5040"/>
    <w:rsid w:val="003255C8"/>
    <w:rsid w:val="003553CC"/>
    <w:rsid w:val="003569DE"/>
    <w:rsid w:val="00376F15"/>
    <w:rsid w:val="003A32EF"/>
    <w:rsid w:val="003C443F"/>
    <w:rsid w:val="00455FCF"/>
    <w:rsid w:val="004602DB"/>
    <w:rsid w:val="00465229"/>
    <w:rsid w:val="00474E35"/>
    <w:rsid w:val="004A7F51"/>
    <w:rsid w:val="00542BA9"/>
    <w:rsid w:val="00562EC1"/>
    <w:rsid w:val="005638B7"/>
    <w:rsid w:val="00567740"/>
    <w:rsid w:val="00575064"/>
    <w:rsid w:val="005861D2"/>
    <w:rsid w:val="005B0E70"/>
    <w:rsid w:val="005C00A4"/>
    <w:rsid w:val="005C271C"/>
    <w:rsid w:val="006D62C5"/>
    <w:rsid w:val="006F0DEC"/>
    <w:rsid w:val="006F6D1F"/>
    <w:rsid w:val="007123DD"/>
    <w:rsid w:val="00723502"/>
    <w:rsid w:val="00724AF6"/>
    <w:rsid w:val="00736019"/>
    <w:rsid w:val="007411B9"/>
    <w:rsid w:val="00752383"/>
    <w:rsid w:val="00763FDC"/>
    <w:rsid w:val="007C055E"/>
    <w:rsid w:val="0082664E"/>
    <w:rsid w:val="00835B34"/>
    <w:rsid w:val="008458F2"/>
    <w:rsid w:val="008B70EC"/>
    <w:rsid w:val="008C4326"/>
    <w:rsid w:val="008D1FA2"/>
    <w:rsid w:val="008E42C0"/>
    <w:rsid w:val="00907B85"/>
    <w:rsid w:val="009173CF"/>
    <w:rsid w:val="0093155F"/>
    <w:rsid w:val="00941F5F"/>
    <w:rsid w:val="009B50B4"/>
    <w:rsid w:val="009E75FE"/>
    <w:rsid w:val="00A1792E"/>
    <w:rsid w:val="00A245EB"/>
    <w:rsid w:val="00A422D9"/>
    <w:rsid w:val="00A53796"/>
    <w:rsid w:val="00A56866"/>
    <w:rsid w:val="00AB296D"/>
    <w:rsid w:val="00AB653B"/>
    <w:rsid w:val="00B02CE9"/>
    <w:rsid w:val="00B06966"/>
    <w:rsid w:val="00B11E10"/>
    <w:rsid w:val="00B41D7E"/>
    <w:rsid w:val="00B63121"/>
    <w:rsid w:val="00B667BB"/>
    <w:rsid w:val="00B81FD3"/>
    <w:rsid w:val="00B92856"/>
    <w:rsid w:val="00BA2200"/>
    <w:rsid w:val="00BB0214"/>
    <w:rsid w:val="00BF22D8"/>
    <w:rsid w:val="00C36775"/>
    <w:rsid w:val="00C901E3"/>
    <w:rsid w:val="00CB1521"/>
    <w:rsid w:val="00CB7378"/>
    <w:rsid w:val="00CD3C04"/>
    <w:rsid w:val="00D21953"/>
    <w:rsid w:val="00D8165E"/>
    <w:rsid w:val="00D84637"/>
    <w:rsid w:val="00DB4D9F"/>
    <w:rsid w:val="00DF5B15"/>
    <w:rsid w:val="00E317D9"/>
    <w:rsid w:val="00E341AE"/>
    <w:rsid w:val="00E36AE0"/>
    <w:rsid w:val="00E607A8"/>
    <w:rsid w:val="00E82E02"/>
    <w:rsid w:val="00E93D55"/>
    <w:rsid w:val="00E95B59"/>
    <w:rsid w:val="00EB7235"/>
    <w:rsid w:val="00EC6456"/>
    <w:rsid w:val="00EF19F0"/>
    <w:rsid w:val="00F129A5"/>
    <w:rsid w:val="00F224B4"/>
    <w:rsid w:val="00F40220"/>
    <w:rsid w:val="00F47901"/>
    <w:rsid w:val="00F871C5"/>
    <w:rsid w:val="00F9293B"/>
    <w:rsid w:val="00FB0C31"/>
    <w:rsid w:val="00FD692E"/>
    <w:rsid w:val="00FE5B4B"/>
    <w:rsid w:val="4BB8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DB4A"/>
  <w15:chartTrackingRefBased/>
  <w15:docId w15:val="{47B1C29F-DA8F-428A-AE66-5585BC3F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 kheiri</dc:creator>
  <cp:keywords/>
  <dc:description/>
  <cp:lastModifiedBy>LAMTANS</cp:lastModifiedBy>
  <cp:revision>11</cp:revision>
  <dcterms:created xsi:type="dcterms:W3CDTF">2024-06-13T09:09:00Z</dcterms:created>
  <dcterms:modified xsi:type="dcterms:W3CDTF">2024-07-05T13:49:00Z</dcterms:modified>
</cp:coreProperties>
</file>