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№8</w:t>
      </w:r>
    </w:p>
    <w:p>
      <w:pPr>
        <w:pStyle w:val="Heading1"/>
        <w:spacing w:before="221"/>
      </w:pPr>
      <w:r>
        <w:rPr/>
        <w:t>Модель</w:t>
      </w:r>
      <w:r>
        <w:rPr>
          <w:spacing w:val="17"/>
        </w:rPr>
        <w:t> </w:t>
      </w:r>
      <w:r>
        <w:rPr/>
        <w:t>конкуренции</w:t>
      </w:r>
      <w:r>
        <w:rPr>
          <w:spacing w:val="17"/>
        </w:rPr>
        <w:t> </w:t>
      </w:r>
      <w:r>
        <w:rPr/>
        <w:t>двух</w:t>
      </w:r>
      <w:r>
        <w:rPr>
          <w:spacing w:val="18"/>
        </w:rPr>
        <w:t> </w:t>
      </w:r>
      <w:r>
        <w:rPr/>
        <w:t>фирм</w:t>
      </w:r>
    </w:p>
    <w:p>
      <w:pPr>
        <w:spacing w:before="251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вариант 39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Хизриева Рисалат НФИбд-03-19</w:t>
      </w:r>
    </w:p>
    <w:p>
      <w:pPr>
        <w:pStyle w:val="BodyText"/>
        <w:spacing w:before="8"/>
        <w:rPr>
          <w:b/>
          <w:i/>
        </w:rPr>
      </w:pPr>
    </w:p>
    <w:p>
      <w:pPr>
        <w:pStyle w:val="Heading1"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0" w:after="0"/>
        <w:ind w:left="720" w:right="0" w:hanging="211"/>
        <w:jc w:val="left"/>
        <w:rPr>
          <w:sz w:val="21"/>
        </w:rPr>
      </w:pPr>
      <w:r>
        <w:rPr>
          <w:sz w:val="21"/>
        </w:rPr>
        <w:t>Цели 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Выполнение лабораторной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Выводы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/>
        <w:t>Цели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253"/>
        <w:ind w:left="119"/>
      </w:pPr>
      <w:r>
        <w:rPr/>
        <w:t>Цель данной лабораторной работы изучить и разобраться в модели конкуренции</w:t>
      </w:r>
    </w:p>
    <w:p>
      <w:pPr>
        <w:pStyle w:val="BodyText"/>
        <w:spacing w:before="9"/>
      </w:pPr>
    </w:p>
    <w:p>
      <w:pPr>
        <w:pStyle w:val="Heading2"/>
      </w:pPr>
      <w:r>
        <w:rPr/>
        <w:t>Задание</w:t>
      </w:r>
    </w:p>
    <w:p>
      <w:pPr>
        <w:pStyle w:val="BodyText"/>
        <w:spacing w:line="283" w:lineRule="auto" w:before="268"/>
        <w:ind w:left="719" w:right="631"/>
      </w:pPr>
      <w:r>
        <w:rPr/>
        <w:pict>
          <v:shape style="position:absolute;margin-left:60.249992pt;margin-top:18.730539pt;width:3.75pt;height:3.75pt;mso-position-horizontal-relative:page;mso-position-vertical-relative:paragraph;z-index:15729664" coordorigin="1205,375" coordsize="75,75" path="m1247,450l1238,450,1233,449,1205,417,1205,407,1238,375,1247,375,1280,412,1280,417,1247,450xe" filled="true" fillcolor="#000000" stroked="false">
            <v:path arrowok="t"/>
            <v:fill type="solid"/>
            <w10:wrap type="none"/>
          </v:shape>
        </w:pict>
      </w:r>
      <w:r>
        <w:rPr/>
        <w:t>Постройте графики изменения объемов оборотных средств каждой фирмы. Рассмотрите два</w:t>
      </w:r>
      <w:r>
        <w:rPr>
          <w:spacing w:val="-55"/>
        </w:rPr>
        <w:t> </w:t>
      </w:r>
      <w:r>
        <w:rPr/>
        <w:t>случая.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37pt;width:3.75pt;height:3.75pt;mso-position-horizontal-relative:page;mso-position-vertical-relative:paragraph;z-index:1573017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Проанализируйте полученные результаты.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66pt;width:3.75pt;height:3.75pt;mso-position-horizontal-relative:page;mso-position-vertical-relative:paragraph;z-index:1573068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Найдите стационарное состояние системы для первого случая.</w:t>
      </w:r>
    </w:p>
    <w:p>
      <w:pPr>
        <w:pStyle w:val="BodyText"/>
        <w:spacing w:before="9"/>
      </w:pPr>
    </w:p>
    <w:p>
      <w:pPr>
        <w:pStyle w:val="Heading2"/>
      </w:pPr>
      <w:r>
        <w:rPr/>
        <w:t>Выполнение</w:t>
      </w:r>
      <w:r>
        <w:rPr>
          <w:spacing w:val="26"/>
        </w:rPr>
        <w:t> </w:t>
      </w:r>
      <w:r>
        <w:rPr/>
        <w:t>лабораторной</w:t>
      </w:r>
      <w:r>
        <w:rPr>
          <w:spacing w:val="26"/>
        </w:rPr>
        <w:t> </w:t>
      </w:r>
      <w:r>
        <w:rPr/>
        <w:t>работы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Heading3"/>
        <w:numPr>
          <w:ilvl w:val="1"/>
          <w:numId w:val="2"/>
        </w:numPr>
        <w:tabs>
          <w:tab w:pos="477" w:val="left" w:leader="none"/>
        </w:tabs>
        <w:spacing w:line="240" w:lineRule="auto" w:before="0" w:after="0"/>
        <w:ind w:left="476" w:right="0" w:hanging="358"/>
        <w:jc w:val="left"/>
      </w:pPr>
      <w:r>
        <w:rPr/>
        <w:t>Теоритические сведения</w:t>
      </w:r>
    </w:p>
    <w:p>
      <w:pPr>
        <w:pStyle w:val="BodyText"/>
        <w:spacing w:before="2"/>
        <w:rPr>
          <w:b/>
          <w:i/>
          <w:sz w:val="24"/>
        </w:rPr>
      </w:pPr>
    </w:p>
    <w:p>
      <w:pPr>
        <w:pStyle w:val="BodyText"/>
        <w:spacing w:line="463" w:lineRule="auto"/>
        <w:ind w:left="119" w:right="5424"/>
      </w:pPr>
      <w:r>
        <w:rPr/>
        <w:t>N – число потребителей производимого продукта</w:t>
      </w:r>
      <w:r>
        <w:rPr>
          <w:spacing w:val="-55"/>
        </w:rPr>
        <w:t> </w:t>
      </w:r>
      <w:r>
        <w:rPr/>
        <w:t>τ – длительность производственного цикла</w:t>
      </w:r>
    </w:p>
    <w:p>
      <w:pPr>
        <w:pStyle w:val="BodyText"/>
        <w:spacing w:before="2"/>
        <w:ind w:left="119"/>
      </w:pPr>
      <w:r>
        <w:rPr/>
        <w:t>p – рыночная цена товара</w:t>
      </w:r>
    </w:p>
    <w:p>
      <w:pPr>
        <w:pStyle w:val="BodyText"/>
        <w:spacing w:line="463" w:lineRule="auto" w:before="250"/>
        <w:ind w:left="119" w:right="879"/>
      </w:pPr>
      <w:r>
        <w:rPr/>
        <w:t>p</w:t>
      </w:r>
      <w:r>
        <w:rPr>
          <w:position w:val="1"/>
        </w:rPr>
        <w:t>̃</w:t>
      </w:r>
      <w:r>
        <w:rPr>
          <w:spacing w:val="-3"/>
          <w:position w:val="1"/>
        </w:rPr>
        <w:t> </w:t>
      </w:r>
      <w:r>
        <w:rPr/>
        <w:t>–</w:t>
      </w:r>
      <w:r>
        <w:rPr>
          <w:spacing w:val="-7"/>
        </w:rPr>
        <w:t> </w:t>
      </w:r>
      <w:r>
        <w:rPr/>
        <w:t>себестоимость</w:t>
      </w:r>
      <w:r>
        <w:rPr>
          <w:spacing w:val="-7"/>
        </w:rPr>
        <w:t> </w:t>
      </w:r>
      <w:r>
        <w:rPr/>
        <w:t>продукта,</w:t>
      </w:r>
      <w:r>
        <w:rPr>
          <w:spacing w:val="-7"/>
        </w:rPr>
        <w:t> </w:t>
      </w:r>
      <w:r>
        <w:rPr/>
        <w:t>то</w:t>
      </w:r>
      <w:r>
        <w:rPr>
          <w:spacing w:val="-7"/>
        </w:rPr>
        <w:t> </w:t>
      </w:r>
      <w:r>
        <w:rPr/>
        <w:t>есть</w:t>
      </w:r>
      <w:r>
        <w:rPr>
          <w:spacing w:val="-7"/>
        </w:rPr>
        <w:t> </w:t>
      </w:r>
      <w:r>
        <w:rPr/>
        <w:t>переменные</w:t>
      </w:r>
      <w:r>
        <w:rPr>
          <w:spacing w:val="-6"/>
        </w:rPr>
        <w:t> </w:t>
      </w:r>
      <w:r>
        <w:rPr/>
        <w:t>издержки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производство</w:t>
      </w:r>
      <w:r>
        <w:rPr>
          <w:spacing w:val="-7"/>
        </w:rPr>
        <w:t> </w:t>
      </w:r>
      <w:r>
        <w:rPr/>
        <w:t>единицы</w:t>
      </w:r>
      <w:r>
        <w:rPr>
          <w:spacing w:val="-7"/>
        </w:rPr>
        <w:t> </w:t>
      </w:r>
      <w:r>
        <w:rPr/>
        <w:t>продукции</w:t>
      </w:r>
      <w:r>
        <w:rPr>
          <w:spacing w:val="-55"/>
        </w:rPr>
        <w:t> </w:t>
      </w:r>
      <w:r>
        <w:rPr/>
        <w:t>q – максимальная потребность одного человека в продукте в единицу времени</w:t>
      </w:r>
    </w:p>
    <w:p>
      <w:pPr>
        <w:pStyle w:val="BodyText"/>
        <w:spacing w:before="2"/>
        <w:ind w:left="119"/>
      </w:pPr>
      <w:r>
        <w:rPr/>
        <w:t>Функция спроса: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555624</wp:posOffset>
            </wp:positionH>
            <wp:positionV relativeFrom="paragraph">
              <wp:posOffset>204957</wp:posOffset>
            </wp:positionV>
            <wp:extent cx="1743074" cy="4953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/>
        <w:ind w:left="119"/>
      </w:pPr>
      <w:r>
        <w:rPr/>
        <w:t>Уравнение динамики оборотных цен: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3752850" cy="4857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00"/>
        <w:ind w:left="119"/>
      </w:pPr>
      <w:r>
        <w:rPr/>
        <w:t>Уравнение для рыночной цены: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660399</wp:posOffset>
            </wp:positionH>
            <wp:positionV relativeFrom="paragraph">
              <wp:posOffset>112433</wp:posOffset>
            </wp:positionV>
            <wp:extent cx="2133599" cy="5238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83" w:lineRule="auto" w:before="101"/>
        <w:ind w:left="119" w:right="611"/>
        <w:jc w:val="both"/>
      </w:pPr>
      <w:r>
        <w:rPr/>
        <w:t>При заданном M уравнение описывает быстрое стремление цены к равновесному значению цены,</w:t>
      </w:r>
      <w:r>
        <w:rPr>
          <w:spacing w:val="-55"/>
        </w:rPr>
        <w:t> </w:t>
      </w:r>
      <w:r>
        <w:rPr/>
        <w:t>которое устойчиво. В этом случае уравнение для рыночной цены можно заменить алгебраическим</w:t>
      </w:r>
      <w:r>
        <w:rPr>
          <w:spacing w:val="-55"/>
        </w:rPr>
        <w:t> </w:t>
      </w:r>
      <w:r>
        <w:rPr/>
        <w:t>соотношением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144656</wp:posOffset>
            </wp:positionV>
            <wp:extent cx="1733549" cy="4953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4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19"/>
      </w:pPr>
      <w:r>
        <w:rPr/>
        <w:t>Тогда равновесное значение цены p будет равно следующему выражению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622299</wp:posOffset>
            </wp:positionH>
            <wp:positionV relativeFrom="paragraph">
              <wp:posOffset>223748</wp:posOffset>
            </wp:positionV>
            <wp:extent cx="1352549" cy="485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19"/>
      </w:pPr>
      <w:r>
        <w:rPr/>
        <w:t>Уравнение динамики оборотных средств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612774</wp:posOffset>
            </wp:positionH>
            <wp:positionV relativeFrom="paragraph">
              <wp:posOffset>195364</wp:posOffset>
            </wp:positionV>
            <wp:extent cx="2905125" cy="5048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2593975</wp:posOffset>
            </wp:positionH>
            <wp:positionV relativeFrom="paragraph">
              <wp:posOffset>439173</wp:posOffset>
            </wp:positionV>
            <wp:extent cx="2600324" cy="504824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4" cy="50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Стационарное состояние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650874</wp:posOffset>
            </wp:positionH>
            <wp:positionV relativeFrom="paragraph">
              <wp:posOffset>214386</wp:posOffset>
            </wp:positionV>
            <wp:extent cx="1450637" cy="4667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3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789"/>
      </w:pPr>
      <w:r>
        <w:rPr/>
        <w:t>, где</w:t>
      </w:r>
    </w:p>
    <w:p>
      <w:pPr>
        <w:pStyle w:val="BodyText"/>
        <w:spacing w:line="283" w:lineRule="auto" w:before="215"/>
        <w:ind w:left="119" w:right="399"/>
      </w:pPr>
      <w:r>
        <w:rPr/>
        <w:t>При больших постоянных издержках </w:t>
      </w:r>
      <w:r>
        <w:rPr>
          <w:i/>
        </w:rPr>
        <w:t>(d^2&lt;4b) </w:t>
      </w:r>
      <w:r>
        <w:rPr/>
        <w:t>стационарных состояний нет. При </w:t>
      </w:r>
      <w:r>
        <w:rPr>
          <w:i/>
        </w:rPr>
        <w:t>b&lt;&lt;a </w:t>
      </w:r>
      <w:r>
        <w:rPr/>
        <w:t>стационарные</w:t>
      </w:r>
      <w:r>
        <w:rPr>
          <w:spacing w:val="-55"/>
        </w:rPr>
        <w:t> </w:t>
      </w:r>
      <w:r>
        <w:rPr/>
        <w:t>состояния M равны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603249</wp:posOffset>
            </wp:positionH>
            <wp:positionV relativeFrom="paragraph">
              <wp:posOffset>192303</wp:posOffset>
            </wp:positionV>
            <wp:extent cx="3143250" cy="5810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7"/>
        </w:rPr>
      </w:pPr>
    </w:p>
    <w:p>
      <w:pPr>
        <w:pStyle w:val="Heading3"/>
        <w:numPr>
          <w:ilvl w:val="1"/>
          <w:numId w:val="2"/>
        </w:numPr>
        <w:tabs>
          <w:tab w:pos="477" w:val="left" w:leader="none"/>
        </w:tabs>
        <w:spacing w:line="240" w:lineRule="auto" w:before="0" w:after="0"/>
        <w:ind w:left="476" w:right="0" w:hanging="358"/>
        <w:jc w:val="left"/>
      </w:pPr>
      <w:r>
        <w:rPr/>
        <w:t>Задача</w:t>
      </w:r>
    </w:p>
    <w:p>
      <w:pPr>
        <w:pStyle w:val="BodyText"/>
        <w:spacing w:before="1"/>
        <w:rPr>
          <w:b/>
          <w:i/>
          <w:sz w:val="24"/>
        </w:rPr>
      </w:pPr>
    </w:p>
    <w:p>
      <w:pPr>
        <w:pStyle w:val="BodyText"/>
        <w:ind w:left="119"/>
      </w:pPr>
      <w:r>
        <w:rPr/>
        <w:t>Рассмотрим две фирмы, производящие взаимозаменяемые товары одинакового качества и</w:t>
      </w:r>
    </w:p>
    <w:p>
      <w:pPr>
        <w:pStyle w:val="BodyText"/>
        <w:spacing w:before="51"/>
        <w:ind w:left="119"/>
      </w:pPr>
      <w:r>
        <w:rPr/>
        <w:t>находящиеся в одной рыночной нише. Считаем, что в рамках нашей модели конкурентная борьба</w:t>
      </w:r>
    </w:p>
    <w:p>
      <w:pPr>
        <w:pStyle w:val="BodyText"/>
        <w:spacing w:before="51"/>
        <w:ind w:left="119"/>
      </w:pPr>
      <w:r>
        <w:rPr/>
        <w:t>ведётся только рыночными методами.Будем считать, что постоянные издержки пренебрежимо малы, и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 w:right="138"/>
      </w:pPr>
      <w:r>
        <w:rPr/>
        <w:t>в модели учитывать не будем. В этом случае динамика изменения объемов продаж фирмы 1 и фирмы 2</w:t>
      </w:r>
      <w:r>
        <w:rPr>
          <w:spacing w:val="-55"/>
        </w:rPr>
        <w:t> </w:t>
      </w:r>
      <w:r>
        <w:rPr/>
        <w:t>описывается следующей системой уравнений: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584199</wp:posOffset>
            </wp:positionH>
            <wp:positionV relativeFrom="paragraph">
              <wp:posOffset>163464</wp:posOffset>
            </wp:positionV>
            <wp:extent cx="2409824" cy="9525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before="1"/>
        <w:ind w:left="119"/>
      </w:pPr>
      <w:r>
        <w:rPr/>
        <w:t>Для обоих случаев рассмотрим задачу со следующими начальными условиями и параметрами: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62625pt;width:510pt;height:64.5pt;mso-position-horizontal-relative:page;mso-position-vertical-relative:paragraph;z-index:-15721984;mso-wrap-distance-left:0;mso-wrap-distance-right:0" coordorigin="860,247" coordsize="10200,1290">
            <v:shape style="position:absolute;left:867;top:254;width:10185;height:1275" coordorigin="867,255" coordsize="10185,1275" path="m11020,1530l900,1530,895,1529,867,1497,867,1492,867,287,900,255,11020,255,11052,287,11052,1497,11025,1529,11020,1530xe" filled="true" fillcolor="#f7f7f7" stroked="false">
              <v:path arrowok="t"/>
              <v:fill type="solid"/>
            </v:shape>
            <v:shape style="position:absolute;left:867;top:254;width:10185;height:1275" coordorigin="867,255" coordsize="10185,1275" path="m867,1492l867,292,867,287,868,282,870,278,872,273,875,269,878,266,882,262,886,260,891,258,895,256,900,255,905,255,11015,255,11020,255,11025,256,11029,258,11034,260,11038,262,11042,266,11045,269,11048,273,11050,278,11052,282,11052,287,11052,292,11052,1492,11052,1497,11052,1502,11050,1507,11048,1511,11029,1527,11025,1529,11020,1530,11015,1530,905,1530,900,1530,895,1529,891,1527,886,1525,870,1507,868,1502,867,1497,867,1492xe" filled="false" stroked="true" strokeweight=".75pt" strokecolor="#cccccc">
              <v:path arrowok="t"/>
              <v:stroke dashstyle="solid"/>
            </v:shape>
            <v:shape style="position:absolute;left:886;top:270;width:10147;height:124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p_cr = 22; N = 33; q = 1; tao1 = 22; tao2 = 11; p1 = 6.6; p2 = 11.1; M1 = 3.3; M2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= 2.3;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89pt;width:3.75pt;height:3.75pt;mso-position-horizontal-relative:page;mso-position-vertical-relative:paragraph;z-index:15736320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Код и график для случая 1: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420.75pt;mso-position-horizontal-relative:page;mso-position-vertical-relative:paragraph;z-index:-15721472;mso-wrap-distance-left:0;mso-wrap-distance-right:0" coordorigin="860,248" coordsize="10200,8415">
            <v:shape style="position:absolute;left:867;top:255;width:10185;height:8400" coordorigin="867,256" coordsize="10185,8400" path="m11020,8656l900,8656,895,8655,867,8623,867,8618,867,288,900,256,11020,256,11052,288,11052,8623,11025,8655,11020,8656xe" filled="true" fillcolor="#f7f7f7" stroked="false">
              <v:path arrowok="t"/>
              <v:fill type="solid"/>
            </v:shape>
            <v:shape style="position:absolute;left:867;top:255;width:10185;height:8400" coordorigin="867,256" coordsize="10185,8400" path="m867,8618l867,293,867,288,868,283,870,279,872,274,875,270,878,267,882,263,886,260,891,258,895,257,900,256,905,256,11015,256,11020,256,11025,257,11029,258,11034,260,11038,263,11042,267,11045,270,11052,293,11052,8618,11015,8656,905,8656,867,8623,867,8618xe" filled="false" stroked="true" strokeweight=".75pt" strokecolor="#cccccc">
              <v:path arrowok="t"/>
              <v:stroke dashstyle="solid"/>
            </v:shape>
            <v:shape style="position:absolute;left:886;top:270;width:10147;height:837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model Lab8_1</w:t>
                    </w:r>
                  </w:p>
                  <w:p>
                    <w:pPr>
                      <w:spacing w:line="278" w:lineRule="auto" w:before="39"/>
                      <w:ind w:left="564" w:right="667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p_cr = 22;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 = 33;</w:t>
                    </w:r>
                  </w:p>
                  <w:p>
                    <w:pPr>
                      <w:spacing w:line="245" w:lineRule="exact" w:before="0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q = 1;</w:t>
                    </w:r>
                  </w:p>
                  <w:p>
                    <w:pPr>
                      <w:spacing w:line="278" w:lineRule="auto" w:before="39"/>
                      <w:ind w:left="564" w:right="667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tao1 = 22;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tao2 = 11;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p1 = 6.6;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p2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11.1;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564" w:right="413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a1 = p_cr/(tao1*tao1*p1*p1*q*N);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a2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p_cr/(tao2*tao2*p2*p2*q*N);</w:t>
                    </w:r>
                  </w:p>
                  <w:p>
                    <w:pPr>
                      <w:spacing w:line="278" w:lineRule="auto" w:before="0"/>
                      <w:ind w:left="564" w:right="240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b = p_cr/(tao1*tao1*p1*p1*tao2*tao2*p2*p2*N*q);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c1 = (p_cr-p1)/(tao1*p1);</w:t>
                    </w:r>
                  </w:p>
                  <w:p>
                    <w:pPr>
                      <w:spacing w:line="245" w:lineRule="exact" w:before="0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c2 = (p_cr-p2)/(tao2*p2);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1"/>
                      <w:ind w:left="564" w:right="736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Real M1(start=3.3);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4D4D4B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M2(start=2.3);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equation</w:t>
                    </w:r>
                  </w:p>
                  <w:p>
                    <w:pPr>
                      <w:spacing w:before="39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der(M1) = M1-(b*M1*M2)/c1-(a1*M1*M1)/c1;</w:t>
                    </w:r>
                  </w:p>
                  <w:p>
                    <w:pPr>
                      <w:spacing w:before="39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der(M2) = (c2*M2)/c1-(b*M1*M2)/c1-(a2*M2*M2)/c1;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3" w:right="2174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annotation(experiment(StartTime=0, StopTime=20, Tpierance=1e-06,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Interval=0.05));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Lab8_1;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6504020" cy="2080259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020" cy="20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83" w:lineRule="auto" w:before="100"/>
        <w:ind w:left="119" w:right="760"/>
      </w:pPr>
      <w:r>
        <w:rPr/>
        <w:t>Рассмотрим модель, когда, помимо экономического фактора влияния (изменение себестоимости,</w:t>
      </w:r>
      <w:r>
        <w:rPr>
          <w:spacing w:val="-55"/>
        </w:rPr>
        <w:t> </w:t>
      </w:r>
      <w:r>
        <w:rPr/>
        <w:t>производственного цикла, использование кредита и т.п.), используются еще и социально-</w:t>
      </w:r>
    </w:p>
    <w:p>
      <w:pPr>
        <w:pStyle w:val="BodyText"/>
        <w:spacing w:line="283" w:lineRule="auto" w:before="1"/>
        <w:ind w:left="119" w:right="185"/>
      </w:pPr>
      <w:r>
        <w:rPr/>
        <w:t>психологические факторы – формирование общественного предпочтения одного товара другому, не</w:t>
      </w:r>
      <w:r>
        <w:rPr>
          <w:spacing w:val="1"/>
        </w:rPr>
        <w:t> </w:t>
      </w:r>
      <w:r>
        <w:rPr/>
        <w:t>зависимо от их качества и цены. В этом случае взаимодействие двух фирм будет зависеть друг от друга,</w:t>
      </w:r>
      <w:r>
        <w:rPr>
          <w:spacing w:val="-55"/>
        </w:rPr>
        <w:t> </w:t>
      </w:r>
      <w:r>
        <w:rPr/>
        <w:t>соответственно коэффициент перед M M1 2 будет отличаться. Пусть в рамках рассматриваемой модели</w:t>
      </w:r>
      <w:r>
        <w:rPr>
          <w:spacing w:val="-55"/>
        </w:rPr>
        <w:t> </w:t>
      </w:r>
      <w:r>
        <w:rPr/>
        <w:t>динамика изменения объемов продаж фирмы 1 и фирмы 2 описывается следующей системой</w:t>
      </w:r>
    </w:p>
    <w:p>
      <w:pPr>
        <w:pStyle w:val="BodyText"/>
        <w:spacing w:before="1"/>
        <w:ind w:left="119"/>
      </w:pPr>
      <w:r>
        <w:rPr/>
        <w:t>уравнений:</w:t>
      </w:r>
    </w:p>
    <w:p>
      <w:pPr>
        <w:pStyle w:val="BodyText"/>
        <w:spacing w:before="1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631824</wp:posOffset>
            </wp:positionH>
            <wp:positionV relativeFrom="paragraph">
              <wp:posOffset>252716</wp:posOffset>
            </wp:positionV>
            <wp:extent cx="3257550" cy="10001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42"/>
        <w:ind w:left="719"/>
      </w:pPr>
      <w:r>
        <w:rPr/>
        <w:pict>
          <v:shape style="position:absolute;margin-left:60.249992pt;margin-top:17.430475pt;width:3.75pt;height:3.75pt;mso-position-horizontal-relative:page;mso-position-vertical-relative:paragraph;z-index:15737856" coordorigin="1205,349" coordsize="75,75" path="m1247,424l1238,424,1233,423,1205,391,1205,381,1238,349,1247,349,1280,386,1280,391,1247,424xe" filled="true" fillcolor="#000000" stroked="false">
            <v:path arrowok="t"/>
            <v:fill type="solid"/>
            <w10:wrap type="none"/>
          </v:shape>
        </w:pict>
      </w:r>
      <w:r>
        <w:rPr/>
        <w:t>Код и график для случая 2: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50586pt;width:510pt;height:316.9pt;mso-position-horizontal-relative:page;mso-position-vertical-relative:paragraph;z-index:-15719936;mso-wrap-distance-left:0;mso-wrap-distance-right:0" coordorigin="860,247" coordsize="10200,6338">
            <v:shape style="position:absolute;left:867;top:254;width:10185;height:6323" coordorigin="867,255" coordsize="10185,6323" path="m11052,6577l867,6577,867,287,900,255,11020,255,11052,6577xe" filled="true" fillcolor="#f7f7f7" stroked="false">
              <v:path arrowok="t"/>
              <v:fill type="solid"/>
            </v:shape>
            <v:shape style="position:absolute;left:867;top:254;width:10185;height:6323" coordorigin="867,255" coordsize="10185,6323" path="m867,6577l867,292,867,287,868,282,870,278,872,273,875,269,878,265,882,262,886,259,891,257,895,255,900,255,905,255,11015,255,11020,255,11025,255,11029,257,11034,259,11038,262,11042,265,11045,269,11052,292,11052,6577e" filled="false" stroked="true" strokeweight=".75pt" strokecolor="#cccccc">
              <v:path arrowok="t"/>
              <v:stroke dashstyle="solid"/>
            </v:shape>
            <v:shape style="position:absolute;left:860;top:247;width:10200;height:633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model Lab8_2</w:t>
                    </w:r>
                  </w:p>
                  <w:p>
                    <w:pPr>
                      <w:spacing w:line="278" w:lineRule="auto" w:before="39"/>
                      <w:ind w:left="590" w:right="670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p_cr = 22;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N = 33;</w:t>
                    </w:r>
                  </w:p>
                  <w:p>
                    <w:pPr>
                      <w:spacing w:line="245" w:lineRule="exact" w:before="0"/>
                      <w:ind w:left="5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q = 1;</w:t>
                    </w:r>
                  </w:p>
                  <w:p>
                    <w:pPr>
                      <w:spacing w:line="278" w:lineRule="auto" w:before="39"/>
                      <w:ind w:left="590" w:right="670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tao1 = 22;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tao2 = 11;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p1 = 6.6;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p2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11.1;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590" w:right="416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a1 = p_cr/(tao1*tao1*p1*p1*q*N);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a2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p_cr/(tao2*tao2*p2*p2*q*N);</w:t>
                    </w:r>
                  </w:p>
                  <w:p>
                    <w:pPr>
                      <w:spacing w:line="278" w:lineRule="auto" w:before="0"/>
                      <w:ind w:left="590" w:right="243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b = p_cr/(tao1*tao1*p1*p1*tao2*tao2*p2*p2*N*q);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c1 = (p_cr-p1)/(tao1*p1);</w:t>
                    </w:r>
                  </w:p>
                  <w:p>
                    <w:pPr>
                      <w:spacing w:line="556" w:lineRule="auto" w:before="0"/>
                      <w:ind w:left="590" w:right="497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c2 = (p_cr-p2)/(tao2*p2);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parameter Real d = 0.00093;</w:t>
                    </w:r>
                  </w:p>
                  <w:p>
                    <w:pPr>
                      <w:spacing w:line="278" w:lineRule="auto" w:before="0"/>
                      <w:ind w:left="590" w:right="73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Real M1(start=3.3);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4D4D4B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M2(start=2.3);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coordorigin="0,0" coordsize="10200,2933">
            <v:shape style="position:absolute;left:7;top:7;width:10185;height:2918" coordorigin="8,8" coordsize="10185,2918" path="m10160,2925l40,2925,35,2924,8,2892,8,8,10192,8,10192,2892,10160,2925xe" filled="true" fillcolor="#f7f7f7" stroked="false">
              <v:path arrowok="t"/>
              <v:fill type="solid"/>
            </v:shape>
            <v:shape style="position:absolute;left:7;top:7;width:10185;height:2918" coordorigin="7,7" coordsize="10185,2918" path="m8,2887l8,7m10192,7l10192,2887,10192,2892,10192,2897,10190,2902,10188,2906,10185,2910,10182,2914,10178,2918,10174,2920,10169,2922,10165,2924,10160,2925,10155,2925,45,2925,40,2925,35,2924,31,2922,26,2920,22,2918,18,2914,15,2910,12,2906,10,2902,8,2897,7,2892,8,2887e" filled="false" stroked="true" strokeweight=".75pt" strokecolor="#cccccc">
              <v:path arrowok="t"/>
              <v:stroke dashstyle="solid"/>
            </v:shape>
            <v:shape style="position:absolute;left:0;top:0;width:10200;height:2933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equation</w:t>
                    </w:r>
                  </w:p>
                  <w:p>
                    <w:pPr>
                      <w:spacing w:before="39"/>
                      <w:ind w:left="5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der(M1) = M1-(b*M1*M2)/c1-(a1*M1*M1)/c1;</w:t>
                    </w:r>
                  </w:p>
                  <w:p>
                    <w:pPr>
                      <w:spacing w:before="39"/>
                      <w:ind w:left="5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der(M2) = (c2*M2)/c1-(b/c1+d)*M1*M2-(a2*M2*M2)/c1;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60" w:right="2200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annotation(experiment(StartTime=0, StopTime=20, Tpierance=1e-06,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Interval=0.05));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Lab8_2;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557984</wp:posOffset>
            </wp:positionH>
            <wp:positionV relativeFrom="paragraph">
              <wp:posOffset>203299</wp:posOffset>
            </wp:positionV>
            <wp:extent cx="6506223" cy="208026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223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107"/>
      </w:pPr>
      <w:r>
        <w:rPr/>
        <w:t>Выводы</w:t>
      </w:r>
    </w:p>
    <w:p>
      <w:pPr>
        <w:pStyle w:val="BodyText"/>
        <w:spacing w:line="283" w:lineRule="auto" w:before="253"/>
        <w:ind w:left="119" w:right="360"/>
      </w:pPr>
      <w:r>
        <w:rPr/>
        <w:t>В ходе выполнения лабораторной работы была изучена модель конкуренции двух фирм и построены</w:t>
      </w:r>
      <w:r>
        <w:rPr>
          <w:spacing w:val="-55"/>
        </w:rPr>
        <w:t> </w:t>
      </w:r>
      <w:r>
        <w:rPr/>
        <w:t>их графики.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7pt;height:12.1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w w:val="65"/>
                    <w:sz w:val="18"/>
                  </w:rPr>
                  <w:t>отчет</w:t>
                </w:r>
                <w:r>
                  <w:rPr>
                    <w:rFonts w:ascii="Arial MT" w:hAnsi="Arial MT"/>
                    <w:spacing w:val="20"/>
                    <w:w w:val="65"/>
                    <w:sz w:val="18"/>
                  </w:rPr>
                  <w:t> </w:t>
                </w:r>
                <w:r>
                  <w:rPr>
                    <w:rFonts w:ascii="Arial MT" w:hAnsi="Arial MT"/>
                    <w:w w:val="65"/>
                    <w:sz w:val="18"/>
                  </w:rPr>
                  <w:t>8.md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02.04.2022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476" w:hanging="35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76" w:hanging="357"/>
        <w:jc w:val="left"/>
      </w:pPr>
      <w:rPr>
        <w:rFonts w:hint="default" w:ascii="Segoe UI" w:hAnsi="Segoe UI" w:eastAsia="Segoe UI" w:cs="Segoe UI"/>
        <w:b/>
        <w:bCs/>
        <w:i/>
        <w:iCs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1" w:hanging="3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7" w:hanging="3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3" w:hanging="3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9" w:hanging="3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5" w:hanging="3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1" w:hanging="3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7" w:hanging="35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476" w:hanging="358"/>
      <w:outlineLvl w:val="3"/>
    </w:pPr>
    <w:rPr>
      <w:rFonts w:ascii="Segoe UI" w:hAnsi="Segoe UI" w:eastAsia="Segoe UI" w:cs="Segoe UI"/>
      <w:b/>
      <w:bCs/>
      <w:i/>
      <w:iCs/>
      <w:sz w:val="21"/>
      <w:szCs w:val="2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2022-04-02T17:18:32Z</dcterms:created>
  <dcterms:modified xsi:type="dcterms:W3CDTF">2022-04-02T17:18:32Z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2022-04-02T00:00:00Z</vt:filetime>
  </property>
</Properties>
</file>