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| A그룹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구조·명세 대응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보고 작성하세요. 연습 예제와 원래 과제의 조건을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점검·기록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관련 파일·태그·클래스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원인 또는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조건에서 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곳에 생긴 문제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아직 모르는 점·질문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실제 화면 확인  □ 명세 대조  □ 재확인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| A그룹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공통 클래스·상태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보고 작성하세요. 연습 예제와 원래 과제의 조건을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점검·기록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관련 파일·태그·클래스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원인 또는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조건에서 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곳에 생긴 문제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아직 모르는 점·질문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실제 화면 확인  □ 명세 대조  □ 재확인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| A그룹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너비·간격 계산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보고 작성하세요. 연습 예제와 원래 과제의 조건을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점검·기록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관련 파일·태그·클래스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원인 또는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조건에서 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곳에 생긴 문제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아직 모르는 점·질문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실제 화면 확인  □ 명세 대조  □ 재확인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| A그룹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04. 버튼·키보드 초점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보고 작성하세요. 연습 예제와 원래 과제의 조건을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점검·기록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관련 파일·태그·클래스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원인 또는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조건에서 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곳에 생긴 문제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아직 모르는 점·질문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실제 화면 확인  □ 명세 대조  □ 재확인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| A그룹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05. 검토·전달 정보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보고 작성하세요. 연습 예제와 원래 과제의 조건을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점검·기록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관련 파일·태그·클래스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원인 또는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조건에서 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곳에 생긴 문제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아직 모르는 점·질문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실제 화면 확인  □ 명세 대조  □ 재확인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| A그룹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06. 수정 전후·재확인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보고 작성하세요. 연습 예제와 원래 과제의 조건을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점검·기록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관련 파일·태그·클래스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원인 또는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조건에서 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곳에 생긴 문제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아직 모르는 점·질문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실제 화면 확인  □ 명세 대조  □ 재확인 조건 기록</w:t>
      </w:r>
    </w:p>
    <w:sectPr>
      <w:pgSz w:w="11906" w:h="16838"/>
      <w:pgMar w:top="1000" w:right="1000" w:bottom="1000" w:left="1000"/>
    </w:sectPr>
  </w:body>
</w:document>
</file>