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D0" w:rsidRPr="00397769" w:rsidRDefault="00D017FF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Guided Solution for Tutorial</w:t>
      </w:r>
      <w:r w:rsidR="007E35BB">
        <w:rPr>
          <w:rFonts w:ascii="Times New Roman" w:hAnsi="Times New Roman" w:cs="Times New Roman"/>
          <w:b/>
          <w:sz w:val="48"/>
          <w:szCs w:val="48"/>
        </w:rPr>
        <w:t xml:space="preserve"> 5</w:t>
      </w:r>
    </w:p>
    <w:p w:rsidR="0062762C" w:rsidRPr="0058746D" w:rsidRDefault="0062762C" w:rsidP="00627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color w:val="000000"/>
          <w:sz w:val="24"/>
          <w:szCs w:val="24"/>
        </w:rPr>
        <w:t>Q3-1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Find the 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-transform of the following sequences:</w:t>
      </w:r>
    </w:p>
    <w:p w:rsidR="0062762C" w:rsidRPr="0058746D" w:rsidRDefault="0062762C" w:rsidP="0062762C">
      <w:pPr>
        <w:numPr>
          <w:ilvl w:val="0"/>
          <w:numId w:val="4"/>
        </w:numPr>
        <w:tabs>
          <w:tab w:val="left" w:pos="720"/>
          <w:tab w:val="left" w:pos="2160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) = {1, –2, 0.5, 0, –3}</w:t>
      </w:r>
    </w:p>
    <w:p w:rsidR="0062762C" w:rsidRPr="0058746D" w:rsidRDefault="0062762C" w:rsidP="0062762C">
      <w:pPr>
        <w:numPr>
          <w:ilvl w:val="0"/>
          <w:numId w:val="4"/>
        </w:numPr>
        <w:tabs>
          <w:tab w:val="left" w:pos="720"/>
          <w:tab w:val="left" w:pos="2160"/>
          <w:tab w:val="left" w:pos="2880"/>
          <w:tab w:val="left" w:pos="3600"/>
          <w:tab w:val="left" w:pos="396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) = 2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) – 3(0.5)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n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u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2397F" w:rsidRPr="0058746D" w:rsidRDefault="00C2397F" w:rsidP="00C2397F">
      <w:pPr>
        <w:rPr>
          <w:rFonts w:ascii="Times New Roman" w:hAnsi="Times New Roman" w:cs="Times New Roman"/>
          <w:sz w:val="24"/>
          <w:szCs w:val="24"/>
        </w:rPr>
      </w:pPr>
    </w:p>
    <w:p w:rsidR="00EA56E1" w:rsidRPr="0058746D" w:rsidRDefault="00EA56E1" w:rsidP="00C2397F">
      <w:pPr>
        <w:rPr>
          <w:rFonts w:ascii="Times New Roman" w:hAnsi="Times New Roman" w:cs="Times New Roman"/>
          <w:sz w:val="24"/>
          <w:szCs w:val="24"/>
        </w:rPr>
      </w:pPr>
      <w:r w:rsidRPr="00A603EA">
        <w:rPr>
          <w:rFonts w:ascii="Times New Roman" w:hAnsi="Times New Roman" w:cs="Times New Roman"/>
          <w:b/>
          <w:sz w:val="24"/>
          <w:szCs w:val="24"/>
        </w:rPr>
        <w:t>Hint:</w:t>
      </w:r>
      <w:r w:rsidRPr="0058746D">
        <w:rPr>
          <w:rFonts w:ascii="Times New Roman" w:hAnsi="Times New Roman" w:cs="Times New Roman"/>
          <w:sz w:val="24"/>
          <w:szCs w:val="24"/>
        </w:rPr>
        <w:t xml:space="preserve"> Use Table 3.1, page 126 of the textbook.</w:t>
      </w:r>
    </w:p>
    <w:p w:rsidR="0062762C" w:rsidRPr="0058746D" w:rsidRDefault="00EA56E1" w:rsidP="00C2397F">
      <w:pPr>
        <w:rPr>
          <w:rFonts w:ascii="Times New Roman" w:hAnsi="Times New Roman" w:cs="Times New Roman"/>
          <w:sz w:val="24"/>
          <w:szCs w:val="24"/>
        </w:rPr>
      </w:pPr>
      <w:r w:rsidRPr="0058746D">
        <w:rPr>
          <w:rFonts w:ascii="Times New Roman" w:hAnsi="Times New Roman" w:cs="Times New Roman"/>
          <w:sz w:val="24"/>
          <w:szCs w:val="24"/>
        </w:rPr>
        <w:t xml:space="preserve">For Q3.1(a), it can be rewritten as </w:t>
      </w:r>
    </w:p>
    <w:p w:rsidR="005F49C3" w:rsidRPr="0058746D" w:rsidRDefault="005F49C3" w:rsidP="00C2397F">
      <w:pPr>
        <w:rPr>
          <w:rFonts w:ascii="Times New Roman" w:hAnsi="Times New Roman" w:cs="Times New Roman"/>
          <w:sz w:val="24"/>
          <w:szCs w:val="24"/>
        </w:rPr>
      </w:pPr>
      <w:r w:rsidRPr="0058746D">
        <w:rPr>
          <w:rFonts w:ascii="Times New Roman" w:hAnsi="Times New Roman" w:cs="Times New Roman"/>
          <w:position w:val="-10"/>
          <w:sz w:val="24"/>
          <w:szCs w:val="24"/>
        </w:rPr>
        <w:object w:dxaOrig="47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pt;height:16pt" o:ole="">
            <v:imagedata r:id="rId8" o:title=""/>
          </v:shape>
          <o:OLEObject Type="Embed" ProgID="Equation.3" ShapeID="_x0000_i1025" DrawAspect="Content" ObjectID="_1711737655" r:id="rId9"/>
        </w:object>
      </w:r>
      <w:r w:rsidRPr="0058746D">
        <w:rPr>
          <w:rFonts w:ascii="Times New Roman" w:hAnsi="Times New Roman" w:cs="Times New Roman"/>
          <w:sz w:val="24"/>
          <w:szCs w:val="24"/>
        </w:rPr>
        <w:t xml:space="preserve"> before the z-transform.</w:t>
      </w:r>
    </w:p>
    <w:p w:rsidR="005F49C3" w:rsidRPr="00A603EA" w:rsidRDefault="005F49C3" w:rsidP="005F49C3">
      <w:pPr>
        <w:pStyle w:val="Caption"/>
        <w:rPr>
          <w:szCs w:val="24"/>
          <w:u w:val="single"/>
        </w:rPr>
      </w:pPr>
      <w:bookmarkStart w:id="1" w:name="_Ref237861173"/>
      <w:r w:rsidRPr="00A603EA">
        <w:rPr>
          <w:szCs w:val="24"/>
          <w:u w:val="single"/>
        </w:rPr>
        <w:t xml:space="preserve">Table </w:t>
      </w:r>
      <w:r w:rsidRPr="00A603EA">
        <w:rPr>
          <w:szCs w:val="24"/>
          <w:u w:val="single"/>
        </w:rPr>
        <w:fldChar w:fldCharType="begin"/>
      </w:r>
      <w:r w:rsidRPr="00A603EA">
        <w:rPr>
          <w:szCs w:val="24"/>
          <w:u w:val="single"/>
        </w:rPr>
        <w:instrText xml:space="preserve"> STYLEREF 1 \s </w:instrText>
      </w:r>
      <w:r w:rsidRPr="00A603EA">
        <w:rPr>
          <w:szCs w:val="24"/>
          <w:u w:val="single"/>
        </w:rPr>
        <w:fldChar w:fldCharType="separate"/>
      </w:r>
      <w:r w:rsidRPr="00A603EA">
        <w:rPr>
          <w:noProof/>
          <w:szCs w:val="24"/>
          <w:u w:val="single"/>
        </w:rPr>
        <w:t>3</w:t>
      </w:r>
      <w:r w:rsidRPr="00A603EA">
        <w:rPr>
          <w:szCs w:val="24"/>
          <w:u w:val="single"/>
        </w:rPr>
        <w:fldChar w:fldCharType="end"/>
      </w:r>
      <w:r w:rsidRPr="00A603EA">
        <w:rPr>
          <w:szCs w:val="24"/>
          <w:u w:val="single"/>
        </w:rPr>
        <w:t>.</w:t>
      </w:r>
      <w:r w:rsidRPr="00A603EA">
        <w:rPr>
          <w:szCs w:val="24"/>
          <w:u w:val="single"/>
        </w:rPr>
        <w:fldChar w:fldCharType="begin"/>
      </w:r>
      <w:r w:rsidRPr="00A603EA">
        <w:rPr>
          <w:szCs w:val="24"/>
          <w:u w:val="single"/>
        </w:rPr>
        <w:instrText xml:space="preserve"> SEQ Table \* ARABIC \s 1 </w:instrText>
      </w:r>
      <w:r w:rsidRPr="00A603EA">
        <w:rPr>
          <w:szCs w:val="24"/>
          <w:u w:val="single"/>
        </w:rPr>
        <w:fldChar w:fldCharType="separate"/>
      </w:r>
      <w:r w:rsidRPr="00A603EA">
        <w:rPr>
          <w:noProof/>
          <w:szCs w:val="24"/>
          <w:u w:val="single"/>
        </w:rPr>
        <w:t>1</w:t>
      </w:r>
      <w:r w:rsidRPr="00A603EA">
        <w:rPr>
          <w:szCs w:val="24"/>
          <w:u w:val="single"/>
        </w:rPr>
        <w:fldChar w:fldCharType="end"/>
      </w:r>
      <w:bookmarkEnd w:id="1"/>
      <w:r w:rsidRPr="00A603EA">
        <w:rPr>
          <w:szCs w:val="24"/>
          <w:u w:val="single"/>
        </w:rPr>
        <w:tab/>
        <w:t xml:space="preserve"> Z-transform of some common sequences</w:t>
      </w:r>
    </w:p>
    <w:p w:rsidR="00A603EA" w:rsidRPr="00A603EA" w:rsidRDefault="00A603EA" w:rsidP="00A603EA">
      <w:pPr>
        <w:rPr>
          <w:lang w:val="en-GB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290"/>
        <w:gridCol w:w="4252"/>
        <w:gridCol w:w="1962"/>
      </w:tblGrid>
      <w:tr w:rsidR="005F49C3" w:rsidRPr="0058746D" w:rsidTr="008C0C8E">
        <w:trPr>
          <w:jc w:val="center"/>
        </w:trPr>
        <w:tc>
          <w:tcPr>
            <w:tcW w:w="2290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425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</w:rPr>
              <w:t>Transform</w:t>
            </w:r>
          </w:p>
        </w:tc>
        <w:tc>
          <w:tcPr>
            <w:tcW w:w="196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</w:rPr>
              <w:t>ROC</w:t>
            </w:r>
          </w:p>
        </w:tc>
      </w:tr>
      <w:tr w:rsidR="005F49C3" w:rsidRPr="0058746D" w:rsidTr="008C0C8E">
        <w:trPr>
          <w:jc w:val="center"/>
        </w:trPr>
        <w:tc>
          <w:tcPr>
            <w:tcW w:w="2290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12"/>
                <w:sz w:val="24"/>
                <w:szCs w:val="24"/>
              </w:rPr>
              <w:object w:dxaOrig="540" w:dyaOrig="360">
                <v:shape id="_x0000_i1026" type="#_x0000_t75" style="width:27pt;height:18pt" o:ole="" fillcolor="window">
                  <v:imagedata r:id="rId10" o:title=""/>
                </v:shape>
                <o:OLEObject Type="Embed" ProgID="Equation.3" ShapeID="_x0000_i1026" DrawAspect="Content" ObjectID="_1711737656" r:id="rId11"/>
              </w:object>
            </w:r>
          </w:p>
        </w:tc>
        <w:tc>
          <w:tcPr>
            <w:tcW w:w="425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z w:val="24"/>
                <w:szCs w:val="24"/>
              </w:rPr>
              <w:t>everywhere</w:t>
            </w:r>
          </w:p>
        </w:tc>
      </w:tr>
      <w:tr w:rsidR="005F49C3" w:rsidRPr="0058746D" w:rsidTr="008C0C8E">
        <w:trPr>
          <w:jc w:val="center"/>
        </w:trPr>
        <w:tc>
          <w:tcPr>
            <w:tcW w:w="2290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12"/>
                <w:sz w:val="24"/>
                <w:szCs w:val="24"/>
              </w:rPr>
              <w:object w:dxaOrig="560" w:dyaOrig="360">
                <v:shape id="_x0000_i1027" type="#_x0000_t75" style="width:28pt;height:18pt" o:ole="" fillcolor="window">
                  <v:imagedata r:id="rId12" o:title=""/>
                </v:shape>
                <o:OLEObject Type="Embed" ProgID="Equation.3" ShapeID="_x0000_i1027" DrawAspect="Content" ObjectID="_1711737657" r:id="rId13"/>
              </w:object>
            </w:r>
          </w:p>
        </w:tc>
        <w:tc>
          <w:tcPr>
            <w:tcW w:w="425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26"/>
                <w:sz w:val="24"/>
                <w:szCs w:val="24"/>
              </w:rPr>
              <w:object w:dxaOrig="780" w:dyaOrig="700">
                <v:shape id="_x0000_i1028" type="#_x0000_t75" style="width:39pt;height:35pt" o:ole="" fillcolor="window">
                  <v:imagedata r:id="rId14" o:title=""/>
                </v:shape>
                <o:OLEObject Type="Embed" ProgID="Equation.3" ShapeID="_x0000_i1028" DrawAspect="Content" ObjectID="_1711737658" r:id="rId15"/>
              </w:object>
            </w:r>
          </w:p>
        </w:tc>
        <w:tc>
          <w:tcPr>
            <w:tcW w:w="196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position w:val="-14"/>
                <w:sz w:val="24"/>
                <w:szCs w:val="24"/>
              </w:rPr>
              <w:object w:dxaOrig="639" w:dyaOrig="420">
                <v:shape id="_x0000_i1029" type="#_x0000_t75" style="width:32pt;height:21pt" o:ole="" fillcolor="window">
                  <v:imagedata r:id="rId16" o:title=""/>
                </v:shape>
                <o:OLEObject Type="Embed" ProgID="Equation.3" ShapeID="_x0000_i1029" DrawAspect="Content" ObjectID="_1711737659" r:id="rId17"/>
              </w:object>
            </w:r>
          </w:p>
        </w:tc>
      </w:tr>
      <w:tr w:rsidR="005F49C3" w:rsidRPr="0058746D" w:rsidTr="008C0C8E">
        <w:trPr>
          <w:jc w:val="center"/>
        </w:trPr>
        <w:tc>
          <w:tcPr>
            <w:tcW w:w="2290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12"/>
                <w:sz w:val="24"/>
                <w:szCs w:val="24"/>
              </w:rPr>
              <w:object w:dxaOrig="1020" w:dyaOrig="360">
                <v:shape id="_x0000_i1030" type="#_x0000_t75" style="width:51pt;height:18pt" o:ole="" fillcolor="window">
                  <v:imagedata r:id="rId18" o:title=""/>
                </v:shape>
                <o:OLEObject Type="Embed" ProgID="Equation.3" ShapeID="_x0000_i1030" DrawAspect="Content" ObjectID="_1711737660" r:id="rId19"/>
              </w:object>
            </w:r>
          </w:p>
        </w:tc>
        <w:tc>
          <w:tcPr>
            <w:tcW w:w="425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4"/>
                <w:sz w:val="24"/>
                <w:szCs w:val="24"/>
              </w:rPr>
              <w:object w:dxaOrig="440" w:dyaOrig="340">
                <v:shape id="_x0000_i1031" type="#_x0000_t75" style="width:22pt;height:17pt" o:ole="" fillcolor="window">
                  <v:imagedata r:id="rId20" o:title=""/>
                </v:shape>
                <o:OLEObject Type="Embed" ProgID="Equation.3" ShapeID="_x0000_i1031" DrawAspect="Content" ObjectID="_1711737661" r:id="rId21"/>
              </w:object>
            </w:r>
          </w:p>
        </w:tc>
        <w:tc>
          <w:tcPr>
            <w:tcW w:w="196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position w:val="-14"/>
                <w:sz w:val="24"/>
                <w:szCs w:val="24"/>
              </w:rPr>
              <w:object w:dxaOrig="680" w:dyaOrig="420">
                <v:shape id="_x0000_i1032" type="#_x0000_t75" style="width:34pt;height:21pt" o:ole="" fillcolor="window">
                  <v:imagedata r:id="rId22" o:title=""/>
                </v:shape>
                <o:OLEObject Type="Embed" ProgID="Equation.3" ShapeID="_x0000_i1032" DrawAspect="Content" ObjectID="_1711737662" r:id="rId23"/>
              </w:object>
            </w:r>
          </w:p>
        </w:tc>
      </w:tr>
      <w:tr w:rsidR="005F49C3" w:rsidRPr="0058746D" w:rsidTr="008C0C8E">
        <w:trPr>
          <w:jc w:val="center"/>
        </w:trPr>
        <w:tc>
          <w:tcPr>
            <w:tcW w:w="2290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12"/>
                <w:sz w:val="24"/>
                <w:szCs w:val="24"/>
              </w:rPr>
              <w:object w:dxaOrig="800" w:dyaOrig="420">
                <v:shape id="_x0000_i1033" type="#_x0000_t75" style="width:40pt;height:21pt" o:ole="" fillcolor="window">
                  <v:imagedata r:id="rId24" o:title=""/>
                </v:shape>
                <o:OLEObject Type="Embed" ProgID="Equation.3" ShapeID="_x0000_i1033" DrawAspect="Content" ObjectID="_1711737663" r:id="rId25"/>
              </w:object>
            </w:r>
          </w:p>
        </w:tc>
        <w:tc>
          <w:tcPr>
            <w:tcW w:w="425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color w:val="000000"/>
                <w:position w:val="-28"/>
                <w:sz w:val="24"/>
                <w:szCs w:val="24"/>
              </w:rPr>
              <w:object w:dxaOrig="900" w:dyaOrig="720">
                <v:shape id="_x0000_i1034" type="#_x0000_t75" style="width:45pt;height:36.5pt" o:ole="" fillcolor="window">
                  <v:imagedata r:id="rId26" o:title=""/>
                </v:shape>
                <o:OLEObject Type="Embed" ProgID="Equation.3" ShapeID="_x0000_i1034" DrawAspect="Content" ObjectID="_1711737664" r:id="rId27"/>
              </w:object>
            </w:r>
          </w:p>
        </w:tc>
        <w:tc>
          <w:tcPr>
            <w:tcW w:w="1962" w:type="dxa"/>
            <w:vAlign w:val="center"/>
          </w:tcPr>
          <w:p w:rsidR="005F49C3" w:rsidRPr="0058746D" w:rsidRDefault="005F49C3" w:rsidP="008C0C8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 w:cs="Times New Roman"/>
                <w:snapToGrid w:val="0"/>
                <w:color w:val="000000"/>
                <w:sz w:val="24"/>
                <w:szCs w:val="24"/>
              </w:rPr>
            </w:pPr>
            <w:r w:rsidRPr="0058746D">
              <w:rPr>
                <w:rFonts w:ascii="Times New Roman" w:hAnsi="Times New Roman" w:cs="Times New Roman"/>
                <w:snapToGrid w:val="0"/>
                <w:position w:val="-14"/>
                <w:sz w:val="24"/>
                <w:szCs w:val="24"/>
              </w:rPr>
              <w:object w:dxaOrig="700" w:dyaOrig="400">
                <v:shape id="_x0000_i1035" type="#_x0000_t75" style="width:35pt;height:20pt" o:ole="" fillcolor="window">
                  <v:imagedata r:id="rId28" o:title=""/>
                </v:shape>
                <o:OLEObject Type="Embed" ProgID="Equation.3" ShapeID="_x0000_i1035" DrawAspect="Content" ObjectID="_1711737665" r:id="rId29"/>
              </w:object>
            </w:r>
          </w:p>
        </w:tc>
      </w:tr>
    </w:tbl>
    <w:p w:rsidR="005F49C3" w:rsidRPr="0058746D" w:rsidRDefault="005F49C3" w:rsidP="00C2397F">
      <w:pPr>
        <w:rPr>
          <w:rFonts w:ascii="Times New Roman" w:hAnsi="Times New Roman" w:cs="Times New Roman"/>
          <w:sz w:val="24"/>
          <w:szCs w:val="24"/>
        </w:rPr>
      </w:pPr>
    </w:p>
    <w:p w:rsidR="00EA56E1" w:rsidRPr="0058746D" w:rsidRDefault="00EA56E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BE6572" w:rsidRPr="0058746D" w:rsidRDefault="00BE6572" w:rsidP="00BE65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color w:val="000000"/>
          <w:sz w:val="24"/>
          <w:szCs w:val="24"/>
        </w:rPr>
        <w:lastRenderedPageBreak/>
        <w:t>Q3-2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Find the inverse </w:t>
      </w:r>
      <w:r w:rsidRPr="0058746D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58746D">
        <w:rPr>
          <w:rFonts w:ascii="Times New Roman" w:hAnsi="Times New Roman" w:cs="Times New Roman"/>
          <w:color w:val="000000"/>
          <w:sz w:val="24"/>
          <w:szCs w:val="24"/>
        </w:rPr>
        <w:t>-transform of:</w:t>
      </w:r>
    </w:p>
    <w:p w:rsidR="00BE6572" w:rsidRPr="0058746D" w:rsidRDefault="00BE6572" w:rsidP="00BE6572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900" w:dyaOrig="320">
          <v:shape id="_x0000_i1036" type="#_x0000_t75" style="width:53pt;height:19pt" o:ole="" fillcolor="window">
            <v:imagedata r:id="rId30" o:title=""/>
          </v:shape>
          <o:OLEObject Type="Embed" ProgID="Equation.3" ShapeID="_x0000_i1036" DrawAspect="Content" ObjectID="_1711737666" r:id="rId31"/>
        </w:object>
      </w:r>
    </w:p>
    <w:p w:rsidR="00BE6572" w:rsidRPr="0058746D" w:rsidRDefault="00BE6572" w:rsidP="00BE6572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color w:val="000000"/>
          <w:position w:val="-10"/>
          <w:sz w:val="24"/>
          <w:szCs w:val="24"/>
        </w:rPr>
        <w:object w:dxaOrig="1740" w:dyaOrig="360">
          <v:shape id="_x0000_i1037" type="#_x0000_t75" style="width:105.5pt;height:21.5pt" o:ole="" fillcolor="window">
            <v:imagedata r:id="rId32" o:title=""/>
          </v:shape>
          <o:OLEObject Type="Embed" ProgID="Equation.3" ShapeID="_x0000_i1037" DrawAspect="Content" ObjectID="_1711737667" r:id="rId33"/>
        </w:object>
      </w:r>
    </w:p>
    <w:p w:rsidR="00BE6572" w:rsidRPr="0058746D" w:rsidRDefault="00BE6572" w:rsidP="00BE6572">
      <w:pPr>
        <w:numPr>
          <w:ilvl w:val="0"/>
          <w:numId w:val="5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8746D">
        <w:rPr>
          <w:rFonts w:ascii="Times New Roman" w:hAnsi="Times New Roman" w:cs="Times New Roman"/>
          <w:color w:val="000000"/>
          <w:position w:val="-26"/>
          <w:sz w:val="24"/>
          <w:szCs w:val="24"/>
        </w:rPr>
        <w:object w:dxaOrig="1440" w:dyaOrig="700">
          <v:shape id="_x0000_i1038" type="#_x0000_t75" style="width:1in;height:35pt" o:ole="" fillcolor="window">
            <v:imagedata r:id="rId34" o:title=""/>
          </v:shape>
          <o:OLEObject Type="Embed" ProgID="Equation.3" ShapeID="_x0000_i1038" DrawAspect="Content" ObjectID="_1711737668" r:id="rId35"/>
        </w:object>
      </w:r>
    </w:p>
    <w:p w:rsidR="00313D73" w:rsidRPr="0058746D" w:rsidRDefault="00313D73" w:rsidP="00BE65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BE6572" w:rsidRPr="0058746D" w:rsidRDefault="00EA56E1" w:rsidP="00EA56E1">
      <w:pPr>
        <w:rPr>
          <w:rFonts w:ascii="Times New Roman" w:hAnsi="Times New Roman" w:cs="Times New Roman"/>
          <w:sz w:val="24"/>
          <w:szCs w:val="24"/>
        </w:rPr>
      </w:pPr>
      <w:r w:rsidRPr="009D2E7A">
        <w:rPr>
          <w:rFonts w:ascii="Times New Roman" w:hAnsi="Times New Roman" w:cs="Times New Roman"/>
          <w:b/>
          <w:sz w:val="24"/>
          <w:szCs w:val="24"/>
        </w:rPr>
        <w:t>Hint:</w:t>
      </w:r>
      <w:r w:rsidRPr="0058746D">
        <w:rPr>
          <w:rFonts w:ascii="Times New Roman" w:hAnsi="Times New Roman" w:cs="Times New Roman"/>
          <w:sz w:val="24"/>
          <w:szCs w:val="24"/>
        </w:rPr>
        <w:t xml:space="preserve"> Use Table 3.1, page 126 of the textbook and </w:t>
      </w:r>
      <w:r w:rsidR="00BE6572" w:rsidRPr="0058746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for part c, we need to divide the numerator and denominator </w:t>
      </w:r>
      <w:r w:rsidR="00A603EA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by z </w:t>
      </w:r>
      <w:r w:rsidR="00BE6572" w:rsidRPr="0058746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to convert to z</w:t>
      </w:r>
      <w:r w:rsidR="00BE6572" w:rsidRPr="0058746D">
        <w:rPr>
          <w:rFonts w:ascii="Times New Roman" w:eastAsia="Times New Roman" w:hAnsi="Times New Roman" w:cs="Times New Roman"/>
          <w:bCs/>
          <w:iCs/>
          <w:sz w:val="24"/>
          <w:szCs w:val="24"/>
          <w:vertAlign w:val="superscript"/>
          <w:lang w:val="en-US"/>
        </w:rPr>
        <w:t>-1</w:t>
      </w:r>
      <w:r w:rsidR="00BE6572" w:rsidRPr="0058746D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.</w:t>
      </w:r>
    </w:p>
    <w:p w:rsidR="00BE6572" w:rsidRPr="0058746D" w:rsidRDefault="00A603EA" w:rsidP="00BE65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6572" w:rsidRPr="0058746D">
        <w:rPr>
          <w:rFonts w:ascii="Times New Roman" w:hAnsi="Times New Roman" w:cs="Times New Roman"/>
          <w:position w:val="-30"/>
          <w:sz w:val="24"/>
          <w:szCs w:val="24"/>
        </w:rPr>
        <w:object w:dxaOrig="1920" w:dyaOrig="720">
          <v:shape id="_x0000_i1039" type="#_x0000_t75" style="width:96pt;height:36.5pt" o:ole="">
            <v:imagedata r:id="rId36" o:title=""/>
          </v:shape>
          <o:OLEObject Type="Embed" ProgID="Equation.3" ShapeID="_x0000_i1039" DrawAspect="Content" ObjectID="_1711737669" r:id="rId37"/>
        </w:object>
      </w:r>
    </w:p>
    <w:sectPr w:rsidR="00BE6572" w:rsidRPr="0058746D">
      <w:foot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153" w:rsidRDefault="00213153" w:rsidP="00397769">
      <w:pPr>
        <w:spacing w:after="0" w:line="240" w:lineRule="auto"/>
      </w:pPr>
      <w:r>
        <w:separator/>
      </w:r>
    </w:p>
  </w:endnote>
  <w:endnote w:type="continuationSeparator" w:id="0">
    <w:p w:rsidR="00213153" w:rsidRDefault="00213153" w:rsidP="0039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477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769" w:rsidRDefault="00397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0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7769" w:rsidRDefault="00397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153" w:rsidRDefault="00213153" w:rsidP="00397769">
      <w:pPr>
        <w:spacing w:after="0" w:line="240" w:lineRule="auto"/>
      </w:pPr>
      <w:r>
        <w:separator/>
      </w:r>
    </w:p>
  </w:footnote>
  <w:footnote w:type="continuationSeparator" w:id="0">
    <w:p w:rsidR="00213153" w:rsidRDefault="00213153" w:rsidP="0039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4E2"/>
    <w:multiLevelType w:val="singleLevel"/>
    <w:tmpl w:val="19F091E2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" w15:restartNumberingAfterBreak="0">
    <w:nsid w:val="10356221"/>
    <w:multiLevelType w:val="singleLevel"/>
    <w:tmpl w:val="8CA058B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211F4B31"/>
    <w:multiLevelType w:val="singleLevel"/>
    <w:tmpl w:val="CB5E7A10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" w15:restartNumberingAfterBreak="0">
    <w:nsid w:val="4F4F4EC2"/>
    <w:multiLevelType w:val="singleLevel"/>
    <w:tmpl w:val="64AA22CE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5CEF7732"/>
    <w:multiLevelType w:val="singleLevel"/>
    <w:tmpl w:val="2BD86D3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7D7A1564"/>
    <w:multiLevelType w:val="singleLevel"/>
    <w:tmpl w:val="64AA22CE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20"/>
    <w:rsid w:val="00036AF9"/>
    <w:rsid w:val="00123859"/>
    <w:rsid w:val="00164B20"/>
    <w:rsid w:val="001C7C53"/>
    <w:rsid w:val="001E0EE9"/>
    <w:rsid w:val="00213153"/>
    <w:rsid w:val="002643B9"/>
    <w:rsid w:val="00313D73"/>
    <w:rsid w:val="0031503D"/>
    <w:rsid w:val="003540A5"/>
    <w:rsid w:val="00397769"/>
    <w:rsid w:val="004076C3"/>
    <w:rsid w:val="00421CA6"/>
    <w:rsid w:val="0052083A"/>
    <w:rsid w:val="0056510B"/>
    <w:rsid w:val="0058746D"/>
    <w:rsid w:val="005F49C3"/>
    <w:rsid w:val="005F70F9"/>
    <w:rsid w:val="0062762C"/>
    <w:rsid w:val="00771834"/>
    <w:rsid w:val="007A15C5"/>
    <w:rsid w:val="007E35BB"/>
    <w:rsid w:val="00941C54"/>
    <w:rsid w:val="009D2E7A"/>
    <w:rsid w:val="009F75F5"/>
    <w:rsid w:val="00A5708E"/>
    <w:rsid w:val="00A603EA"/>
    <w:rsid w:val="00A83766"/>
    <w:rsid w:val="00A85FDE"/>
    <w:rsid w:val="00AA191A"/>
    <w:rsid w:val="00BE6572"/>
    <w:rsid w:val="00C22233"/>
    <w:rsid w:val="00C2397F"/>
    <w:rsid w:val="00C319D0"/>
    <w:rsid w:val="00C35A6F"/>
    <w:rsid w:val="00CF5588"/>
    <w:rsid w:val="00D017FF"/>
    <w:rsid w:val="00E26CB6"/>
    <w:rsid w:val="00E33896"/>
    <w:rsid w:val="00E9443E"/>
    <w:rsid w:val="00EA56E1"/>
    <w:rsid w:val="00EC50EF"/>
    <w:rsid w:val="00F23C07"/>
    <w:rsid w:val="00F51821"/>
    <w:rsid w:val="00F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6EB2280F-5DE1-451F-B1CE-BE6454AC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69"/>
  </w:style>
  <w:style w:type="paragraph" w:styleId="Footer">
    <w:name w:val="footer"/>
    <w:basedOn w:val="Normal"/>
    <w:link w:val="Foot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69"/>
  </w:style>
  <w:style w:type="paragraph" w:styleId="Caption">
    <w:name w:val="caption"/>
    <w:basedOn w:val="Normal"/>
    <w:next w:val="Normal"/>
    <w:qFormat/>
    <w:rsid w:val="00C2397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E5753-BBF1-47A1-B972-8733D296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Chin Heng</dc:creator>
  <cp:keywords/>
  <dc:description/>
  <cp:lastModifiedBy>Teo Chin Heng</cp:lastModifiedBy>
  <cp:revision>2</cp:revision>
  <dcterms:created xsi:type="dcterms:W3CDTF">2022-04-17T13:48:00Z</dcterms:created>
  <dcterms:modified xsi:type="dcterms:W3CDTF">2022-04-17T13:48:00Z</dcterms:modified>
</cp:coreProperties>
</file>