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3AE39D07" w:rsidR="0003309E" w:rsidRDefault="00B77C69" w:rsidP="0003309E">
      <w:r>
        <w:t xml:space="preserve">S </w:t>
      </w:r>
    </w:p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46CF218" w14:textId="77777777" w:rsidR="009D5156" w:rsidRDefault="009D5156" w:rsidP="009D515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 iterado en el proceso de consulta y generación de la planificación de la clase en nuestro LMS. Mejorando el resultado , estandarizando la respuesta de este y estableciendo su retorno a una BBDD.</w:t>
            </w:r>
          </w:p>
          <w:p w14:paraId="6C70E0C9" w14:textId="22904E40" w:rsidR="0003309E" w:rsidRPr="00711C16" w:rsidRDefault="009D5156" w:rsidP="009D515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han generado otras instancias complementarias a la generación de la planificación en el LMS. Permitiendo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creaciación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usuarios y gestión inicial de los cursos.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45059B" w:rsidRPr="006E3B0D" w14:paraId="0D4FAAA2" w14:textId="77777777" w:rsidTr="00EA0C09">
        <w:trPr>
          <w:trHeight w:val="2410"/>
        </w:trPr>
        <w:tc>
          <w:tcPr>
            <w:tcW w:w="1328" w:type="dxa"/>
            <w:vMerge w:val="restart"/>
          </w:tcPr>
          <w:p w14:paraId="29F01B29" w14:textId="6726F97C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y Gestión de Software: La creación del LMS implica el diseño, desarrollo, y mantenimiento de una plataforma web, aplicando buenas prácticas de programación, gestión de proyectos y control de versiones.</w:t>
            </w:r>
          </w:p>
        </w:tc>
        <w:tc>
          <w:tcPr>
            <w:tcW w:w="1077" w:type="dxa"/>
          </w:tcPr>
          <w:p w14:paraId="7B4EBE25" w14:textId="3D349293" w:rsidR="0045059B" w:rsidRPr="0045059B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Nombra las 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45059B" w:rsidRPr="0045059B" w:rsidRDefault="0045059B" w:rsidP="0045059B">
            <w:pPr>
              <w:jc w:val="both"/>
              <w:rPr>
                <w:b/>
                <w:sz w:val="18"/>
                <w:szCs w:val="24"/>
                <w:highlight w:val="yellow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Nombra los recursos necesarios para llevar a cabo las actividades definidas.</w:t>
            </w:r>
          </w:p>
        </w:tc>
        <w:tc>
          <w:tcPr>
            <w:tcW w:w="1276" w:type="dxa"/>
          </w:tcPr>
          <w:p w14:paraId="66A5D860" w14:textId="37850765" w:rsidR="0045059B" w:rsidRPr="0045059B" w:rsidRDefault="0045059B" w:rsidP="0045059B">
            <w:pPr>
              <w:jc w:val="both"/>
              <w:rPr>
                <w:b/>
                <w:sz w:val="18"/>
                <w:szCs w:val="24"/>
                <w:highlight w:val="yellow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Señala la duración de cada actividad. </w:t>
            </w:r>
          </w:p>
        </w:tc>
        <w:tc>
          <w:tcPr>
            <w:tcW w:w="1275" w:type="dxa"/>
          </w:tcPr>
          <w:p w14:paraId="036AB5D8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Escribe el nombre del integrante del equipo responsable de cada actividad.</w:t>
            </w:r>
          </w:p>
        </w:tc>
        <w:tc>
          <w:tcPr>
            <w:tcW w:w="1276" w:type="dxa"/>
          </w:tcPr>
          <w:p w14:paraId="2FCEC037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Señala las dificultades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Describe el estado de avance de cada actividad.</w:t>
            </w:r>
          </w:p>
          <w:p w14:paraId="7CBF6E36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</w:pPr>
          </w:p>
          <w:p w14:paraId="6D3B922B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Tipos de estado: </w:t>
            </w:r>
          </w:p>
          <w:p w14:paraId="2163602D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En curso/ Con retraso/ No iniciado/ Completado/ Ajustada</w:t>
            </w:r>
            <w:r w:rsidRPr="0045059B">
              <w:rPr>
                <w:rFonts w:ascii="Calibri" w:hAnsi="Calibri" w:cs="Arial"/>
                <w:i/>
                <w:color w:val="C00000"/>
                <w:sz w:val="16"/>
                <w:szCs w:val="20"/>
                <w:highlight w:val="yellow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 xml:space="preserve">Señala los ajustes o reformulaciones que has realizado. </w:t>
            </w:r>
          </w:p>
        </w:tc>
      </w:tr>
      <w:tr w:rsidR="0045059B" w:rsidRPr="006E3B0D" w14:paraId="3FAA9BF1" w14:textId="77777777" w:rsidTr="00EA0C09">
        <w:trPr>
          <w:trHeight w:val="2410"/>
        </w:trPr>
        <w:tc>
          <w:tcPr>
            <w:tcW w:w="1328" w:type="dxa"/>
            <w:vMerge/>
          </w:tcPr>
          <w:p w14:paraId="712AA9C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CBFC874" w14:textId="3548C8E6" w:rsidR="0045059B" w:rsidRPr="0045059B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Configurara el entorno de desarrollo (AWS)</w:t>
            </w:r>
          </w:p>
        </w:tc>
        <w:tc>
          <w:tcPr>
            <w:tcW w:w="1276" w:type="dxa"/>
          </w:tcPr>
          <w:p w14:paraId="3479D48C" w14:textId="444FEBAF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40DBC07F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4974A679" w14:textId="49116108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1B233DBC" w14:textId="3AC43C2F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1545AD7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2D1C98A1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3D182FA1" w14:textId="77777777" w:rsidR="0045059B" w:rsidRPr="00CA29F2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32041D9B" w14:textId="63E816D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62F081A6" w14:textId="59C130C3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45059B" w:rsidRPr="006E3B0D" w14:paraId="412D5C42" w14:textId="77777777" w:rsidTr="00EA0C09">
        <w:trPr>
          <w:trHeight w:val="2410"/>
        </w:trPr>
        <w:tc>
          <w:tcPr>
            <w:tcW w:w="1328" w:type="dxa"/>
            <w:vMerge/>
          </w:tcPr>
          <w:p w14:paraId="2A42202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45D7CAFC" w14:textId="5F325055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la estructura básica del proyecto Django</w:t>
            </w:r>
          </w:p>
        </w:tc>
        <w:tc>
          <w:tcPr>
            <w:tcW w:w="1276" w:type="dxa"/>
          </w:tcPr>
          <w:p w14:paraId="02931173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F110B78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2BF1D84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802286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05D4DBC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1FF109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DD53369" w14:textId="77777777" w:rsidTr="00EA0C09">
        <w:trPr>
          <w:trHeight w:val="2410"/>
        </w:trPr>
        <w:tc>
          <w:tcPr>
            <w:tcW w:w="1328" w:type="dxa"/>
            <w:vMerge/>
          </w:tcPr>
          <w:p w14:paraId="69D6C81C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6FC7C2C5" w14:textId="2022A93B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autenticación y autorización de usuarios.</w:t>
            </w:r>
          </w:p>
        </w:tc>
        <w:tc>
          <w:tcPr>
            <w:tcW w:w="1276" w:type="dxa"/>
          </w:tcPr>
          <w:p w14:paraId="5D87EF48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2F396C4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15EBAF7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DB79FB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8779C8D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7FBDC25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8417DB8" w14:textId="77777777" w:rsidTr="00EA0C09">
        <w:trPr>
          <w:trHeight w:val="2410"/>
        </w:trPr>
        <w:tc>
          <w:tcPr>
            <w:tcW w:w="1328" w:type="dxa"/>
            <w:vMerge/>
          </w:tcPr>
          <w:p w14:paraId="42E5795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86BC694" w14:textId="51ED3199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la BBDD.</w:t>
            </w:r>
          </w:p>
        </w:tc>
        <w:tc>
          <w:tcPr>
            <w:tcW w:w="1276" w:type="dxa"/>
          </w:tcPr>
          <w:p w14:paraId="59AE17C5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6D2D216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60D2509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F6A65F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FD71FB5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6AE82E3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50EE6F3" w14:textId="77777777" w:rsidTr="00732F28">
        <w:trPr>
          <w:trHeight w:val="2410"/>
        </w:trPr>
        <w:tc>
          <w:tcPr>
            <w:tcW w:w="1328" w:type="dxa"/>
            <w:vMerge/>
            <w:tcBorders>
              <w:bottom w:val="single" w:sz="4" w:space="0" w:color="auto"/>
            </w:tcBorders>
          </w:tcPr>
          <w:p w14:paraId="08C32722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1C0EBF7" w14:textId="459E5B48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Implementación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29277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DAE32E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24A405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93214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7041D7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59A8C8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2B8A0BE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3BB5F22A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E1805E1" w14:textId="680F2D4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la interfaz de usuario principal (</w:t>
            </w:r>
            <w:proofErr w:type="spellStart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registro)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A673AA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AFFBF4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61862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6436B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9425A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757EB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1EA275D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3E99B16C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9385BC5" w14:textId="1B8DF22A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componentes básicos de la interfaz (formularios, tablas, etc.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255EBE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0987C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D6917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97091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645DF6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973C1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504621AC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7890933F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D6DCD26" w14:textId="7A09CAD8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lógica para crear, editar y eliminar cursos y lecciones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40EF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9FADC5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A185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E476C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AE9553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A37ED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090C3D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512A5F4E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1971976" w14:textId="190C851E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funcionalidad para asignar estudiantes a cursos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B8B3CF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D6F446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6606C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2003D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3F7A36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404B2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7F2F0DE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292D7DE8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143F5A9" w14:textId="79F8A131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Crear una interfaz para gestionar los leccionarios y bitácoras de las clases.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34401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8AA6B0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2997F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B7930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06B80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279064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19EBFF2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6757E0A8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15288BD" w14:textId="03265B8C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Implementar la funcionalidad para registrar las actividades de los estudiantes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54903A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2DEB8B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B2119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5A468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951172A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F289D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C3D229B" w14:textId="77777777" w:rsidTr="00732F28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4D7AC39D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9AF321A" w14:textId="3278D5E9" w:rsidR="0045059B" w:rsidRP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highlight w:val="yellow"/>
                <w:lang w:eastAsia="es-CL"/>
              </w:rPr>
              <w:t>Crear una interfaz para visualizar el progreso de los estudiantes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22080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99F23F" w14:textId="77777777" w:rsidR="0045059B" w:rsidRPr="006E3B0D" w:rsidRDefault="0045059B" w:rsidP="0045059B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9EF133C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C1AF0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8655FC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18889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5531E47" w14:textId="77777777" w:rsidTr="00732F28">
        <w:trPr>
          <w:trHeight w:val="2410"/>
        </w:trPr>
        <w:tc>
          <w:tcPr>
            <w:tcW w:w="1328" w:type="dxa"/>
            <w:tcBorders>
              <w:top w:val="single" w:sz="4" w:space="0" w:color="auto"/>
            </w:tcBorders>
          </w:tcPr>
          <w:p w14:paraId="497E032A" w14:textId="28950785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Aplicación de Inteligencia Artificial: La integración de una IA para la generación de planificaciones demuestra competencia en el uso de técnicas de aprendizaje automático y procesamiento de lenguaje natural.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24C33C9" w14:textId="2333EA4E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Implementar la lógica para enviar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prompts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 la IA y procesar las respuestas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06B4B1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F2D47A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7224096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14847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629EDF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19B13C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9E2921E" w14:textId="77777777" w:rsidTr="00EA0C09">
        <w:trPr>
          <w:trHeight w:val="2410"/>
        </w:trPr>
        <w:tc>
          <w:tcPr>
            <w:tcW w:w="1328" w:type="dxa"/>
          </w:tcPr>
          <w:p w14:paraId="15C3B395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FCD138E" w14:textId="0A614266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Integrar al backend (Django) la IA mediante Django-Langchain</w:t>
            </w:r>
          </w:p>
        </w:tc>
        <w:tc>
          <w:tcPr>
            <w:tcW w:w="1276" w:type="dxa"/>
          </w:tcPr>
          <w:p w14:paraId="4973D972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C69C05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0054A0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5F51E9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07A38E55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897FD71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725A3956" w14:textId="77777777" w:rsidTr="00EA0C09">
        <w:trPr>
          <w:trHeight w:val="2410"/>
        </w:trPr>
        <w:tc>
          <w:tcPr>
            <w:tcW w:w="1328" w:type="dxa"/>
          </w:tcPr>
          <w:p w14:paraId="1C6D7A5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2EF9FF05" w14:textId="11EA8DA2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Generar instancia para almacenar la planificación</w:t>
            </w:r>
          </w:p>
        </w:tc>
        <w:tc>
          <w:tcPr>
            <w:tcW w:w="1276" w:type="dxa"/>
          </w:tcPr>
          <w:p w14:paraId="47B91FE2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408FC5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7C65EC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02E5D04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6DB35E2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15302077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8703EDB" w14:textId="77777777" w:rsidTr="00EA0C09">
        <w:trPr>
          <w:trHeight w:val="2410"/>
        </w:trPr>
        <w:tc>
          <w:tcPr>
            <w:tcW w:w="1328" w:type="dxa"/>
          </w:tcPr>
          <w:p w14:paraId="43A3C5FB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CEF089E" w14:textId="0C9A7C6D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  <w:r w:rsidRPr="0045059B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Crear el modelo de datos para los planes de clase generados por la IA</w:t>
            </w:r>
          </w:p>
        </w:tc>
        <w:tc>
          <w:tcPr>
            <w:tcW w:w="1276" w:type="dxa"/>
          </w:tcPr>
          <w:p w14:paraId="792A9ED0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31B96B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0471956B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147DE07F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3C1A2B93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3066C2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68340209" w14:textId="77777777" w:rsidTr="0045059B">
        <w:trPr>
          <w:trHeight w:val="2410"/>
        </w:trPr>
        <w:tc>
          <w:tcPr>
            <w:tcW w:w="1328" w:type="dxa"/>
            <w:tcBorders>
              <w:bottom w:val="single" w:sz="4" w:space="0" w:color="auto"/>
            </w:tcBorders>
          </w:tcPr>
          <w:p w14:paraId="77156384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A97B259" w14:textId="72A94F4F" w:rsidR="0045059B" w:rsidRPr="00732F28" w:rsidRDefault="0045059B" w:rsidP="0045059B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A1A951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E96FF9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279A4B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09A5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51D7BE7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2742A1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5F1A2EC" w14:textId="77777777" w:rsidTr="0045059B">
        <w:trPr>
          <w:trHeight w:val="2410"/>
        </w:trPr>
        <w:tc>
          <w:tcPr>
            <w:tcW w:w="1328" w:type="dxa"/>
            <w:tcBorders>
              <w:top w:val="single" w:sz="4" w:space="0" w:color="auto"/>
            </w:tcBorders>
          </w:tcPr>
          <w:p w14:paraId="33E17F63" w14:textId="6BDBB316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Solución de Problemas Complejos: El diseño del LMS aborda problemas reales del ámbito educativo, ofreciendo soluciones innovadoras para la gestión de recursos, calificaciones y asistencia.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CE0D234" w14:textId="569D4826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32F28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val="en-CL" w:eastAsia="es-CL"/>
              </w:rPr>
              <w:t>Ajustar funcionamiento de la planificación generada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ECFB8C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97AD77E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8A9C80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6A8FED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7204E78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D6EFD20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3369D983" w14:textId="77777777" w:rsidTr="00EA0C09">
        <w:trPr>
          <w:trHeight w:val="2410"/>
        </w:trPr>
        <w:tc>
          <w:tcPr>
            <w:tcW w:w="1328" w:type="dxa"/>
          </w:tcPr>
          <w:p w14:paraId="11122990" w14:textId="7777777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00D125E6" w14:textId="7850F29B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5059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la funcionalidad para agregar notas y comentarios a las clases.</w:t>
            </w:r>
          </w:p>
        </w:tc>
        <w:tc>
          <w:tcPr>
            <w:tcW w:w="1276" w:type="dxa"/>
          </w:tcPr>
          <w:p w14:paraId="72A79EF3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389CB8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7852245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2498BE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5A8801E4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EBD68CA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45059B" w:rsidRPr="006E3B0D" w14:paraId="0A537DF0" w14:textId="77777777" w:rsidTr="00EA0C09">
        <w:trPr>
          <w:trHeight w:val="2410"/>
        </w:trPr>
        <w:tc>
          <w:tcPr>
            <w:tcW w:w="1328" w:type="dxa"/>
          </w:tcPr>
          <w:p w14:paraId="26699A92" w14:textId="534560E7" w:rsidR="0045059B" w:rsidRPr="00D65B16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5B1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Trabajo en Equipo y Gestión de Proyectos: El desarrollo del proyecto implica coordinación entre diferentes áreas y la aplicación de metodologías ágiles para asegurar el cumplimiento de plazos y objetivos.</w:t>
            </w:r>
          </w:p>
        </w:tc>
        <w:tc>
          <w:tcPr>
            <w:tcW w:w="1077" w:type="dxa"/>
          </w:tcPr>
          <w:p w14:paraId="3C5B9953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115C72B" w14:textId="77777777" w:rsidR="0045059B" w:rsidRPr="006E3B0D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5B86711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4FAC9F12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C5F6615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62DC06B9" w14:textId="77777777" w:rsidR="0045059B" w:rsidRPr="00E54467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2DFAD1E8" w14:textId="77777777" w:rsidR="0045059B" w:rsidRDefault="0045059B" w:rsidP="0045059B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66651" w14:textId="77777777" w:rsidR="00F73D59" w:rsidRDefault="00F73D59" w:rsidP="0003309E">
      <w:pPr>
        <w:spacing w:after="0" w:line="240" w:lineRule="auto"/>
      </w:pPr>
      <w:r>
        <w:separator/>
      </w:r>
    </w:p>
  </w:endnote>
  <w:endnote w:type="continuationSeparator" w:id="0">
    <w:p w14:paraId="78B14BFA" w14:textId="77777777" w:rsidR="00F73D59" w:rsidRDefault="00F73D59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DAE13" w14:textId="77777777" w:rsidR="00F73D59" w:rsidRDefault="00F73D59" w:rsidP="0003309E">
      <w:pPr>
        <w:spacing w:after="0" w:line="240" w:lineRule="auto"/>
      </w:pPr>
      <w:r>
        <w:separator/>
      </w:r>
    </w:p>
  </w:footnote>
  <w:footnote w:type="continuationSeparator" w:id="0">
    <w:p w14:paraId="6A71491F" w14:textId="77777777" w:rsidR="00F73D59" w:rsidRDefault="00F73D59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233411171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2185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5059B"/>
    <w:rsid w:val="00470CE4"/>
    <w:rsid w:val="004B75F6"/>
    <w:rsid w:val="00521026"/>
    <w:rsid w:val="0053496C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32F28"/>
    <w:rsid w:val="007E4495"/>
    <w:rsid w:val="00806DE0"/>
    <w:rsid w:val="0081536B"/>
    <w:rsid w:val="008479F5"/>
    <w:rsid w:val="0085275A"/>
    <w:rsid w:val="008F621F"/>
    <w:rsid w:val="009378F7"/>
    <w:rsid w:val="009552E5"/>
    <w:rsid w:val="00976ABB"/>
    <w:rsid w:val="009C6F78"/>
    <w:rsid w:val="009D5156"/>
    <w:rsid w:val="009E52DF"/>
    <w:rsid w:val="00AB3EE9"/>
    <w:rsid w:val="00B31361"/>
    <w:rsid w:val="00B4258F"/>
    <w:rsid w:val="00B77C69"/>
    <w:rsid w:val="00B8164D"/>
    <w:rsid w:val="00BE1024"/>
    <w:rsid w:val="00C20F3D"/>
    <w:rsid w:val="00C44557"/>
    <w:rsid w:val="00C5122E"/>
    <w:rsid w:val="00CE0AA8"/>
    <w:rsid w:val="00D65B16"/>
    <w:rsid w:val="00D67975"/>
    <w:rsid w:val="00D714E2"/>
    <w:rsid w:val="00DF3386"/>
    <w:rsid w:val="00E50368"/>
    <w:rsid w:val="00EA0C09"/>
    <w:rsid w:val="00F73D5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161</cp:lastModifiedBy>
  <cp:revision>7</cp:revision>
  <dcterms:created xsi:type="dcterms:W3CDTF">2022-08-24T18:14:00Z</dcterms:created>
  <dcterms:modified xsi:type="dcterms:W3CDTF">2024-10-18T23:50:00Z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