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8A"/>
          <w:sz w:val="48"/>
        </w:rPr>
        <w:t>COCOONZ PRESCHOOL CRM</w:t>
      </w:r>
    </w:p>
    <w:p>
      <w:r>
        <w:rPr>
          <w:color w:val="4B5563"/>
          <w:sz w:val="28"/>
        </w:rPr>
        <w:t>USER GUIDE &amp; UAT TESTING MANUAL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320"/>
          </w:tcPr>
          <w:p>
            <w:r>
              <w:t>v1.3-UAT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Release Date:</w:t>
            </w:r>
          </w:p>
        </w:tc>
        <w:tc>
          <w:tcPr>
            <w:tcW w:type="dxa" w:w="4320"/>
          </w:tcPr>
          <w:p>
            <w:r>
              <w:t>June 20,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Client Testing and Acceptance (UAT)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Cocoonz Team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2F2"/>
          </w:tcPr>
          <w:p>
            <w:r>
              <w:rPr>
                <w:b/>
                <w:color w:val="990000"/>
                <w:sz w:val="22"/>
              </w:rPr>
              <w:t>⚠ UAT RELEASE NOTICE</w:t>
              <w:br/>
            </w:r>
            <w:r>
              <w:rPr>
                <w:color w:val="7F1D1D"/>
                <w:sz w:val="19"/>
              </w:rPr>
              <w:t>This release is provided exclusively for testing and validation purposes.</w:t>
              <w:br/>
              <w:t>The system should be tested by authorized client personnel using the provided scenarios.</w:t>
              <w:br/>
              <w:br/>
              <w:t>Implementation is NOT considered complete until:</w:t>
              <w:br/>
              <w:t>1. Client testing is completed successfully.</w:t>
              <w:br/>
              <w:t>2. Client validates and confirms all requirements are met.</w:t>
              <w:br/>
              <w:t>3. Formal sign-off is received from the client's authorized project sponsor.</w:t>
              <w:br/>
              <w:br/>
            </w:r>
            <w:r>
              <w:rPr>
                <w:b/>
                <w:color w:val="7F1D1D"/>
                <w:sz w:val="19"/>
              </w:rPr>
              <w:t>THIS IS A USER ACCEPTANCE TESTING (UAT) RELEASE. THE IMPLEMENTATION WILL BE CONSIDERED COMPLETE ONLY AFTER THE CLIENT TESTS ALL FEATURES AND PROVIDES FORMAL APPROVAL.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TABLE OF CONTENTS</w:t>
      </w:r>
    </w:p>
    <w:p>
      <w:pPr>
        <w:spacing w:after="120"/>
      </w:pPr>
      <w:r>
        <w:t>1. Cover Page &amp; UAT Notice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2. System Overview &amp; Scope Boundaries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3. Test User Credentials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4. Role Permissions Matrix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5. Login &amp; Session Guide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6. Feature Walkthroughs &amp; User Instructions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7. Class Master Structure &amp; Enforcements (CR-001)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8. UAT Testing Scenarios &amp; Scripts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9. Formal Client Sign-Off Sheet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pPr>
        <w:spacing w:after="120"/>
      </w:pPr>
      <w:r>
        <w:t>10. Final Project Release Notice</w:t>
      </w:r>
      <w:r>
        <w:t xml:space="preserve"> ....................................................................................................................... </w:t>
      </w:r>
      <w:r>
        <w:t>Page Ref</w:t>
      </w:r>
    </w:p>
    <w:p>
      <w:r>
        <w:br w:type="page"/>
      </w:r>
    </w:p>
    <w:p>
      <w:pPr>
        <w:pStyle w:val="Heading1"/>
      </w:pPr>
      <w:r>
        <w:rPr>
          <w:color w:val="1E3A8A"/>
        </w:rPr>
        <w:t>2. SYSTEM OVERVIEW &amp; SCOPE BOUNDARIES</w:t>
      </w:r>
    </w:p>
    <w:p>
      <w:r>
        <w:t>The Cocoonz Preschool CRM is designed to streamline administrative tasks, student enrollment tracking, staff records management, and fee collection processes. This system provides a centralised hub for branch operations, roles, and automated notifications.</w:t>
      </w:r>
    </w:p>
    <w:p>
      <w:pPr>
        <w:pStyle w:val="Heading2"/>
      </w:pPr>
      <w:r>
        <w:rPr>
          <w:color w:val="4F466E"/>
        </w:rPr>
        <w:t>In-Scope Modules (Ready for Client UAT)</w:t>
      </w:r>
    </w:p>
    <w:p>
      <w:pPr>
        <w:pStyle w:val="ListBullet"/>
        <w:spacing w:after="80"/>
      </w:pPr>
      <w:r>
        <w:rPr>
          <w:b/>
        </w:rPr>
        <w:t xml:space="preserve">Dashboard: </w:t>
      </w:r>
      <w:r>
        <w:t>Centralised KPI metrics showing financial status, attendance rates, and student enrollments.</w:t>
      </w:r>
    </w:p>
    <w:p>
      <w:pPr>
        <w:pStyle w:val="ListBullet"/>
        <w:spacing w:after="80"/>
      </w:pPr>
      <w:r>
        <w:rPr>
          <w:b/>
        </w:rPr>
        <w:t xml:space="preserve">Branch Management: </w:t>
      </w:r>
      <w:r>
        <w:t>Configuring multiple branch offices, physical address locations, and contact details.</w:t>
      </w:r>
    </w:p>
    <w:p>
      <w:pPr>
        <w:pStyle w:val="ListBullet"/>
        <w:spacing w:after="80"/>
      </w:pPr>
      <w:r>
        <w:rPr>
          <w:b/>
        </w:rPr>
        <w:t xml:space="preserve">Class Management: </w:t>
      </w:r>
      <w:r>
        <w:t>Setting up class groups, academic years, sections, and division classifications.</w:t>
      </w:r>
    </w:p>
    <w:p>
      <w:pPr>
        <w:pStyle w:val="ListBullet"/>
        <w:spacing w:after="80"/>
      </w:pPr>
      <w:r>
        <w:rPr>
          <w:b/>
        </w:rPr>
        <w:t xml:space="preserve">Student Management: </w:t>
      </w:r>
      <w:r>
        <w:t>Directory lists, adding profiles, updating student records, and deleting profiles.</w:t>
      </w:r>
    </w:p>
    <w:p>
      <w:pPr>
        <w:pStyle w:val="ListBullet"/>
        <w:spacing w:after="80"/>
      </w:pPr>
      <w:r>
        <w:rPr>
          <w:b/>
        </w:rPr>
        <w:t xml:space="preserve">Fee Structures: </w:t>
      </w:r>
      <w:r>
        <w:t>Configuring structures for Tuition Fees, Admission Fees, etc. by academic year and branch.</w:t>
      </w:r>
    </w:p>
    <w:p>
      <w:pPr>
        <w:pStyle w:val="ListBullet"/>
        <w:spacing w:after="80"/>
      </w:pPr>
      <w:r>
        <w:rPr>
          <w:b/>
        </w:rPr>
        <w:t xml:space="preserve">Fee Assignment: </w:t>
      </w:r>
      <w:r>
        <w:t>Attaching structure fees to students and executing automatic billing.</w:t>
      </w:r>
    </w:p>
    <w:p>
      <w:pPr>
        <w:pStyle w:val="ListBullet"/>
        <w:spacing w:after="80"/>
      </w:pPr>
      <w:r>
        <w:rPr>
          <w:b/>
        </w:rPr>
        <w:t xml:space="preserve">Collections: </w:t>
      </w:r>
      <w:r>
        <w:t>Processing student partial or full payments and updating ledger tables.</w:t>
      </w:r>
    </w:p>
    <w:p>
      <w:pPr>
        <w:pStyle w:val="ListBullet"/>
        <w:spacing w:after="80"/>
      </w:pPr>
      <w:r>
        <w:rPr>
          <w:b/>
        </w:rPr>
        <w:t xml:space="preserve">Receipt History: </w:t>
      </w:r>
      <w:r>
        <w:t>Storing receipt breakdowns and generated transaction codes.</w:t>
      </w:r>
    </w:p>
    <w:p>
      <w:pPr>
        <w:pStyle w:val="ListBullet"/>
        <w:spacing w:after="80"/>
      </w:pPr>
      <w:r>
        <w:rPr>
          <w:b/>
        </w:rPr>
        <w:t xml:space="preserve">Due Management: </w:t>
      </w:r>
      <w:r>
        <w:t>Scanning outstanding ledger dues and generating reminder lists.</w:t>
      </w:r>
    </w:p>
    <w:p>
      <w:pPr>
        <w:pStyle w:val="ListBullet"/>
        <w:spacing w:after="80"/>
      </w:pPr>
      <w:r>
        <w:rPr>
          <w:b/>
        </w:rPr>
        <w:t xml:space="preserve">Audit Reports: </w:t>
      </w:r>
      <w:r>
        <w:t>Generating Excel/PDF transaction lists and system activity logs.</w:t>
      </w:r>
    </w:p>
    <w:p>
      <w:pPr>
        <w:pStyle w:val="ListBullet"/>
        <w:spacing w:after="80"/>
      </w:pPr>
      <w:r>
        <w:rPr>
          <w:b/>
        </w:rPr>
        <w:t xml:space="preserve">Notifications: </w:t>
      </w:r>
      <w:r>
        <w:t>Sending custom messages to communication channels (mocked SMS and WhatsApp).</w:t>
      </w:r>
    </w:p>
    <w:p>
      <w:pPr>
        <w:pStyle w:val="ListBullet"/>
        <w:spacing w:after="80"/>
      </w:pPr>
      <w:r>
        <w:rPr>
          <w:b/>
        </w:rPr>
        <w:t xml:space="preserve">Roles &amp; Users: </w:t>
      </w:r>
      <w:r>
        <w:t>Creating user logins and granting permissions based on roles.</w:t>
      </w:r>
    </w:p>
    <w:p>
      <w:pPr>
        <w:pStyle w:val="Heading2"/>
      </w:pPr>
      <w:r>
        <w:rPr>
          <w:color w:val="4F466E"/>
        </w:rPr>
        <w:t>Out-of-Scope Modules</w:t>
      </w:r>
    </w:p>
    <w:p>
      <w:pPr>
        <w:pStyle w:val="ListBullet"/>
        <w:spacing w:after="80"/>
      </w:pPr>
      <w:r>
        <w:t>Attendance Tracking &amp; Bulk Posting</w:t>
      </w:r>
    </w:p>
    <w:p>
      <w:pPr>
        <w:pStyle w:val="ListBullet"/>
        <w:spacing w:after="80"/>
      </w:pPr>
      <w:r>
        <w:t>Staff Payroll &amp; Salary Management</w:t>
      </w:r>
    </w:p>
    <w:p>
      <w:pPr>
        <w:pStyle w:val="ListBullet"/>
        <w:spacing w:after="80"/>
      </w:pPr>
      <w:r>
        <w:t>Inventory &amp; Asset Management</w:t>
      </w:r>
    </w:p>
    <w:p>
      <w:pPr>
        <w:pStyle w:val="ListBullet"/>
        <w:spacing w:after="80"/>
      </w:pPr>
      <w:r>
        <w:t>School Transport &amp; Vehicle Trips Tracking</w:t>
      </w:r>
    </w:p>
    <w:p>
      <w:pPr>
        <w:pStyle w:val="ListBullet"/>
        <w:spacing w:after="80"/>
      </w:pPr>
      <w:r>
        <w:t>Parent Mobile Application interface</w:t>
      </w:r>
    </w:p>
    <w:p>
      <w:pPr>
        <w:pStyle w:val="ListBullet"/>
        <w:spacing w:after="80"/>
      </w:pPr>
      <w:r>
        <w:t>LMS (Learning Management System) features</w:t>
      </w:r>
    </w:p>
    <w:p>
      <w:pPr>
        <w:pStyle w:val="Heading1"/>
      </w:pPr>
      <w:r>
        <w:rPr>
          <w:color w:val="1E3A8A"/>
        </w:rPr>
        <w:t>3. TEST USER CREDENTIALS</w:t>
      </w:r>
    </w:p>
    <w:p>
      <w:r>
        <w:t>Please use the following login credentials to evaluate permissions and workflows during the UAT testing phase.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 / Access Scope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Full configuration, system management, audit reports, user roles creation, and overrides.</w:t>
            </w:r>
          </w:p>
        </w:tc>
      </w:tr>
      <w:tr>
        <w:tc>
          <w:tcPr>
            <w:tcW w:type="dxa" w:w="2160"/>
          </w:tcPr>
          <w:p>
            <w:r>
              <w:t>Branch Admin</w:t>
            </w:r>
          </w:p>
        </w:tc>
        <w:tc>
          <w:tcPr>
            <w:tcW w:type="dxa" w:w="2160"/>
          </w:tcPr>
          <w:p>
            <w:r>
              <w:t>office_admin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Branch level operations, student management, admissions, and collections.</w:t>
            </w:r>
          </w:p>
        </w:tc>
      </w:tr>
      <w:tr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accountant_user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Fee structure creation, collection recording, ledger postings, and receipt generation.</w:t>
            </w:r>
          </w:p>
        </w:tc>
      </w:tr>
      <w:tr>
        <w:tc>
          <w:tcPr>
            <w:tcW w:type="dxa" w:w="2160"/>
          </w:tcPr>
          <w:p>
            <w:r>
              <w:t>Teacher</w:t>
            </w:r>
          </w:p>
        </w:tc>
        <w:tc>
          <w:tcPr>
            <w:tcW w:type="dxa" w:w="2160"/>
          </w:tcPr>
          <w:p>
            <w:r>
              <w:t>teacher_user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View dashboard, search students, run attendance, read-only structures.</w:t>
            </w:r>
          </w:p>
        </w:tc>
      </w:tr>
    </w:tbl>
    <w:p>
      <w:pPr>
        <w:spacing w:before="120"/>
      </w:pPr>
      <w:r>
        <w:br/>
        <w:t>Note: These credentials are for testing purposes only and will be changed before production deployment.</w:t>
      </w:r>
    </w:p>
    <w:p>
      <w:r>
        <w:br w:type="page"/>
      </w:r>
    </w:p>
    <w:p>
      <w:pPr>
        <w:pStyle w:val="Heading1"/>
      </w:pPr>
      <w:r>
        <w:rPr>
          <w:color w:val="1E3A8A"/>
        </w:rPr>
        <w:t>4. ROLE PERMISSIONS MATRIX</w:t>
      </w:r>
    </w:p>
    <w:p>
      <w:r>
        <w:t>The matrix below outlines active endpoints and frontend page access levels configured for each role group.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Super 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Accountant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Teacher</w:t>
            </w:r>
          </w:p>
        </w:tc>
      </w:tr>
      <w:tr>
        <w:tc>
          <w:tcPr>
            <w:tcW w:type="dxa" w:w="1728"/>
          </w:tcPr>
          <w:p>
            <w:r>
              <w:t>Dashboard Views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</w:tr>
      <w:tr>
        <w:tc>
          <w:tcPr>
            <w:tcW w:type="dxa" w:w="1728"/>
          </w:tcPr>
          <w:p>
            <w:r>
              <w:t>Branch Config</w:t>
            </w:r>
          </w:p>
        </w:tc>
        <w:tc>
          <w:tcPr>
            <w:tcW w:type="dxa" w:w="1728"/>
          </w:tcPr>
          <w:p>
            <w:r>
              <w:t>Read / Write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  <w:tr>
        <w:tc>
          <w:tcPr>
            <w:tcW w:type="dxa" w:w="1728"/>
          </w:tcPr>
          <w:p>
            <w:r>
              <w:t>Class Creation</w:t>
            </w:r>
          </w:p>
        </w:tc>
        <w:tc>
          <w:tcPr>
            <w:tcW w:type="dxa" w:w="1728"/>
          </w:tcPr>
          <w:p>
            <w:r>
              <w:t>Read / Write</w:t>
            </w:r>
          </w:p>
        </w:tc>
        <w:tc>
          <w:tcPr>
            <w:tcW w:type="dxa" w:w="1728"/>
          </w:tcPr>
          <w:p>
            <w:r>
              <w:t>Read / Write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  <w:tr>
        <w:tc>
          <w:tcPr>
            <w:tcW w:type="dxa" w:w="1728"/>
          </w:tcPr>
          <w:p>
            <w:r>
              <w:t>Student Records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</w:tr>
      <w:tr>
        <w:tc>
          <w:tcPr>
            <w:tcW w:type="dxa" w:w="1728"/>
          </w:tcPr>
          <w:p>
            <w:r>
              <w:t>Fee Structures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</w:tr>
      <w:tr>
        <w:tc>
          <w:tcPr>
            <w:tcW w:type="dxa" w:w="1728"/>
          </w:tcPr>
          <w:p>
            <w:r>
              <w:t>Collect Payments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General Ledger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Audit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Users Management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5. LOGIN &amp; SESSION GUIDE</w:t>
      </w:r>
    </w:p>
    <w:p>
      <w:r>
        <w:t>System URL: http://localhost:3000 (Next.js) or http://localhost:8000/frontend/ (Legacy client view)</w:t>
      </w:r>
    </w:p>
    <w:p>
      <w:r>
        <w:rPr>
          <w:b/>
        </w:rPr>
        <w:t>Login Steps:</w:t>
      </w:r>
    </w:p>
    <w:p>
      <w:pPr>
        <w:pStyle w:val="ListBullet"/>
      </w:pPr>
      <w:r>
        <w:t>Open browser and type in the System URL.</w:t>
      </w:r>
    </w:p>
    <w:p>
      <w:pPr>
        <w:pStyle w:val="ListBullet"/>
      </w:pPr>
      <w:r>
        <w:t>The browser automatically presents the authentication prompt.</w:t>
      </w:r>
    </w:p>
    <w:p>
      <w:pPr>
        <w:pStyle w:val="ListBullet"/>
      </w:pPr>
      <w:r>
        <w:t>Enter test credentials (e.g. Username: admin, Password: password123).</w:t>
      </w:r>
    </w:p>
    <w:p>
      <w:pPr>
        <w:pStyle w:val="ListBullet"/>
      </w:pPr>
      <w:r>
        <w:t>Click Login.</w:t>
      </w:r>
    </w:p>
    <w:p>
      <w:r>
        <w:t>Expected Result: Authentication token is saved in cookie/local storage. Browser redirects the user to the active Command Center dashboard showing active modules.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t>Figure 1: Desktop Login Interface showing secure credential verification screen.</w:t>
      </w:r>
    </w:p>
    <w:p>
      <w:r>
        <w:br w:type="page"/>
      </w:r>
    </w:p>
    <w:p>
      <w:pPr>
        <w:pStyle w:val="Heading1"/>
      </w:pPr>
      <w:r>
        <w:rPr>
          <w:color w:val="1E3A8A"/>
        </w:rPr>
        <w:t>6. FEATURE WALKTHROUGHS &amp; USER INSTRUCTIONS</w:t>
      </w:r>
    </w:p>
    <w:p>
      <w:pPr>
        <w:pStyle w:val="Heading2"/>
      </w:pPr>
      <w:r>
        <w:rPr>
          <w:color w:val="4F466E"/>
        </w:rPr>
        <w:t>6.1 Dashboard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Displays real-time aggregated metrics including student enrollment counts, financial liquidity, and attendance status.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Dashboard loads without console errors. Cards reflect real-time counts synced with backend database.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reloaded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Dashboard</w:t>
      </w:r>
    </w:p>
    <w:p/>
    <w:p>
      <w:pPr>
        <w:pStyle w:val="Heading2"/>
      </w:pPr>
      <w:r>
        <w:rPr>
          <w:color w:val="4F466E"/>
        </w:rPr>
        <w:t>6.2 Branches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Set up separate preschool branches.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Name, address, and email are required. Contact number must match phone formats (+91...). Duplicate branch names are rejected.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branc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Branches</w:t>
      </w:r>
    </w:p>
    <w:p/>
    <w:p>
      <w:pPr>
        <w:pStyle w:val="Heading2"/>
      </w:pPr>
      <w:r>
        <w:rPr>
          <w:color w:val="4F466E"/>
        </w:rPr>
        <w:t>6.3 Classes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Setup sections and align class names to divisions.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Under FIXED mode, class name must belong to whitelisted preschool/primary lists (rejected otherwise). Section name cannot be blank. Combination of Class Name + Section + Branch + Academic Year must be unique.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verification_dropdow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Classes</w:t>
      </w:r>
    </w:p>
    <w:p/>
    <w:p>
      <w:pPr>
        <w:pStyle w:val="Heading2"/>
      </w:pPr>
      <w:r>
        <w:rPr>
          <w:color w:val="4F466E"/>
        </w:rPr>
        <w:t>6.4 Students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Register profiles and manage details.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Displays searchable datatable of all students registered. Includes options to admit new student, update record, or delete profile.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stud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Students</w:t>
      </w:r>
    </w:p>
    <w:p/>
    <w:p>
      <w:pPr>
        <w:pStyle w:val="Heading2"/>
      </w:pPr>
      <w:r>
        <w:rPr>
          <w:color w:val="4F466E"/>
        </w:rPr>
        <w:t>6.5 Fee Assignment &amp; Payment Collection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Assign fees to students and record collections.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Displays student's ledger outline. Allows executing partial payment which instantly updates the outstanding balance.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fee_assig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Fee</w:t>
      </w:r>
    </w:p>
    <w:p/>
    <w:p>
      <w:pPr>
        <w:pStyle w:val="Heading2"/>
      </w:pPr>
      <w:r>
        <w:rPr>
          <w:color w:val="4F466E"/>
        </w:rPr>
        <w:t>6. receipt Receipt History</w:t>
      </w:r>
    </w:p>
    <w:p>
      <w:r>
        <w:rPr>
          <w:b/>
        </w:rPr>
        <w:t xml:space="preserve">Purpose: </w:t>
      </w:r>
    </w:p>
    <w:p>
      <w:pPr>
        <w:pStyle w:val="ListBullet"/>
      </w:pPr>
      <w:r>
        <w:t>Track receipt codes and payment logs.</w:t>
      </w:r>
    </w:p>
    <w:p>
      <w:r>
        <w:rPr>
          <w:b/>
        </w:rPr>
        <w:t xml:space="preserve">Validation / Rules: </w:t>
      </w:r>
    </w:p>
    <w:p>
      <w:pPr>
        <w:pStyle w:val="ListBullet"/>
      </w:pPr>
      <w:r>
        <w:t>Select receipt to view a formatted transaction log detailing date, mode of pay, and amount.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sktop_rece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Walkthrough Screenshot for receipt</w:t>
      </w:r>
    </w:p>
    <w:p/>
    <w:p>
      <w:r>
        <w:br w:type="page"/>
      </w:r>
    </w:p>
    <w:p>
      <w:pPr>
        <w:pStyle w:val="Heading1"/>
      </w:pPr>
      <w:r>
        <w:rPr>
          <w:color w:val="1E3A8A"/>
        </w:rPr>
        <w:t>7. CLASS MASTER STRUCTURE &amp; ENFORCEMENTS (CR-001)</w:t>
      </w:r>
    </w:p>
    <w:p>
      <w:r>
        <w:t>Under the whitelisting restrictions of CR-001, class management behaves as follows:</w:t>
      </w:r>
    </w:p>
    <w:p>
      <w:r>
        <w:rPr>
          <w:b/>
        </w:rPr>
        <w:t>Whitelisted Class Names:</w:t>
      </w:r>
    </w:p>
    <w:p>
      <w:pPr>
        <w:pStyle w:val="ListBullet"/>
      </w:pPr>
      <w:r>
        <w:t>Preschool Division: Playgroup, Readiness, Pre KG, Junior KG, Senior KG</w:t>
      </w:r>
    </w:p>
    <w:p>
      <w:pPr>
        <w:pStyle w:val="ListBullet"/>
      </w:pPr>
      <w:r>
        <w:t>Primary Division: Class 1, Class 2, Class 3, Class 4, Class 5</w:t>
      </w:r>
    </w:p>
    <w:p>
      <w:r>
        <w:rPr>
          <w:b/>
        </w:rPr>
        <w:t>Behavioral Modes (CLASS_MASTER_MODE in .env):</w:t>
      </w:r>
    </w:p>
    <w:p>
      <w:pPr>
        <w:pStyle w:val="ListBullet"/>
      </w:pPr>
      <w:r>
        <w:t>FIXED Mode: Setting CLASS_MASTER_MODE=FIXED. The system enforces strict validation. Creating classes outside the whitelists (e.g. Montessori, Toddler) returns a 400 Bad Request error. Division classifications ('Preschool' / 'Primary') are mapped and set automatically.</w:t>
      </w:r>
    </w:p>
    <w:p>
      <w:pPr>
        <w:pStyle w:val="ListBullet"/>
      </w:pPr>
      <w:r>
        <w:t>CONFIGURABLE Mode: Setting CLASS_MASTER_MODE=CONFIGURABLE. Custom class names are allowed, and divisions can be explicitly configured.</w:t>
      </w:r>
    </w:p>
    <w:p>
      <w:r>
        <w:rPr>
          <w:b/>
        </w:rPr>
        <w:t>Preservation Policy:</w:t>
      </w:r>
    </w:p>
    <w:p>
      <w:r>
        <w:t>Historical classes (such as LKG, UKG, 1st Std, 2nd Std created before CR-001 implementation) are fully preserved in the database. Existing student assignments, fee invoices, receipts, and collections linked to these legacy classes remain intact and unaffected.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verification_dropdow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Standardised dropdown grouping classes by Division using optgroup elements.</w:t>
      </w:r>
    </w:p>
    <w:p>
      <w:r>
        <w:br w:type="page"/>
      </w:r>
    </w:p>
    <w:p>
      <w:pPr>
        <w:pStyle w:val="Heading1"/>
      </w:pPr>
      <w:r>
        <w:rPr>
          <w:color w:val="1E3A8A"/>
        </w:rPr>
        <w:t>8. UAT TESTING SCENARIOS &amp; SCRIPTS</w:t>
      </w:r>
    </w:p>
    <w:p>
      <w:r>
        <w:t>Perform the following scenario runs during UAT. Record status on the Sign-Off sheet.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Outcome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Secure Login Validation</w:t>
            </w:r>
          </w:p>
        </w:tc>
        <w:tc>
          <w:tcPr>
            <w:tcW w:type="dxa" w:w="1728"/>
          </w:tcPr>
          <w:p>
            <w:r>
              <w:t>Submit invalid username/password to login.</w:t>
            </w:r>
          </w:p>
        </w:tc>
        <w:tc>
          <w:tcPr>
            <w:tcW w:type="dxa" w:w="1728"/>
          </w:tcPr>
          <w:p>
            <w:r>
              <w:t>System rejects request, returning HTTP 401 Unauthorized.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Create Class: Playgroup (FIXED)</w:t>
            </w:r>
          </w:p>
        </w:tc>
        <w:tc>
          <w:tcPr>
            <w:tcW w:type="dxa" w:w="1728"/>
          </w:tcPr>
          <w:p>
            <w:r>
              <w:t>Set Mode=FIXED. Try to create class 'Playgroup'.</w:t>
            </w:r>
          </w:p>
        </w:tc>
        <w:tc>
          <w:tcPr>
            <w:tcW w:type="dxa" w:w="1728"/>
          </w:tcPr>
          <w:p>
            <w:r>
              <w:t>Success (HTTP 200). Division auto-saved as 'Preschool'.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Create Class: Class 5 (FIXED)</w:t>
            </w:r>
          </w:p>
        </w:tc>
        <w:tc>
          <w:tcPr>
            <w:tcW w:type="dxa" w:w="1728"/>
          </w:tcPr>
          <w:p>
            <w:r>
              <w:t>Set Mode=FIXED. Try to create class 'Class 5'.</w:t>
            </w:r>
          </w:p>
        </w:tc>
        <w:tc>
          <w:tcPr>
            <w:tcW w:type="dxa" w:w="1728"/>
          </w:tcPr>
          <w:p>
            <w:r>
              <w:t>Success (HTTP 200). Division auto-saved as 'Primary'.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Reject Invalid Class Name</w:t>
            </w:r>
          </w:p>
        </w:tc>
        <w:tc>
          <w:tcPr>
            <w:tcW w:type="dxa" w:w="1728"/>
          </w:tcPr>
          <w:p>
            <w:r>
              <w:t>Set Mode=FIXED. Try to create 'Montessori' or 'Toddler'.</w:t>
            </w:r>
          </w:p>
        </w:tc>
        <w:tc>
          <w:tcPr>
            <w:tcW w:type="dxa" w:w="1728"/>
          </w:tcPr>
          <w:p>
            <w:r>
              <w:t>Rejected (HTTP 400 Bad Request) with whitelisting validation errors.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CONFIGURABLE Custom Class</w:t>
            </w:r>
          </w:p>
        </w:tc>
        <w:tc>
          <w:tcPr>
            <w:tcW w:type="dxa" w:w="1728"/>
          </w:tcPr>
          <w:p>
            <w:r>
              <w:t>Set Mode=CONFIGURABLE. Try to create 'Montessori'.</w:t>
            </w:r>
          </w:p>
        </w:tc>
        <w:tc>
          <w:tcPr>
            <w:tcW w:type="dxa" w:w="1728"/>
          </w:tcPr>
          <w:p>
            <w:r>
              <w:t>Success (HTTP 200). Custom class name is allowed.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TC-006</w:t>
            </w:r>
          </w:p>
        </w:tc>
        <w:tc>
          <w:tcPr>
            <w:tcW w:type="dxa" w:w="1728"/>
          </w:tcPr>
          <w:p>
            <w:r>
              <w:t>Admit Student Profile</w:t>
            </w:r>
          </w:p>
        </w:tc>
        <w:tc>
          <w:tcPr>
            <w:tcW w:type="dxa" w:w="1728"/>
          </w:tcPr>
          <w:p>
            <w:r>
              <w:t>Create student Arjun, assign class Playgroup, total fees 30000.</w:t>
            </w:r>
          </w:p>
        </w:tc>
        <w:tc>
          <w:tcPr>
            <w:tcW w:type="dxa" w:w="1728"/>
          </w:tcPr>
          <w:p>
            <w:r>
              <w:t>Success (HTTP 200). Student profile created and fee summary added.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TC-007</w:t>
            </w:r>
          </w:p>
        </w:tc>
        <w:tc>
          <w:tcPr>
            <w:tcW w:type="dxa" w:w="1728"/>
          </w:tcPr>
          <w:p>
            <w:r>
              <w:t>Record Partial Payment &amp; Receipt</w:t>
            </w:r>
          </w:p>
        </w:tc>
        <w:tc>
          <w:tcPr>
            <w:tcW w:type="dxa" w:w="1728"/>
          </w:tcPr>
          <w:p>
            <w:r>
              <w:t>Post payment of 10000 for Arjun. Check transaction.</w:t>
            </w:r>
          </w:p>
        </w:tc>
        <w:tc>
          <w:tcPr>
            <w:tcW w:type="dxa" w:w="1728"/>
          </w:tcPr>
          <w:p>
            <w:r>
              <w:t>Success (HTTP 200). Balances update to paid=10000, pending=20000. Receipt code REC-TEST-999 issued.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TC-008</w:t>
            </w:r>
          </w:p>
        </w:tc>
        <w:tc>
          <w:tcPr>
            <w:tcW w:type="dxa" w:w="1728"/>
          </w:tcPr>
          <w:p>
            <w:r>
              <w:t>Ledger Auto-Posting</w:t>
            </w:r>
          </w:p>
        </w:tc>
        <w:tc>
          <w:tcPr>
            <w:tcW w:type="dxa" w:w="1728"/>
          </w:tcPr>
          <w:p>
            <w:r>
              <w:t>Check GeneralLedger table for recorded payment of 10000.</w:t>
            </w:r>
          </w:p>
        </w:tc>
        <w:tc>
          <w:tcPr>
            <w:tcW w:type="dxa" w:w="1728"/>
          </w:tcPr>
          <w:p>
            <w:r>
              <w:t>Success. Income fee transaction matching payment ID is logged.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  <w:tr>
        <w:tc>
          <w:tcPr>
            <w:tcW w:type="dxa" w:w="1728"/>
          </w:tcPr>
          <w:p>
            <w:r>
              <w:t>TC-009</w:t>
            </w:r>
          </w:p>
        </w:tc>
        <w:tc>
          <w:tcPr>
            <w:tcW w:type="dxa" w:w="1728"/>
          </w:tcPr>
          <w:p>
            <w:r>
              <w:t>Role Access: Accountant Access</w:t>
            </w:r>
          </w:p>
        </w:tc>
        <w:tc>
          <w:tcPr>
            <w:tcW w:type="dxa" w:w="1728"/>
          </w:tcPr>
          <w:p>
            <w:r>
              <w:t>Login as Accountant. Try to create user.</w:t>
            </w:r>
          </w:p>
        </w:tc>
        <w:tc>
          <w:tcPr>
            <w:tcW w:type="dxa" w:w="1728"/>
          </w:tcPr>
          <w:p>
            <w:r>
              <w:t>Access Denied (HTTP 403 Forbidden). Restricted to Admins.</w:t>
            </w:r>
          </w:p>
        </w:tc>
        <w:tc>
          <w:tcPr>
            <w:tcW w:type="dxa" w:w="1728"/>
          </w:tcPr>
          <w:p>
            <w:r>
              <w:t>[ 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9. FORMAL CLIENT SIGN-OFF SHEET</w:t>
      </w:r>
    </w:p>
    <w:p>
      <w:r>
        <w:rPr>
          <w:b/>
          <w:color w:val="EF4444"/>
        </w:rPr>
        <w:t>THIS IS A USER ACCEPTANCE TESTING (UAT) RELEASE. THE IMPLEMENTATION WILL BE CONSIDERED COMPLETE ONLY AFTER THE CLIENT TESTS ALL FEATURES AND PROVIDES FORMAL APPROVAL.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Project Title:</w:t>
            </w:r>
          </w:p>
        </w:tc>
        <w:tc>
          <w:tcPr>
            <w:tcW w:type="dxa" w:w="4320"/>
          </w:tcPr>
          <w:p>
            <w:r>
              <w:t>Cocoonz Preschool CRM Integration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UAT Version:</w:t>
            </w:r>
          </w:p>
        </w:tc>
        <w:tc>
          <w:tcPr>
            <w:tcW w:type="dxa" w:w="4320"/>
          </w:tcPr>
          <w:p>
            <w:r>
              <w:t>Release v1.3-UAT (Ready for Client UAT)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Org Name: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 Name &amp; Title: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UAT Testing Period: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 Review Comments: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_____________________________________________________________________________</w:t>
              <w:br/>
              <w:br/>
              <w:t>_____________________________________________________________________________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UAT Final Approval Status:</w:t>
            </w:r>
          </w:p>
        </w:tc>
        <w:tc>
          <w:tcPr>
            <w:tcW w:type="dxa" w:w="4320"/>
          </w:tcPr>
          <w:p>
            <w:r>
              <w:t>[  ] Approved &amp; Ready for Production</w:t>
              <w:br/>
              <w:t>[  ] Approved with Minor Core Adjustments</w:t>
              <w:br/>
              <w:t>[  ] Requires Fixes &amp; Re-Testing</w:t>
              <w:br/>
              <w:t>[  ]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Authorized Signature:</w:t>
            </w:r>
          </w:p>
        </w:tc>
        <w:tc>
          <w:tcPr>
            <w:tcW w:type="dxa" w:w="4320"/>
          </w:tcPr>
          <w:p>
            <w:r>
              <w:t>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Sign-Off Date: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10. FINAL PROJECT RELEASE NOTICE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DF4"/>
          </w:tcPr>
          <w:p>
            <w:r>
              <w:rPr>
                <w:b/>
                <w:color w:val="1E3A8A"/>
                <w:sz w:val="22"/>
              </w:rPr>
              <w:t>IMPORTANT DEVELOPMENT STATUS DECLARATION</w:t>
              <w:br/>
            </w:r>
            <w:r>
              <w:rPr>
                <w:color w:val="047857"/>
                <w:sz w:val="19"/>
              </w:rPr>
              <w:t>This project is NOT considered completed based on internal development testing alone.</w:t>
              <w:br/>
              <w:br/>
              <w:t>Full production completion will be recognized only after the client organization completes UAT, validates the business workflows, and confirms requirements are satisfied by signing the UAT Approval Sheet.</w:t>
              <w:br/>
              <w:br/>
              <w:t>Any issues, exceptions, or feedback identified during the testing phase will be logged and resolved before project closure.</w:t>
              <w:br/>
              <w:br/>
            </w:r>
            <w:r>
              <w:rPr>
                <w:b/>
                <w:color w:val="047857"/>
                <w:sz w:val="22"/>
              </w:rPr>
              <w:t>STATUS: Ready for Client UAT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