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61C7FF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Open Unse</w:t>
      </w:r>
      <w:r w:rsidR="00570A5F">
        <w:rPr>
          <w:rFonts w:ascii="Times New Roman" w:hAnsi="Times New Roman"/>
          <w:color w:val="007434"/>
          <w:sz w:val="44"/>
          <w:szCs w:val="44"/>
        </w:rPr>
        <w:t>cured Overdraft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483157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1EF98F7" w:rsidR="00547E7D" w:rsidRPr="0048533B" w:rsidRDefault="00537C98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483158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bookmarkStart w:id="7" w:name="_GoBack"/>
    <w:bookmarkEnd w:id="7"/>
    <w:p w14:paraId="4816C8FF" w14:textId="53D75CF5" w:rsidR="004B7A3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483157" w:history="1">
        <w:r w:rsidR="004B7A3B" w:rsidRPr="009E138A">
          <w:rPr>
            <w:rStyle w:val="Hyperlink"/>
            <w:rFonts w:ascii="Times New Roman" w:hAnsi="Times New Roman"/>
            <w:noProof/>
          </w:rPr>
          <w:t>BẢNG GHI NHẬN THAY ĐỔI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_Toc1483157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2</w:t>
        </w:r>
        <w:r w:rsidR="004B7A3B">
          <w:rPr>
            <w:noProof/>
            <w:webHidden/>
          </w:rPr>
          <w:fldChar w:fldCharType="end"/>
        </w:r>
      </w:hyperlink>
    </w:p>
    <w:p w14:paraId="2D29C2F8" w14:textId="72E6C7ED" w:rsidR="004B7A3B" w:rsidRDefault="004B7A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8" w:history="1">
        <w:r w:rsidRPr="009E138A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95FE3" w14:textId="221B0CDC" w:rsidR="004B7A3B" w:rsidRDefault="004B7A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9" w:history="1">
        <w:r w:rsidRPr="009E138A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05F5A" w14:textId="4B29F3B2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0" w:history="1">
        <w:r w:rsidRPr="009E138A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7025E" w14:textId="4FFF3557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1" w:history="1">
        <w:r w:rsidRPr="009E138A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2C7F6" w14:textId="6799B9E8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2" w:history="1">
        <w:r w:rsidRPr="009E138A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Thuật ngữ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4DECDA" w14:textId="2644F9A4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3" w:history="1">
        <w:r w:rsidRPr="009E138A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441C8" w14:textId="012657BA" w:rsidR="004B7A3B" w:rsidRDefault="004B7A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64" w:history="1">
        <w:r w:rsidRPr="009E138A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C86A6" w14:textId="16A98526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5" w:history="1">
        <w:r w:rsidRPr="009E138A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664D9" w14:textId="54D4A4EA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6" w:history="1">
        <w:r w:rsidRPr="009E138A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7AACF" w14:textId="091AEC7F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7" w:history="1">
        <w:r w:rsidRPr="009E138A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06FBD" w14:textId="7621A779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8" w:history="1">
        <w:r w:rsidRPr="009E138A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B6367" w14:textId="7D9E4DDD" w:rsidR="004B7A3B" w:rsidRDefault="004B7A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69" w:history="1">
        <w:r w:rsidRPr="009E138A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133AC" w14:textId="480BE1DC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0" w:history="1">
        <w:r w:rsidRPr="009E138A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80B60" w14:textId="6ADE7A20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1" w:history="1">
        <w:r w:rsidRPr="009E138A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93D0F" w14:textId="10C7001C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2" w:history="1">
        <w:r w:rsidRPr="009E138A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86AD3" w14:textId="6BF72C45" w:rsidR="004B7A3B" w:rsidRDefault="004B7A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73" w:history="1">
        <w:r w:rsidRPr="009E138A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6FC97" w14:textId="5AF65008" w:rsidR="004B7A3B" w:rsidRDefault="004B7A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4" w:history="1">
        <w:r w:rsidRPr="009E138A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Service: Tra cứu thông tin gói dịch vụ của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501D2" w14:textId="5E4E571E" w:rsidR="004B7A3B" w:rsidRDefault="004B7A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5" w:history="1">
        <w:r w:rsidRPr="009E138A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63D4BE" w14:textId="498C784D" w:rsidR="004B7A3B" w:rsidRDefault="004B7A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6" w:history="1">
        <w:r w:rsidRPr="009E138A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E4C9E" w14:textId="0BEAC1BB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1483159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1483160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6B560638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th</w:t>
      </w:r>
      <w:r w:rsidR="003009AE">
        <w:rPr>
          <w:rFonts w:ascii="Times New Roman" w:hAnsi="Times New Roman"/>
          <w:sz w:val="24"/>
          <w:szCs w:val="24"/>
          <w:lang w:val="en-GB"/>
        </w:rPr>
        <w:t>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3009AE"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 w:rsidR="003009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3009AE"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1483161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090AC78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21BCE7A" w:rsidR="00331F5C" w:rsidRDefault="00CC796E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F77758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https://vpb.sharepoint.com/:w:/s/uiuxproject/EeAMFc8id71LuAh7t1XlQq0B8-KRLhPutUlZTt4qKTrPpg?e=LqsCQK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1483162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1483163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136DD239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>Open Unsecured Overdraft</w:t>
            </w:r>
          </w:p>
        </w:tc>
        <w:tc>
          <w:tcPr>
            <w:tcW w:w="4990" w:type="dxa"/>
          </w:tcPr>
          <w:p w14:paraId="67446516" w14:textId="1A4AD608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Pr="00335F01">
                <w:rPr>
                  <w:rStyle w:val="Hyperlink"/>
                  <w:rFonts w:ascii="Times New Roman" w:hAnsi="Times New Roman"/>
                  <w:sz w:val="24"/>
                </w:rPr>
                <w:t>EeAMFc8id71LuAh7t1XlQq0B8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77777777" w:rsidR="000E0A8D" w:rsidRDefault="000E0A8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1483164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1483165"/>
      <w:r w:rsidRPr="00CB304A">
        <w:t>Mô tả t</w:t>
      </w:r>
      <w:r w:rsidR="006E61B6" w:rsidRPr="00CB304A">
        <w:t>ổng quan</w:t>
      </w:r>
      <w:bookmarkEnd w:id="21"/>
      <w:bookmarkEnd w:id="22"/>
    </w:p>
    <w:p w14:paraId="78ADD660" w14:textId="50F140B9" w:rsidR="00F951CA" w:rsidRDefault="007E4402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Tạo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mới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C61235" w:rsidRPr="00C61235">
        <w:rPr>
          <w:rFonts w:ascii="Times New Roman" w:hAnsi="Times New Roman"/>
          <w:sz w:val="24"/>
          <w:szCs w:val="24"/>
        </w:rPr>
        <w:t>/cb/odata/services/retailuserservice/CustomRetailUsers(</w:t>
      </w:r>
      <w:r w:rsidR="00D97803">
        <w:rPr>
          <w:rFonts w:ascii="Times New Roman" w:hAnsi="Times New Roman"/>
          <w:sz w:val="24"/>
          <w:szCs w:val="24"/>
        </w:rPr>
        <w:t>‘</w:t>
      </w:r>
      <w:r w:rsidR="00C61235">
        <w:rPr>
          <w:rFonts w:ascii="Times New Roman" w:hAnsi="Times New Roman"/>
          <w:sz w:val="24"/>
          <w:szCs w:val="24"/>
        </w:rPr>
        <w:t>DIRECTORY_ID</w:t>
      </w:r>
      <w:r w:rsidR="00D97803">
        <w:rPr>
          <w:rFonts w:ascii="Times New Roman" w:hAnsi="Times New Roman"/>
          <w:sz w:val="24"/>
          <w:szCs w:val="24"/>
        </w:rPr>
        <w:t>’</w:t>
      </w:r>
      <w:r w:rsidR="00C61235" w:rsidRPr="00C61235">
        <w:rPr>
          <w:rFonts w:ascii="Times New Roman" w:hAnsi="Times New Roman"/>
          <w:sz w:val="24"/>
          <w:szCs w:val="24"/>
        </w:rPr>
        <w:t>)?action=init</w:t>
      </w:r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400606B4" w14:textId="44765AC5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một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số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9A03D6">
        <w:rPr>
          <w:rFonts w:ascii="Times New Roman" w:hAnsi="Times New Roman"/>
          <w:b w:val="0"/>
          <w:sz w:val="24"/>
        </w:rPr>
        <w:t>khách</w:t>
      </w:r>
      <w:proofErr w:type="spellEnd"/>
      <w:r w:rsidR="009A03D6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A03D6">
        <w:rPr>
          <w:rFonts w:ascii="Times New Roman" w:hAnsi="Times New Roman"/>
          <w:b w:val="0"/>
          <w:sz w:val="24"/>
        </w:rPr>
        <w:t>hàng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proofErr w:type="spellStart"/>
      <w:r w:rsidR="002B4365" w:rsidRPr="002B4365">
        <w:rPr>
          <w:rFonts w:ascii="Times New Roman" w:hAnsi="Times New Roman"/>
          <w:b w:val="0"/>
          <w:sz w:val="24"/>
        </w:rPr>
        <w:t>OldServicePackage</w:t>
      </w:r>
      <w:proofErr w:type="spellEnd"/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423BFB89" w14:textId="77777777" w:rsidR="006E61B6" w:rsidRPr="00CB304A" w:rsidRDefault="006E61B6" w:rsidP="00F907D8">
      <w:pPr>
        <w:pStyle w:val="Heading2"/>
      </w:pPr>
      <w:bookmarkStart w:id="23" w:name="_Toc360108591"/>
      <w:bookmarkStart w:id="24" w:name="_Toc1483166"/>
      <w:r w:rsidRPr="00CB304A">
        <w:lastRenderedPageBreak/>
        <w:t xml:space="preserve">Lưu </w:t>
      </w:r>
      <w:bookmarkEnd w:id="23"/>
      <w:r w:rsidR="001926B6" w:rsidRPr="00CB304A">
        <w:t>đồ</w:t>
      </w:r>
      <w:bookmarkEnd w:id="24"/>
    </w:p>
    <w:p w14:paraId="122D8FF0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78F7A381" w14:textId="77777777" w:rsidR="006E61B6" w:rsidRPr="00C40398" w:rsidRDefault="00061F74" w:rsidP="00F907D8">
      <w:pPr>
        <w:pStyle w:val="Heading2"/>
      </w:pPr>
      <w:bookmarkStart w:id="25" w:name="_Toc1483167"/>
      <w:bookmarkEnd w:id="4"/>
      <w:r w:rsidRPr="00C40398">
        <w:t>Mô hình</w:t>
      </w:r>
      <w:r w:rsidR="00B85451" w:rsidRPr="00C40398">
        <w:t xml:space="preserve"> các tình huố</w:t>
      </w:r>
      <w:r w:rsidR="00D04FCC" w:rsidRPr="00C40398">
        <w:t>ng sử dụng tổng quan</w:t>
      </w:r>
      <w:bookmarkEnd w:id="25"/>
    </w:p>
    <w:p w14:paraId="4F488A57" w14:textId="77777777" w:rsidR="006E61B6" w:rsidRDefault="002D10C0" w:rsidP="00F907D8">
      <w:pPr>
        <w:pStyle w:val="Heading2"/>
      </w:pPr>
      <w:bookmarkStart w:id="26" w:name="_Toc1483168"/>
      <w:r>
        <w:t>Use-case</w:t>
      </w:r>
      <w:bookmarkEnd w:id="26"/>
    </w:p>
    <w:p w14:paraId="2CF01CD3" w14:textId="11DCAD56" w:rsidR="000345B0" w:rsidRPr="007A46EC" w:rsidRDefault="00883DC4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54580108" wp14:editId="78E11387">
            <wp:extent cx="33147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case Open Unsecured O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8FBD" w14:textId="77777777" w:rsidR="006E61B6" w:rsidRPr="00C40398" w:rsidRDefault="006E61B6" w:rsidP="001C4344">
      <w:pPr>
        <w:pStyle w:val="Heading3"/>
      </w:pPr>
      <w:bookmarkStart w:id="27" w:name="_Toc360108594"/>
      <w:bookmarkStart w:id="28" w:name="_Toc1483169"/>
      <w:r w:rsidRPr="00C40398">
        <w:t>Mô tả các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1DAE595C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022D0B46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15162618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tác nhân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0DC019E7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F83C58" w:rsidRPr="00C40398" w14:paraId="7CB627F2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A6D8D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FDA8A33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DF4A04B" w14:textId="7396FE2E" w:rsidR="00F83C58" w:rsidRPr="00F95CC3" w:rsidRDefault="00FF09F6" w:rsidP="00110190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tra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cứu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gói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dịch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vụ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khách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hang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đang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sử</w:t>
            </w:r>
            <w:proofErr w:type="spellEnd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83C9F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32772C9" w14:textId="77777777" w:rsidR="006E61B6" w:rsidRPr="00C40398" w:rsidRDefault="006E61B6" w:rsidP="00F907D8">
      <w:pPr>
        <w:pStyle w:val="Heading2"/>
      </w:pPr>
      <w:bookmarkStart w:id="29" w:name="_Toc360108595"/>
      <w:bookmarkStart w:id="30" w:name="_Toc1483170"/>
      <w:r w:rsidRPr="00C40398">
        <w:t>Mô tả các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71C0BA23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4B6B7D3C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5B03625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Use Case</w:t>
            </w:r>
          </w:p>
        </w:tc>
        <w:tc>
          <w:tcPr>
            <w:tcW w:w="1620" w:type="dxa"/>
            <w:shd w:val="clear" w:color="auto" w:fill="007635"/>
          </w:tcPr>
          <w:p w14:paraId="041A10FF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 thống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0ABB4F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C3794C" w:rsidRPr="00C40398" w14:paraId="1201D21B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B1B50C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017B493B" w14:textId="7F30F5CC" w:rsidR="00C3794C" w:rsidRPr="00C40398" w:rsidRDefault="00D916CE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Open Unsecured Overdraft</w:t>
            </w:r>
          </w:p>
        </w:tc>
        <w:tc>
          <w:tcPr>
            <w:tcW w:w="1620" w:type="dxa"/>
          </w:tcPr>
          <w:p w14:paraId="71B514ED" w14:textId="77777777" w:rsidR="00C3794C" w:rsidRPr="00C40398" w:rsidRDefault="00053985" w:rsidP="004436DA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4AF0C6A7" w14:textId="75165AD2" w:rsidR="00C3794C" w:rsidRPr="00FB6B6B" w:rsidRDefault="00D11B25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  <w:r w:rsidR="00A52A69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A52A69">
              <w:rPr>
                <w:rFonts w:ascii="Times New Roman" w:hAnsi="Times New Roman" w:cs="Times New Roman"/>
                <w:b w:val="0"/>
                <w:sz w:val="24"/>
              </w:rPr>
              <w:t>tín</w:t>
            </w:r>
            <w:proofErr w:type="spellEnd"/>
            <w:r w:rsidR="00A52A69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A52A69">
              <w:rPr>
                <w:rFonts w:ascii="Times New Roman" w:hAnsi="Times New Roman" w:cs="Times New Roman"/>
                <w:b w:val="0"/>
                <w:sz w:val="24"/>
              </w:rPr>
              <w:t>chấp</w:t>
            </w:r>
            <w:proofErr w:type="spellEnd"/>
          </w:p>
        </w:tc>
      </w:tr>
    </w:tbl>
    <w:p w14:paraId="5E842A8E" w14:textId="77777777" w:rsidR="006E61B6" w:rsidRPr="00C40398" w:rsidRDefault="006E61B6" w:rsidP="00F907D8">
      <w:pPr>
        <w:pStyle w:val="Heading2"/>
      </w:pPr>
      <w:bookmarkStart w:id="31" w:name="_Toc360108596"/>
      <w:bookmarkStart w:id="32" w:name="_Toc155610000"/>
      <w:bookmarkStart w:id="33" w:name="_Ref255054510"/>
      <w:bookmarkStart w:id="34" w:name="_Ref255054514"/>
      <w:bookmarkStart w:id="35" w:name="_Ref255291176"/>
      <w:bookmarkStart w:id="36" w:name="_Toc322091323"/>
      <w:bookmarkStart w:id="37" w:name="_Toc1483171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7"/>
      <w:proofErr w:type="spellEnd"/>
    </w:p>
    <w:p w14:paraId="0F617FC0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A6EAD63" w14:textId="77777777" w:rsidR="006E61B6" w:rsidRPr="00C40398" w:rsidRDefault="006E61B6" w:rsidP="00F907D8">
      <w:pPr>
        <w:pStyle w:val="Heading2"/>
      </w:pPr>
      <w:bookmarkStart w:id="38" w:name="_Toc360108597"/>
      <w:bookmarkStart w:id="39" w:name="_Toc1483172"/>
      <w:r w:rsidRPr="00C40398">
        <w:t>Phạm vi chuyển đổi hệ thống</w:t>
      </w:r>
      <w:bookmarkEnd w:id="38"/>
      <w:bookmarkEnd w:id="39"/>
    </w:p>
    <w:p w14:paraId="72FE712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2"/>
      <w:bookmarkEnd w:id="33"/>
      <w:bookmarkEnd w:id="34"/>
      <w:bookmarkEnd w:id="35"/>
      <w:bookmarkEnd w:id="36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2646C160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1483173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14:paraId="03755752" w14:textId="0EF37099"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1483174"/>
      <w:bookmarkEnd w:id="0"/>
      <w:bookmarkEnd w:id="42"/>
      <w:bookmarkEnd w:id="43"/>
      <w:bookmarkEnd w:id="44"/>
      <w:bookmarkEnd w:id="45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554612">
        <w:t xml:space="preserve"> </w:t>
      </w:r>
      <w:proofErr w:type="spellStart"/>
      <w:r w:rsidR="00554612">
        <w:t>thông</w:t>
      </w:r>
      <w:proofErr w:type="spellEnd"/>
      <w:r w:rsidR="00554612">
        <w:t xml:space="preserve"> tin </w:t>
      </w:r>
      <w:proofErr w:type="spellStart"/>
      <w:r w:rsidR="000471C8">
        <w:t>gói</w:t>
      </w:r>
      <w:proofErr w:type="spellEnd"/>
      <w:r w:rsidR="000471C8">
        <w:t xml:space="preserve"> </w:t>
      </w:r>
      <w:proofErr w:type="spellStart"/>
      <w:r w:rsidR="000471C8">
        <w:t>dịch</w:t>
      </w:r>
      <w:proofErr w:type="spellEnd"/>
      <w:r w:rsidR="000471C8">
        <w:t xml:space="preserve"> </w:t>
      </w:r>
      <w:proofErr w:type="spellStart"/>
      <w:r w:rsidR="000471C8">
        <w:t>vụ</w:t>
      </w:r>
      <w:proofErr w:type="spellEnd"/>
      <w:r w:rsidR="000471C8">
        <w:t xml:space="preserve"> </w:t>
      </w:r>
      <w:proofErr w:type="spellStart"/>
      <w:r w:rsidR="000471C8">
        <w:t>của</w:t>
      </w:r>
      <w:proofErr w:type="spellEnd"/>
      <w:r w:rsidR="000471C8">
        <w:t xml:space="preserve"> </w:t>
      </w:r>
      <w:proofErr w:type="spellStart"/>
      <w:r w:rsidR="000471C8">
        <w:t>khách</w:t>
      </w:r>
      <w:proofErr w:type="spellEnd"/>
      <w:r w:rsidR="000471C8">
        <w:t xml:space="preserve"> </w:t>
      </w:r>
      <w:proofErr w:type="spellStart"/>
      <w:r w:rsidR="000471C8">
        <w:t>hàng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31D9EDB0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47A3974A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</w:p>
        </w:tc>
        <w:tc>
          <w:tcPr>
            <w:tcW w:w="4311" w:type="pct"/>
            <w:vAlign w:val="center"/>
          </w:tcPr>
          <w:p w14:paraId="69EFDC0E" w14:textId="4B207DD9" w:rsidR="001A54ED" w:rsidRPr="0062609E" w:rsidRDefault="00554612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gói</w:t>
            </w:r>
            <w:proofErr w:type="spellEnd"/>
            <w:r w:rsidR="00BB1FC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="00BB1FC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="00BB1FC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BB1FC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khách</w:t>
            </w:r>
            <w:proofErr w:type="spellEnd"/>
            <w:r w:rsidR="00BB1FC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BB1FC2">
              <w:rPr>
                <w:rFonts w:ascii="Times New Roman" w:hAnsi="Times New Roman"/>
                <w:sz w:val="24"/>
              </w:rPr>
              <w:t>hàng</w:t>
            </w:r>
            <w:proofErr w:type="spellEnd"/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5B2AABD9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1080424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  <w:tc>
          <w:tcPr>
            <w:tcW w:w="4311" w:type="pct"/>
          </w:tcPr>
          <w:p w14:paraId="237C0A6B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68A8762C" w14:textId="77FCD8B7" w:rsidR="001A111B" w:rsidRPr="009575FE" w:rsidRDefault="0077636B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="00554612">
              <w:rPr>
                <w:rFonts w:ascii="Times New Roman" w:hAnsi="Times New Roman"/>
                <w:b w:val="0"/>
                <w:sz w:val="24"/>
                <w:lang w:val="en-AU"/>
              </w:rPr>
              <w:t xml:space="preserve">: </w:t>
            </w:r>
            <w:proofErr w:type="spellStart"/>
            <w:r w:rsidR="00554612"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 w:rsidR="00554612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54612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r w:rsidR="00D446BF">
              <w:rPr>
                <w:rFonts w:ascii="Times New Roman" w:hAnsi="Times New Roman"/>
                <w:b w:val="0"/>
                <w:sz w:val="24"/>
                <w:lang w:val="en-AU"/>
              </w:rPr>
              <w:t xml:space="preserve">ID </w:t>
            </w:r>
            <w:proofErr w:type="spellStart"/>
            <w:r w:rsidR="00D446BF">
              <w:rPr>
                <w:rFonts w:ascii="Times New Roman" w:hAnsi="Times New Roman"/>
                <w:b w:val="0"/>
                <w:sz w:val="24"/>
                <w:lang w:val="en-AU"/>
              </w:rPr>
              <w:t>của</w:t>
            </w:r>
            <w:proofErr w:type="spellEnd"/>
            <w:r w:rsidR="00D446BF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DB17AE">
              <w:rPr>
                <w:rFonts w:ascii="Times New Roman" w:hAnsi="Times New Roman"/>
                <w:b w:val="0"/>
                <w:sz w:val="24"/>
                <w:lang w:val="en-AU"/>
              </w:rPr>
              <w:t>khách</w:t>
            </w:r>
            <w:proofErr w:type="spellEnd"/>
            <w:r w:rsidR="00DB17AE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DB17AE">
              <w:rPr>
                <w:rFonts w:ascii="Times New Roman" w:hAnsi="Times New Roman"/>
                <w:b w:val="0"/>
                <w:sz w:val="24"/>
                <w:lang w:val="en-AU"/>
              </w:rPr>
              <w:t>hàng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21CA64E1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Xử lý:</w:t>
            </w:r>
          </w:p>
          <w:p w14:paraId="6C8CDEFB" w14:textId="325DCF3F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0A565F"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lastRenderedPageBreak/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73533BD1" w14:textId="6708F719" w:rsidR="00346EC5" w:rsidRPr="00C50881" w:rsidRDefault="00FE4D7C" w:rsidP="00FE4D7C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701A16"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C86266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0D78AB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0D78AB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0D78AB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0D78AB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0D78AB">
              <w:rPr>
                <w:rFonts w:ascii="Times New Roman" w:hAnsi="Times New Roman"/>
                <w:b w:val="0"/>
                <w:sz w:val="24"/>
              </w:rPr>
              <w:t>của</w:t>
            </w:r>
            <w:proofErr w:type="spellEnd"/>
            <w:r w:rsidR="000D78AB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0D78AB"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 w:rsidR="000D78AB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0D78AB"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04B5398E" w14:textId="77777777" w:rsidTr="00630CD6">
        <w:tc>
          <w:tcPr>
            <w:tcW w:w="689" w:type="pct"/>
            <w:shd w:val="clear" w:color="auto" w:fill="007635"/>
            <w:vAlign w:val="center"/>
          </w:tcPr>
          <w:p w14:paraId="0F0F8578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 nhân</w:t>
            </w:r>
          </w:p>
        </w:tc>
        <w:tc>
          <w:tcPr>
            <w:tcW w:w="4311" w:type="pct"/>
            <w:vAlign w:val="center"/>
          </w:tcPr>
          <w:p w14:paraId="617FF3B4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2F70CB83" w14:textId="77777777" w:rsidTr="00823EA6">
        <w:tc>
          <w:tcPr>
            <w:tcW w:w="689" w:type="pct"/>
            <w:shd w:val="clear" w:color="auto" w:fill="007635"/>
          </w:tcPr>
          <w:p w14:paraId="376DA50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 kiện đầu vào</w:t>
            </w:r>
          </w:p>
        </w:tc>
        <w:tc>
          <w:tcPr>
            <w:tcW w:w="4311" w:type="pct"/>
            <w:vAlign w:val="center"/>
          </w:tcPr>
          <w:p w14:paraId="04619A80" w14:textId="0AD34E0F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8038AA"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3FFBE31A" w14:textId="77777777" w:rsidTr="00823EA6">
        <w:tc>
          <w:tcPr>
            <w:tcW w:w="689" w:type="pct"/>
            <w:shd w:val="clear" w:color="auto" w:fill="007635"/>
          </w:tcPr>
          <w:p w14:paraId="153C1E1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 quả</w:t>
            </w:r>
          </w:p>
        </w:tc>
        <w:tc>
          <w:tcPr>
            <w:tcW w:w="4311" w:type="pct"/>
            <w:vAlign w:val="center"/>
          </w:tcPr>
          <w:p w14:paraId="3E5BD085" w14:textId="21247B48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65B7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F65B7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65B7A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F65B7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65B7A"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 w:rsidR="00F65B7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65B7A"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A76BF6"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635B4892" w14:textId="4395E0E5" w:rsidR="004A6131" w:rsidRPr="008B5E62" w:rsidRDefault="004A6131" w:rsidP="004A613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hang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</w:t>
            </w:r>
            <w:proofErr w:type="spellStart"/>
            <w:r w:rsidR="00B44B76"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gram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(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mã</w:t>
            </w:r>
            <w:proofErr w:type="spellEnd"/>
            <w:proofErr w:type="gram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91517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 w:rsidR="0091517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91517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) ,</w:t>
            </w:r>
            <w:r w:rsidR="00B44B76">
              <w:t xml:space="preserve"> </w:t>
            </w:r>
            <w:proofErr w:type="spellStart"/>
            <w:r w:rsidR="00B44B76"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OldServicePackageName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(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tên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3377A0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 w:rsidR="003377A0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3377A0"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 w:rsid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)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3D444306" w14:textId="03F8016C" w:rsidR="004714B2" w:rsidRDefault="004714B2" w:rsidP="001C4344">
      <w:pPr>
        <w:pStyle w:val="Heading3"/>
      </w:pPr>
      <w:bookmarkStart w:id="47" w:name="_Toc1483175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74B0629A" w14:textId="322F6BBB" w:rsidR="00AE4C49" w:rsidRDefault="00D82A62" w:rsidP="00140B4A">
      <w:pPr>
        <w:jc w:val="center"/>
      </w:pPr>
      <w:r>
        <w:rPr>
          <w:noProof/>
        </w:rPr>
        <w:drawing>
          <wp:inline distT="0" distB="0" distL="0" distR="0" wp14:anchorId="53433488" wp14:editId="0CBC2827">
            <wp:extent cx="539496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667A" w14:textId="6F7E6037" w:rsidR="00A879AF" w:rsidRDefault="00A879AF" w:rsidP="00140B4A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E3E0AC6" wp14:editId="0D30443F">
            <wp:extent cx="2232853" cy="632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593" w14:textId="77777777" w:rsidR="004714B2" w:rsidRDefault="004714B2" w:rsidP="001C4344">
      <w:pPr>
        <w:pStyle w:val="Heading3"/>
      </w:pPr>
      <w:bookmarkStart w:id="48" w:name="_Toc1483176"/>
      <w:r>
        <w:t>Quy tắc nghiệp vụ</w:t>
      </w:r>
      <w:bookmarkEnd w:id="4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20DEF9B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434DE3F8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1E2F8A72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</w:tr>
      <w:tr w:rsidR="00DC25F4" w:rsidRPr="00621174" w14:paraId="78FBFA33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51F24E5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6D7343E" w14:textId="4FFFE499" w:rsidR="00DC25F4" w:rsidRPr="00563431" w:rsidRDefault="001E7EBD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DC25F4" w:rsidRPr="00621174" w14:paraId="491ED6A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BA61E6" w14:textId="5EB0CE1D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C61C5D"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AF4B709" w14:textId="2C25D2A3" w:rsidR="00DC25F4" w:rsidRPr="005161DD" w:rsidRDefault="005161DD" w:rsidP="005161DD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</w:rPr>
              <w:t>CustomRetailUsers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</w:p>
        </w:tc>
      </w:tr>
      <w:tr w:rsidR="00D50317" w:rsidRPr="00621174" w14:paraId="0525FFD9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1D53E1" w14:textId="1FA59CB4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2A11B3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 w:rsidR="002A11B3">
              <w:rPr>
                <w:rFonts w:ascii="Times New Roman" w:hAnsi="Times New Roman"/>
                <w:sz w:val="24"/>
              </w:rPr>
              <w:t>2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327B3B5" w14:textId="5D061156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A2DA1">
              <w:rPr>
                <w:rFonts w:ascii="Times New Roman" w:hAnsi="Times New Roman"/>
                <w:sz w:val="24"/>
              </w:rPr>
              <w:t>tinh</w:t>
            </w:r>
            <w:proofErr w:type="spellEnd"/>
            <w:r w:rsidR="00EA2DA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A2DA1">
              <w:rPr>
                <w:rFonts w:ascii="Times New Roman" w:hAnsi="Times New Roman"/>
                <w:sz w:val="24"/>
              </w:rPr>
              <w:t>khách</w:t>
            </w:r>
            <w:proofErr w:type="spellEnd"/>
            <w:r w:rsidR="00EA2DA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A2DA1"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UIUX </w:t>
            </w:r>
            <w:r w:rsidR="008F1A34">
              <w:rPr>
                <w:rFonts w:ascii="Times New Roman" w:hAnsi="Times New Roman"/>
                <w:sz w:val="24"/>
              </w:rPr>
              <w:t>.</w:t>
            </w:r>
            <w:proofErr w:type="gramEnd"/>
          </w:p>
        </w:tc>
      </w:tr>
      <w:tr w:rsidR="00DC25F4" w:rsidRPr="00621174" w14:paraId="1CAEDC8B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DD4DA30" w14:textId="1D22D9FE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D4535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9C31951" w14:textId="37E9DDC3" w:rsidR="00DC25F4" w:rsidRPr="00563431" w:rsidRDefault="0067248C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Dựa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44B76">
              <w:rPr>
                <w:rFonts w:ascii="Times New Roman" w:hAnsi="Times New Roman"/>
                <w:color w:val="000000" w:themeColor="text1"/>
                <w:sz w:val="24"/>
              </w:rPr>
              <w:t>OldServicePackage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button Open Loan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ngoài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hình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Home</w:t>
            </w:r>
          </w:p>
        </w:tc>
      </w:tr>
    </w:tbl>
    <w:p w14:paraId="64B742B2" w14:textId="77777777" w:rsidR="00EA154B" w:rsidRDefault="00EA154B" w:rsidP="00D664E1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14:paraId="658694E2" w14:textId="77777777" w:rsidR="00336348" w:rsidRDefault="00336348" w:rsidP="00336348">
      <w:pPr>
        <w:rPr>
          <w:lang w:val="en-GB"/>
        </w:rPr>
      </w:pPr>
    </w:p>
    <w:p w14:paraId="770A835B" w14:textId="77777777" w:rsidR="00336348" w:rsidRPr="00336348" w:rsidRDefault="00336348" w:rsidP="00336348">
      <w:pPr>
        <w:rPr>
          <w:lang w:val="en-GB"/>
        </w:rPr>
      </w:pPr>
    </w:p>
    <w:sectPr w:rsidR="00336348" w:rsidRPr="00336348" w:rsidSect="003343CF">
      <w:headerReference w:type="default" r:id="rId17"/>
      <w:footerReference w:type="default" r:id="rId18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EFC3" w14:textId="77777777" w:rsidR="00CC796E" w:rsidRDefault="00CC796E" w:rsidP="00A40208">
      <w:pPr>
        <w:spacing w:after="0" w:line="240" w:lineRule="auto"/>
      </w:pPr>
      <w:r>
        <w:separator/>
      </w:r>
    </w:p>
  </w:endnote>
  <w:endnote w:type="continuationSeparator" w:id="0">
    <w:p w14:paraId="4C3BF3A1" w14:textId="77777777" w:rsidR="00CC796E" w:rsidRDefault="00CC796E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CC796E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1FE81" w14:textId="77777777" w:rsidR="00CC796E" w:rsidRDefault="00CC796E" w:rsidP="00A40208">
      <w:pPr>
        <w:spacing w:after="0" w:line="240" w:lineRule="auto"/>
      </w:pPr>
      <w:r>
        <w:separator/>
      </w:r>
    </w:p>
  </w:footnote>
  <w:footnote w:type="continuationSeparator" w:id="0">
    <w:p w14:paraId="59DE8FA7" w14:textId="77777777" w:rsidR="00CC796E" w:rsidRDefault="00CC796E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s/uiuxproject/EeAMFc8id71LuAh7t1XlQq0B8-KRLhPutUlZTt4qKTrPpg?e=LqsCQ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s/uiuxproject/EeAMFc8id71LuAh7t1XlQq0B8-KRLhPutUlZTt4qKTrPpg?e=LqsCQK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6C0DB4-8BDF-4636-BABB-5A86B9B2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168</cp:revision>
  <cp:lastPrinted>2013-12-14T02:16:00Z</cp:lastPrinted>
  <dcterms:created xsi:type="dcterms:W3CDTF">2018-10-04T03:54:00Z</dcterms:created>
  <dcterms:modified xsi:type="dcterms:W3CDTF">2019-02-19T08:39:00Z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