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SIR2 encodes an NAD+-dependent deacetylase involved in chromatin silencing. Sir2p facilitates transcriptional silencing at cryptic mating type loci HML and HMR, at telomeres, and at the 0000183&gt;rDNA locus RDN1, and this silencing regulates the processes of recombination, genomic stability, and aging. SIR2 is one of four Silent Information Regulator genes in yeast but is the only one that is highly conserved from archaea to humans. Although SIR2 is not essential for viability, absence of Sir2p function does result in a complete loss of transcriptional silencing, increases the rate of rDNA repeat recombination, decreases chromosome stability, causes defects in the meiotic pachytene checkpoint, and decreases yeast lifespan. Overexpression of Sir2p has been shown to extend the lifespan of yeast in a dose-dependant manner but highly overexpressed SIR2 can be toxic to the cells. Additionally, caloric restriction increases the activity of Sir2p while nicotinamide, a degradation product of NAD, inhibits it.Silencing at HML, HMR, and heterochromatic telomeres is mediated by the Sir complex, comprised of the two structural proteins Sir3p and Sir4p, as well as Sir2p which is the enzymatic component. The Sir complex does not bind DNA directly, instead it is recruited to regulatory chromosomal domains bound by Rap1p, Abf1p and the Origin Recognition Complex. Once a silencing complex is bound to a nucleosome, Sir2p deacetylates the histone tails of H3 and H4 of the adjacent nucleosome. Because the Sir proteins have a higher affinity for H3 and H4 with reduced acetylation, deacetylation creates a binding site for an additional silencing complex. This process repeats until Sir complexes are spread across the entire chromatin region to be silenced.Sir2p also localizes to the nucleolus. Sir2palong with Net1p and the Cdc14p phosphatase comprise the nucleolar complex called RENT, a regulator of nucleolar silencing and telophase exit. The association of Sir2p to rDNA is dependent on Net1p, and RENT is recruited to rDNA through interaction with Fob1p and RNA polymerase I. As a component of RENT, Sir2p represses mitotic and meiotic recombination between rDNA arrays, and affects rDNA chromatin structure and silencing in a dose-dependent manner. Sir2p may play a role in slowing the aging of yeast cells by preventing the formation of extrachromosomal rDNA circlesthat form through homologous recombination within rDNA arrays, and that seem to be one cause of yeast cell agingAbout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