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STV1 is one of two yeast genes encoding isoforms of the a subunit of the yeast V-ATPase V0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5, 3, 6 and 7. Deletion of STV1 has little effect on cell growth, but deletion of both STV1 and VPH1, which encodes the second a subunit isoform, causes a more severe growth defect at neutral pH or in the presence of excess calcium. Overproduction of Stv1p partially complements a defect in vacuolar acidification in the vph1 null mutant. Stv1p and Vph1p show different localization patterns in indirect immunofluorescence assays, suggesting that they may be equivalent subunits for V-ATPases located on different organelles.Stv1p and Vph1p are 55% identical and proteins similar to Vph1p have also been identified in rat, mouse, C. elegans and humans. Mutations in the isoforms of human V-ATPase most similar to Vph1p, a3 and a4, result in osteopetrosis and distal renal tubular acidosis, respectively.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