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5:00: Car and tour guide pick you up at the meeting point, depart for Dong Thap.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7:00: Stop for breakfast at Trung Luong.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10:00: Visit Sa Dec Flower Village - known as the flower capital of the West, a rendezvous point for tourists every Tet holiday.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11:30: Have lunch at Sa Dec with country specialties: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Grilled snakehead fish + raw vegetables + tamarind sauce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Crazy cotton shrimp salad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Crispy fried anchovies/anchovies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Pangasius + braised pork belly with pepper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Mixed boiled vegetables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Stewed pork leg soup with lotus seeds and stewed lotus 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White rice, iced tea, dessert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Afternoon: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13h00: Visit Lai Vung tangerine garden, take souvenir photos, buy tangerines as gifts.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14h30: Visit Phuoc Kien Pagoda, also known as La Sen Pagoda, where there is a special lotus variety - leaves can "carry" adults.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Depart for Ho Chi Minh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18h00: Back to Ho Chi Minh City, end the program.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