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850E" w14:textId="2777D50E" w:rsidR="003D7E4E" w:rsidRDefault="003D7E4E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D7E4E">
        <w:rPr>
          <w:b/>
          <w:sz w:val="28"/>
          <w:szCs w:val="28"/>
        </w:rPr>
        <w:t>What is Terraform</w:t>
      </w:r>
    </w:p>
    <w:p w14:paraId="3B354072" w14:textId="0F8240F9" w:rsidR="003D7E4E" w:rsidRDefault="003D7E4E" w:rsidP="003D7E4E">
      <w:pPr>
        <w:pStyle w:val="ListParagraph"/>
        <w:numPr>
          <w:ilvl w:val="0"/>
          <w:numId w:val="3"/>
        </w:numPr>
      </w:pPr>
      <w:r>
        <w:t>Is HashiCorp’s infrastructure as code tool.</w:t>
      </w:r>
    </w:p>
    <w:p w14:paraId="13034DD4" w14:textId="45A1AEA2" w:rsidR="003D7E4E" w:rsidRDefault="003D7E4E" w:rsidP="003D7E4E">
      <w:pPr>
        <w:pStyle w:val="ListParagraph"/>
        <w:numPr>
          <w:ilvl w:val="0"/>
          <w:numId w:val="3"/>
        </w:numPr>
      </w:pPr>
      <w:r>
        <w:t>It lets you define resources and infrastructure in human-readable, declarative configuration file, and manages your infrastructure’s lifecycle.</w:t>
      </w:r>
    </w:p>
    <w:p w14:paraId="66B561C7" w14:textId="42ACC1B5" w:rsidR="003D7E4E" w:rsidRDefault="003D7E4E" w:rsidP="003D7E4E">
      <w:pPr>
        <w:pStyle w:val="ListParagraph"/>
        <w:numPr>
          <w:ilvl w:val="0"/>
          <w:numId w:val="3"/>
        </w:numPr>
      </w:pPr>
      <w:r>
        <w:t>Using terraform has several advantages over manually managing your infrastructure:</w:t>
      </w:r>
    </w:p>
    <w:p w14:paraId="1926385F" w14:textId="186A284F" w:rsidR="003D7E4E" w:rsidRDefault="003D7E4E" w:rsidP="00867C8F">
      <w:pPr>
        <w:pStyle w:val="ListParagraph"/>
        <w:numPr>
          <w:ilvl w:val="1"/>
          <w:numId w:val="3"/>
        </w:numPr>
      </w:pPr>
      <w:r>
        <w:t>Can manage infrastructure on multiple cloud platforms.</w:t>
      </w:r>
    </w:p>
    <w:p w14:paraId="055F6CC4" w14:textId="45570A26" w:rsidR="003D7E4E" w:rsidRDefault="003D7E4E" w:rsidP="00867C8F">
      <w:pPr>
        <w:pStyle w:val="ListParagraph"/>
        <w:numPr>
          <w:ilvl w:val="1"/>
          <w:numId w:val="3"/>
        </w:numPr>
      </w:pPr>
      <w:r>
        <w:t>The human-readable configuration language helps you write infrastructure code quickly.</w:t>
      </w:r>
    </w:p>
    <w:p w14:paraId="65CE1680" w14:textId="4CCFEE5C" w:rsidR="003D7E4E" w:rsidRDefault="003D7E4E" w:rsidP="00867C8F">
      <w:pPr>
        <w:pStyle w:val="ListParagraph"/>
        <w:numPr>
          <w:ilvl w:val="1"/>
          <w:numId w:val="3"/>
        </w:numPr>
      </w:pPr>
      <w:r>
        <w:t>Terraform’s state allows you to track resource changes throughout your deployments.</w:t>
      </w:r>
    </w:p>
    <w:p w14:paraId="5AB0D7B2" w14:textId="21A088F6" w:rsidR="00DA29C0" w:rsidRPr="003D7E4E" w:rsidRDefault="003D7E4E" w:rsidP="00DA29C0">
      <w:pPr>
        <w:pStyle w:val="ListParagraph"/>
        <w:numPr>
          <w:ilvl w:val="1"/>
          <w:numId w:val="3"/>
        </w:numPr>
      </w:pPr>
      <w:r>
        <w:t>You can commit your configurations to version control to safely collaborate on infrastructure</w:t>
      </w:r>
      <w:r w:rsidR="00080135">
        <w:t>.</w:t>
      </w:r>
    </w:p>
    <w:p w14:paraId="0ABA3BC1" w14:textId="63495240" w:rsidR="003D7E4E" w:rsidRDefault="003D7E4E" w:rsidP="003D7E4E">
      <w:pPr>
        <w:pBdr>
          <w:bottom w:val="double" w:sz="6" w:space="1" w:color="auto"/>
        </w:pBdr>
      </w:pPr>
    </w:p>
    <w:p w14:paraId="3E01BD20" w14:textId="77777777" w:rsidR="003D7E4E" w:rsidRDefault="003D7E4E" w:rsidP="003D7E4E"/>
    <w:p w14:paraId="30872110" w14:textId="7CB56ADC" w:rsidR="003D7E4E" w:rsidRDefault="003D7E4E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D7E4E">
        <w:rPr>
          <w:b/>
          <w:sz w:val="28"/>
          <w:szCs w:val="28"/>
        </w:rPr>
        <w:t>Infrastructure as Code (IaC)</w:t>
      </w:r>
    </w:p>
    <w:p w14:paraId="56D186A3" w14:textId="45C45221" w:rsidR="003D7E4E" w:rsidRDefault="00080135" w:rsidP="00080135">
      <w:pPr>
        <w:pStyle w:val="ListParagraph"/>
        <w:numPr>
          <w:ilvl w:val="0"/>
          <w:numId w:val="5"/>
        </w:numPr>
      </w:pPr>
      <w:r>
        <w:t>IaC tools allow you to manage infrastructure with configuration files rather than through a graphical user interface.</w:t>
      </w:r>
    </w:p>
    <w:p w14:paraId="178F94A2" w14:textId="66B26691" w:rsidR="00080135" w:rsidRDefault="00080135" w:rsidP="00080135">
      <w:pPr>
        <w:pStyle w:val="ListParagraph"/>
        <w:numPr>
          <w:ilvl w:val="0"/>
          <w:numId w:val="5"/>
        </w:numPr>
      </w:pPr>
      <w:r>
        <w:t xml:space="preserve">IaC allows you to build, change, and manage your infrastructure in a safe, consistent, and repeatable way by defining resource configurations that you can version, </w:t>
      </w:r>
      <w:r w:rsidR="00DF7C6B">
        <w:t>reuse</w:t>
      </w:r>
      <w:r>
        <w:t>, and share.</w:t>
      </w:r>
    </w:p>
    <w:p w14:paraId="720A3A51" w14:textId="4CFA6F7E" w:rsidR="00F53102" w:rsidRDefault="00F53102" w:rsidP="00F94903">
      <w:pPr>
        <w:pBdr>
          <w:bottom w:val="double" w:sz="6" w:space="1" w:color="auto"/>
        </w:pBdr>
      </w:pPr>
    </w:p>
    <w:p w14:paraId="234412C1" w14:textId="6515B34C" w:rsidR="00F94903" w:rsidRDefault="00F94903" w:rsidP="00F94903"/>
    <w:p w14:paraId="0C8C56A9" w14:textId="7EE54205" w:rsidR="00DF7C6B" w:rsidRDefault="00DF7C6B" w:rsidP="00F94903"/>
    <w:p w14:paraId="3C22B599" w14:textId="1A9D8B1F" w:rsidR="00DF7C6B" w:rsidRDefault="00DF7C6B" w:rsidP="00F94903"/>
    <w:p w14:paraId="28EEE441" w14:textId="6FB749BB" w:rsidR="00DF7C6B" w:rsidRDefault="00DF7C6B" w:rsidP="00F94903"/>
    <w:p w14:paraId="65948D02" w14:textId="0EF26C28" w:rsidR="00DF7C6B" w:rsidRDefault="00DF7C6B" w:rsidP="00F94903"/>
    <w:p w14:paraId="052BF9A0" w14:textId="0314205B" w:rsidR="00DF7C6B" w:rsidRDefault="00DF7C6B" w:rsidP="00F94903"/>
    <w:p w14:paraId="362A037F" w14:textId="04D50113" w:rsidR="00DF7C6B" w:rsidRDefault="00DF7C6B" w:rsidP="00F94903"/>
    <w:p w14:paraId="7A96E986" w14:textId="0A89BFA8" w:rsidR="00DF7C6B" w:rsidRDefault="00DF7C6B" w:rsidP="00F94903"/>
    <w:p w14:paraId="618A3AD0" w14:textId="0EFF32E7" w:rsidR="00DF7C6B" w:rsidRDefault="00DF7C6B" w:rsidP="00F94903"/>
    <w:p w14:paraId="6F508CA0" w14:textId="002FC59F" w:rsidR="00DF7C6B" w:rsidRDefault="00DF7C6B" w:rsidP="00F94903"/>
    <w:p w14:paraId="43BD2307" w14:textId="49F59B36" w:rsidR="00DF7C6B" w:rsidRDefault="00DF7C6B" w:rsidP="00F94903"/>
    <w:p w14:paraId="6E503C68" w14:textId="172A612A" w:rsidR="00DF7C6B" w:rsidRDefault="00DF7C6B" w:rsidP="00F94903"/>
    <w:p w14:paraId="6870DB54" w14:textId="4C9B1828" w:rsidR="00DF7C6B" w:rsidRDefault="00DF7C6B" w:rsidP="00F94903"/>
    <w:p w14:paraId="74FA8CEC" w14:textId="77777777" w:rsidR="00DF7C6B" w:rsidRPr="003D7E4E" w:rsidRDefault="00DF7C6B" w:rsidP="00F94903"/>
    <w:p w14:paraId="10D8174E" w14:textId="2D577762" w:rsidR="003D7E4E" w:rsidRDefault="00F94903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Standardize your deployment workflow</w:t>
      </w:r>
    </w:p>
    <w:p w14:paraId="0F8BB77B" w14:textId="3E66C95C" w:rsidR="00F94903" w:rsidRDefault="00F94903" w:rsidP="00F94903">
      <w:pPr>
        <w:pStyle w:val="ListParagraph"/>
        <w:numPr>
          <w:ilvl w:val="0"/>
          <w:numId w:val="6"/>
        </w:numPr>
      </w:pPr>
      <w:r>
        <w:t>Providers define individual units of infrastructure, for example compute instances or private networks, as resources.</w:t>
      </w:r>
    </w:p>
    <w:p w14:paraId="08479FCC" w14:textId="5A597FAB" w:rsidR="00CD0F15" w:rsidRDefault="00CD0F15" w:rsidP="00F94903">
      <w:pPr>
        <w:pStyle w:val="ListParagraph"/>
        <w:numPr>
          <w:ilvl w:val="0"/>
          <w:numId w:val="6"/>
        </w:numPr>
      </w:pPr>
      <w:r>
        <w:t>You can compose resources from different providers into reusable Terraform configurations called modules, and manage them with a consistent language and workflow</w:t>
      </w:r>
      <w:r w:rsidR="006E6B0F">
        <w:t>.</w:t>
      </w:r>
    </w:p>
    <w:p w14:paraId="3683B5FD" w14:textId="4193587D" w:rsidR="006E6B0F" w:rsidRDefault="006E6B0F" w:rsidP="00F94903">
      <w:pPr>
        <w:pStyle w:val="ListParagraph"/>
        <w:numPr>
          <w:ilvl w:val="0"/>
          <w:numId w:val="6"/>
        </w:numPr>
      </w:pPr>
      <w:r>
        <w:t>Terraform’s configuration language is declarative, meaning that is describe the desired end-state for your infrastructure.</w:t>
      </w:r>
    </w:p>
    <w:p w14:paraId="4CB68827" w14:textId="460CEDD6" w:rsidR="006E6B0F" w:rsidRDefault="006E6B0F" w:rsidP="00F94903">
      <w:pPr>
        <w:pStyle w:val="ListParagraph"/>
        <w:numPr>
          <w:ilvl w:val="0"/>
          <w:numId w:val="6"/>
        </w:numPr>
      </w:pPr>
      <w:r>
        <w:t>In contrast to procedural programming languages that require step-by-step instructions to perform tasks.</w:t>
      </w:r>
    </w:p>
    <w:p w14:paraId="790D02C8" w14:textId="79896A95" w:rsidR="00F52561" w:rsidRDefault="00F52561" w:rsidP="00F94903">
      <w:pPr>
        <w:pStyle w:val="ListParagraph"/>
        <w:numPr>
          <w:ilvl w:val="0"/>
          <w:numId w:val="6"/>
        </w:numPr>
      </w:pPr>
      <w:r>
        <w:t>To deploy infrastructure with Terraform:</w:t>
      </w:r>
    </w:p>
    <w:p w14:paraId="27CAD463" w14:textId="0D8C8038" w:rsidR="00F52561" w:rsidRDefault="00F52561" w:rsidP="00F52561">
      <w:pPr>
        <w:pStyle w:val="ListParagraph"/>
        <w:numPr>
          <w:ilvl w:val="1"/>
          <w:numId w:val="6"/>
        </w:numPr>
      </w:pPr>
      <w:r>
        <w:t>Scope: Identify the infrastructure for your project.</w:t>
      </w:r>
    </w:p>
    <w:p w14:paraId="621F999E" w14:textId="360F2919" w:rsidR="00F52561" w:rsidRDefault="00F52561" w:rsidP="00F52561">
      <w:pPr>
        <w:pStyle w:val="ListParagraph"/>
        <w:numPr>
          <w:ilvl w:val="1"/>
          <w:numId w:val="6"/>
        </w:numPr>
      </w:pPr>
      <w:r>
        <w:t>Author: Write the configuration for your infrastructure</w:t>
      </w:r>
      <w:r w:rsidR="0076243B">
        <w:t>.</w:t>
      </w:r>
    </w:p>
    <w:p w14:paraId="7EA8717B" w14:textId="584A7E7D" w:rsidR="0076243B" w:rsidRDefault="0076243B" w:rsidP="00F52561">
      <w:pPr>
        <w:pStyle w:val="ListParagraph"/>
        <w:numPr>
          <w:ilvl w:val="1"/>
          <w:numId w:val="6"/>
        </w:numPr>
      </w:pPr>
      <w:r>
        <w:t>Initialize: Install the plugins Terraform needs to manage the infrastr</w:t>
      </w:r>
      <w:r w:rsidR="00A62EFF">
        <w:t>ucture.</w:t>
      </w:r>
    </w:p>
    <w:p w14:paraId="3CE356E7" w14:textId="077FDBE3" w:rsidR="00A62EFF" w:rsidRDefault="005D5739" w:rsidP="00F52561">
      <w:pPr>
        <w:pStyle w:val="ListParagraph"/>
        <w:numPr>
          <w:ilvl w:val="1"/>
          <w:numId w:val="6"/>
        </w:numPr>
      </w:pPr>
      <w:r>
        <w:t>Plan: Preview the changes Terraform will make to match your configuration.</w:t>
      </w:r>
    </w:p>
    <w:p w14:paraId="4F234CC9" w14:textId="1DE972AA" w:rsidR="005D5739" w:rsidRDefault="005D5739" w:rsidP="00F52561">
      <w:pPr>
        <w:pStyle w:val="ListParagraph"/>
        <w:numPr>
          <w:ilvl w:val="1"/>
          <w:numId w:val="6"/>
        </w:numPr>
      </w:pPr>
      <w:r>
        <w:t>Apply: Make the planned changes.</w:t>
      </w:r>
    </w:p>
    <w:p w14:paraId="1FE09C42" w14:textId="0429BB9E" w:rsidR="00494072" w:rsidRDefault="00494072" w:rsidP="00494072">
      <w:pPr>
        <w:pBdr>
          <w:bottom w:val="double" w:sz="6" w:space="1" w:color="auto"/>
        </w:pBdr>
      </w:pPr>
      <w:r w:rsidRPr="00494072">
        <w:rPr>
          <w:noProof/>
        </w:rPr>
        <w:drawing>
          <wp:inline distT="0" distB="0" distL="0" distR="0" wp14:anchorId="67A58FDB" wp14:editId="6C44564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D4B" w14:textId="77777777" w:rsidR="002B61AA" w:rsidRDefault="002B61AA" w:rsidP="00494072">
      <w:pPr>
        <w:pBdr>
          <w:bottom w:val="double" w:sz="6" w:space="1" w:color="auto"/>
        </w:pBdr>
      </w:pPr>
    </w:p>
    <w:p w14:paraId="10CC2EBD" w14:textId="4AFD2422" w:rsidR="002B61AA" w:rsidRDefault="002B61AA" w:rsidP="00494072"/>
    <w:p w14:paraId="6C60037E" w14:textId="3A72DC21" w:rsidR="00DF7C6B" w:rsidRDefault="00DF7C6B" w:rsidP="00494072"/>
    <w:p w14:paraId="6373B26E" w14:textId="68911AFF" w:rsidR="00DF7C6B" w:rsidRDefault="00DF7C6B" w:rsidP="00494072"/>
    <w:p w14:paraId="21C59E34" w14:textId="3552E424" w:rsidR="00DF7C6B" w:rsidRDefault="00DF7C6B" w:rsidP="00494072"/>
    <w:p w14:paraId="48071C35" w14:textId="53D20301" w:rsidR="00DF7C6B" w:rsidRDefault="00DF7C6B" w:rsidP="00494072"/>
    <w:p w14:paraId="3ACA30D4" w14:textId="79C00B54" w:rsidR="00DF7C6B" w:rsidRDefault="00DF7C6B" w:rsidP="00494072"/>
    <w:p w14:paraId="577F9F4F" w14:textId="560F7509" w:rsidR="00DF7C6B" w:rsidRDefault="00DF7C6B" w:rsidP="00494072"/>
    <w:p w14:paraId="2A09C438" w14:textId="53B96C0A" w:rsidR="00DF7C6B" w:rsidRDefault="00DF7C6B" w:rsidP="00494072"/>
    <w:p w14:paraId="0B72915B" w14:textId="77777777" w:rsidR="00DF7C6B" w:rsidRPr="00F94903" w:rsidRDefault="00DF7C6B" w:rsidP="00494072"/>
    <w:p w14:paraId="5A17D860" w14:textId="41BCBF99" w:rsidR="00F94903" w:rsidRDefault="00494072" w:rsidP="00F949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Configuration</w:t>
      </w:r>
    </w:p>
    <w:p w14:paraId="010F1D50" w14:textId="3C3CE469" w:rsidR="00494072" w:rsidRPr="00494072" w:rsidRDefault="00494072" w:rsidP="00494072">
      <w:pPr>
        <w:pStyle w:val="ListParagraph"/>
        <w:numPr>
          <w:ilvl w:val="0"/>
          <w:numId w:val="7"/>
        </w:numPr>
      </w:pPr>
      <w:r>
        <w:t xml:space="preserve">The set of files used to describe infrastructure in Terraform is known as a </w:t>
      </w:r>
      <w:r w:rsidRPr="00494072">
        <w:rPr>
          <w:b/>
          <w:sz w:val="21"/>
        </w:rPr>
        <w:t>terraform configuration.</w:t>
      </w:r>
    </w:p>
    <w:p w14:paraId="07136857" w14:textId="0F010283" w:rsidR="00494072" w:rsidRDefault="00494072" w:rsidP="00494072">
      <w:pPr>
        <w:pStyle w:val="ListParagraph"/>
        <w:numPr>
          <w:ilvl w:val="0"/>
          <w:numId w:val="7"/>
        </w:numPr>
      </w:pPr>
      <w:r>
        <w:t>Each Terraform configuration must be in its own working directory</w:t>
      </w:r>
      <w:r w:rsidR="0064407C">
        <w:t>.</w:t>
      </w:r>
    </w:p>
    <w:p w14:paraId="34CA17C2" w14:textId="1D6B5506" w:rsidR="004B56ED" w:rsidRDefault="004B56ED" w:rsidP="00494072">
      <w:pPr>
        <w:pStyle w:val="ListParagraph"/>
        <w:numPr>
          <w:ilvl w:val="0"/>
          <w:numId w:val="7"/>
        </w:numPr>
      </w:pPr>
      <w:r>
        <w:t>Each Terraform have the following sections/blocks:</w:t>
      </w:r>
    </w:p>
    <w:p w14:paraId="39A986DF" w14:textId="129CD112" w:rsidR="004B56ED" w:rsidRDefault="004B56ED" w:rsidP="004B56ED">
      <w:pPr>
        <w:pStyle w:val="ListParagraph"/>
        <w:numPr>
          <w:ilvl w:val="1"/>
          <w:numId w:val="7"/>
        </w:numPr>
      </w:pPr>
      <w:r>
        <w:t>Terraform Block:</w:t>
      </w:r>
    </w:p>
    <w:p w14:paraId="250D6B98" w14:textId="606D39FB" w:rsidR="004B56ED" w:rsidRPr="003B2D41" w:rsidRDefault="004B56ED" w:rsidP="004B56ED">
      <w:pPr>
        <w:pStyle w:val="ListParagraph"/>
        <w:numPr>
          <w:ilvl w:val="2"/>
          <w:numId w:val="7"/>
        </w:numPr>
      </w:pPr>
      <w:r>
        <w:t xml:space="preserve">Contains Terraform settings include: </w:t>
      </w:r>
      <w:r w:rsidRPr="004B56ED">
        <w:rPr>
          <w:b/>
          <w:i/>
        </w:rPr>
        <w:t>providers</w:t>
      </w:r>
      <w:r>
        <w:t xml:space="preserve"> which each provider has source attribute defines an optional </w:t>
      </w:r>
      <w:r w:rsidRPr="004B56ED">
        <w:rPr>
          <w:b/>
          <w:i/>
        </w:rPr>
        <w:t>hostname</w:t>
      </w:r>
      <w:r>
        <w:t xml:space="preserve">, a </w:t>
      </w:r>
      <w:r w:rsidRPr="004B56ED">
        <w:rPr>
          <w:b/>
          <w:i/>
        </w:rPr>
        <w:t>namespace</w:t>
      </w:r>
      <w:r>
        <w:t xml:space="preserve">, and the </w:t>
      </w:r>
      <w:r w:rsidRPr="004B56ED">
        <w:rPr>
          <w:b/>
          <w:i/>
        </w:rPr>
        <w:t>provider type</w:t>
      </w:r>
      <w:r w:rsidR="003B2D41">
        <w:rPr>
          <w:b/>
          <w:i/>
        </w:rPr>
        <w:t>.</w:t>
      </w:r>
    </w:p>
    <w:p w14:paraId="239E210D" w14:textId="0C3048C9" w:rsidR="002B61AA" w:rsidRDefault="003B2D41" w:rsidP="002B61AA">
      <w:pPr>
        <w:pStyle w:val="ListParagraph"/>
        <w:numPr>
          <w:ilvl w:val="2"/>
          <w:numId w:val="7"/>
        </w:numPr>
      </w:pPr>
      <w:r>
        <w:t>Terraform installs providers from the Terraform Registry</w:t>
      </w:r>
      <w:r w:rsidR="002B61AA">
        <w:t xml:space="preserve"> by default</w:t>
      </w:r>
      <w:r w:rsidR="00461F21">
        <w:t xml:space="preserve"> (</w:t>
      </w:r>
      <w:r w:rsidR="002B61AA">
        <w:t xml:space="preserve">the providers are defined in the </w:t>
      </w:r>
      <w:r w:rsidR="002B61AA" w:rsidRPr="002B61AA">
        <w:rPr>
          <w:b/>
          <w:i/>
        </w:rPr>
        <w:t>source</w:t>
      </w:r>
      <w:r w:rsidR="002B61AA">
        <w:t xml:space="preserve"> attribute</w:t>
      </w:r>
      <w:r w:rsidR="00461F21">
        <w:t>)</w:t>
      </w:r>
      <w:r w:rsidR="002B61AA">
        <w:t>.</w:t>
      </w:r>
    </w:p>
    <w:p w14:paraId="6ECDB794" w14:textId="06871F92" w:rsidR="001B72A8" w:rsidRDefault="00CC457F" w:rsidP="001B72A8">
      <w:pPr>
        <w:pStyle w:val="ListParagraph"/>
        <w:numPr>
          <w:ilvl w:val="2"/>
          <w:numId w:val="7"/>
        </w:numPr>
      </w:pPr>
      <w:r>
        <w:t xml:space="preserve">The </w:t>
      </w:r>
      <w:r w:rsidRPr="00CC457F">
        <w:rPr>
          <w:b/>
          <w:i/>
        </w:rPr>
        <w:t>version</w:t>
      </w:r>
      <w:r>
        <w:t xml:space="preserve"> attribute is optional, but it recommended using it to enforce the provider version. Without it, </w:t>
      </w:r>
      <w:r w:rsidR="001B72A8">
        <w:t>Terraform</w:t>
      </w:r>
      <w:r>
        <w:t xml:space="preserve"> will always use the latest version of the provider (which may introduce breaking changes).</w:t>
      </w:r>
    </w:p>
    <w:p w14:paraId="08D2CDED" w14:textId="479FB849" w:rsidR="001B72A8" w:rsidRDefault="001B72A8" w:rsidP="001B72A8">
      <w:pPr>
        <w:pStyle w:val="ListParagraph"/>
        <w:numPr>
          <w:ilvl w:val="1"/>
          <w:numId w:val="7"/>
        </w:numPr>
      </w:pPr>
      <w:r>
        <w:t>Providers Block:</w:t>
      </w:r>
    </w:p>
    <w:p w14:paraId="556DA175" w14:textId="09E916D9" w:rsidR="001B72A8" w:rsidRDefault="001B72A8" w:rsidP="001B72A8">
      <w:pPr>
        <w:pStyle w:val="ListParagraph"/>
        <w:numPr>
          <w:ilvl w:val="2"/>
          <w:numId w:val="7"/>
        </w:numPr>
      </w:pPr>
      <w:r>
        <w:t>The provider block configures the specified provider.</w:t>
      </w:r>
    </w:p>
    <w:p w14:paraId="4E1E26B9" w14:textId="6638650E" w:rsidR="001B72A8" w:rsidRDefault="001B72A8" w:rsidP="001B72A8">
      <w:pPr>
        <w:pStyle w:val="ListParagraph"/>
        <w:numPr>
          <w:ilvl w:val="2"/>
          <w:numId w:val="7"/>
        </w:numPr>
      </w:pPr>
      <w:r>
        <w:t>A provider is a plugin that Terraform uses to create and manage your resources.</w:t>
      </w:r>
    </w:p>
    <w:p w14:paraId="5E8FA3EC" w14:textId="559C48FA" w:rsidR="0066611B" w:rsidRDefault="001B72A8" w:rsidP="0066611B">
      <w:pPr>
        <w:pStyle w:val="ListParagraph"/>
        <w:numPr>
          <w:ilvl w:val="2"/>
          <w:numId w:val="7"/>
        </w:numPr>
      </w:pPr>
      <w:r>
        <w:t xml:space="preserve">You can define </w:t>
      </w:r>
      <w:r w:rsidRPr="001B72A8">
        <w:rPr>
          <w:b/>
          <w:i/>
        </w:rPr>
        <w:t>multiple</w:t>
      </w:r>
      <w:r>
        <w:t xml:space="preserve"> provider blocks in a Terraform configuration to manage resources from different providers.</w:t>
      </w:r>
    </w:p>
    <w:p w14:paraId="67A8877E" w14:textId="562062D4" w:rsidR="0066611B" w:rsidRDefault="0066611B" w:rsidP="0066611B">
      <w:pPr>
        <w:pStyle w:val="ListParagraph"/>
        <w:numPr>
          <w:ilvl w:val="1"/>
          <w:numId w:val="7"/>
        </w:numPr>
      </w:pPr>
      <w:r>
        <w:t>Resource block:</w:t>
      </w:r>
    </w:p>
    <w:p w14:paraId="337C478B" w14:textId="45B20935" w:rsidR="0066611B" w:rsidRDefault="0066611B" w:rsidP="0066611B">
      <w:pPr>
        <w:pStyle w:val="ListParagraph"/>
        <w:numPr>
          <w:ilvl w:val="2"/>
          <w:numId w:val="7"/>
        </w:numPr>
      </w:pPr>
      <w:r>
        <w:t xml:space="preserve">Use resource blocks to define </w:t>
      </w:r>
      <w:r w:rsidRPr="0066611B">
        <w:rPr>
          <w:b/>
          <w:i/>
        </w:rPr>
        <w:t>components</w:t>
      </w:r>
      <w:r>
        <w:t xml:space="preserve"> of your infrastructure. A resource might be a </w:t>
      </w:r>
      <w:r w:rsidRPr="007968D5">
        <w:rPr>
          <w:b/>
          <w:i/>
        </w:rPr>
        <w:t>physical component</w:t>
      </w:r>
      <w:r>
        <w:t xml:space="preserve"> such as a server, or it can be a </w:t>
      </w:r>
      <w:r w:rsidRPr="007968D5">
        <w:rPr>
          <w:b/>
          <w:i/>
        </w:rPr>
        <w:t>logical resource</w:t>
      </w:r>
      <w:r>
        <w:t xml:space="preserve"> such as a </w:t>
      </w:r>
      <w:r w:rsidR="007968D5">
        <w:t>software</w:t>
      </w:r>
      <w:r>
        <w:t xml:space="preserve"> application.</w:t>
      </w:r>
    </w:p>
    <w:p w14:paraId="5B424739" w14:textId="77777777" w:rsidR="00805C68" w:rsidRDefault="005E0ACB" w:rsidP="0066611B">
      <w:pPr>
        <w:pStyle w:val="ListParagraph"/>
        <w:numPr>
          <w:ilvl w:val="2"/>
          <w:numId w:val="7"/>
        </w:numPr>
      </w:pPr>
      <w:r>
        <w:t xml:space="preserve">Resource blocks have 2 strings before the block: the </w:t>
      </w:r>
      <w:r w:rsidRPr="00A9135C">
        <w:rPr>
          <w:b/>
          <w:i/>
        </w:rPr>
        <w:t>resource type</w:t>
      </w:r>
      <w:r>
        <w:t xml:space="preserve"> and </w:t>
      </w:r>
      <w:r w:rsidRPr="00A9135C">
        <w:rPr>
          <w:b/>
          <w:i/>
        </w:rPr>
        <w:t>resource name</w:t>
      </w:r>
      <w:r w:rsidR="00A9135C">
        <w:t xml:space="preserve">. </w:t>
      </w:r>
    </w:p>
    <w:p w14:paraId="29E7A80B" w14:textId="6782C257" w:rsidR="007968D5" w:rsidRDefault="00A9135C" w:rsidP="00805C68">
      <w:pPr>
        <w:pStyle w:val="ListParagraph"/>
        <w:numPr>
          <w:ilvl w:val="3"/>
          <w:numId w:val="7"/>
        </w:numPr>
      </w:pPr>
      <w:r w:rsidRPr="00805C68">
        <w:rPr>
          <w:i/>
        </w:rPr>
        <w:t xml:space="preserve">Format: resource </w:t>
      </w:r>
      <w:r w:rsidR="00805C68">
        <w:rPr>
          <w:i/>
        </w:rPr>
        <w:t>“</w:t>
      </w:r>
      <w:r w:rsidRPr="00805C68">
        <w:rPr>
          <w:i/>
        </w:rPr>
        <w:t>&lt;resource_type&gt;</w:t>
      </w:r>
      <w:r w:rsidR="00805C68">
        <w:rPr>
          <w:i/>
        </w:rPr>
        <w:t>”</w:t>
      </w:r>
      <w:r w:rsidRPr="00805C68">
        <w:rPr>
          <w:i/>
        </w:rPr>
        <w:t xml:space="preserve"> </w:t>
      </w:r>
      <w:r w:rsidR="00805C68">
        <w:rPr>
          <w:i/>
        </w:rPr>
        <w:t>“</w:t>
      </w:r>
      <w:r w:rsidRPr="00805C68">
        <w:rPr>
          <w:i/>
        </w:rPr>
        <w:t>&lt;resource_name&gt;</w:t>
      </w:r>
      <w:r w:rsidR="00805C68">
        <w:rPr>
          <w:i/>
        </w:rPr>
        <w:t>”</w:t>
      </w:r>
    </w:p>
    <w:p w14:paraId="68FCDC11" w14:textId="6E27ED0C" w:rsidR="00FC6427" w:rsidRDefault="00A9135C" w:rsidP="00FC6427">
      <w:pPr>
        <w:pStyle w:val="ListParagraph"/>
        <w:numPr>
          <w:ilvl w:val="3"/>
          <w:numId w:val="7"/>
        </w:numPr>
      </w:pPr>
      <w:r>
        <w:t xml:space="preserve">Ex: </w:t>
      </w:r>
      <w:r w:rsidR="00805C68">
        <w:t xml:space="preserve">resource </w:t>
      </w:r>
      <w:r w:rsidR="00FC6427">
        <w:t>“google_compute_network” “vpc_network” {}</w:t>
      </w:r>
    </w:p>
    <w:p w14:paraId="0CBDC7D2" w14:textId="0D670462" w:rsidR="00FC6427" w:rsidRDefault="00FC6427" w:rsidP="00FC6427">
      <w:pPr>
        <w:pStyle w:val="ListParagraph"/>
        <w:numPr>
          <w:ilvl w:val="4"/>
          <w:numId w:val="7"/>
        </w:numPr>
      </w:pPr>
      <w:r>
        <w:t>The prefix of the resource type maps to the name of the provider (in this case is “google”).</w:t>
      </w:r>
    </w:p>
    <w:p w14:paraId="441FD0EF" w14:textId="453EFBBE" w:rsidR="00FC6427" w:rsidRDefault="00FC6427" w:rsidP="00FC6427">
      <w:pPr>
        <w:pStyle w:val="ListParagraph"/>
        <w:numPr>
          <w:ilvl w:val="4"/>
          <w:numId w:val="7"/>
        </w:numPr>
      </w:pPr>
      <w:r>
        <w:t>Together, the resource type and resource name form a unique ID for the resource =&gt; “google_compute_network.vpc_network”</w:t>
      </w:r>
    </w:p>
    <w:p w14:paraId="1C4C7DE5" w14:textId="6D37F2BE" w:rsidR="00DF7C6B" w:rsidRDefault="00DF7C6B" w:rsidP="00DF7C6B">
      <w:pPr>
        <w:pStyle w:val="ListParagraph"/>
        <w:numPr>
          <w:ilvl w:val="2"/>
          <w:numId w:val="7"/>
        </w:numPr>
      </w:pPr>
      <w:r>
        <w:t xml:space="preserve">Resource blocks contain </w:t>
      </w:r>
      <w:r w:rsidR="008E624B">
        <w:t>arguments which used to configure the resource such as: machine sizes, disk image names, or VPC IDs, etc…</w:t>
      </w:r>
    </w:p>
    <w:p w14:paraId="16686746" w14:textId="2B00E8B5" w:rsidR="001D11AB" w:rsidRDefault="001D11AB" w:rsidP="001D11AB">
      <w:pPr>
        <w:pStyle w:val="ListParagraph"/>
        <w:numPr>
          <w:ilvl w:val="1"/>
          <w:numId w:val="7"/>
        </w:numPr>
      </w:pPr>
      <w:r>
        <w:t>Data block</w:t>
      </w:r>
      <w:r w:rsidR="005B5B41">
        <w:t>/Data Source</w:t>
      </w:r>
      <w:r>
        <w:t>:</w:t>
      </w:r>
    </w:p>
    <w:p w14:paraId="216089AF" w14:textId="400E39F6" w:rsidR="001D11AB" w:rsidRDefault="00426CB2" w:rsidP="001D11AB">
      <w:pPr>
        <w:pStyle w:val="ListParagraph"/>
        <w:numPr>
          <w:ilvl w:val="2"/>
          <w:numId w:val="7"/>
        </w:numPr>
      </w:pPr>
      <w:r>
        <w:t xml:space="preserve">A data source is accessed via a special kind of resource known as a data resource, declared using a </w:t>
      </w:r>
      <w:r w:rsidRPr="00426CB2">
        <w:rPr>
          <w:b/>
          <w:i/>
        </w:rPr>
        <w:t>data block</w:t>
      </w:r>
      <w:r>
        <w:t>.</w:t>
      </w:r>
    </w:p>
    <w:p w14:paraId="5C89C8A4" w14:textId="77777777" w:rsidR="002B61AA" w:rsidRPr="00494072" w:rsidRDefault="002B61AA" w:rsidP="002B61AA"/>
    <w:p w14:paraId="597C0171" w14:textId="58C16823" w:rsidR="008D12F0" w:rsidRDefault="00F34DEE" w:rsidP="008D12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Module</w:t>
      </w:r>
      <w:r w:rsidR="008D12F0">
        <w:rPr>
          <w:b/>
          <w:sz w:val="28"/>
          <w:szCs w:val="28"/>
        </w:rPr>
        <w:t>:</w:t>
      </w:r>
    </w:p>
    <w:p w14:paraId="35F69B23" w14:textId="7B784FA8" w:rsidR="008D12F0" w:rsidRPr="008D12F0" w:rsidRDefault="008D12F0" w:rsidP="008D12F0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8D12F0">
        <w:rPr>
          <w:b/>
          <w:sz w:val="24"/>
          <w:szCs w:val="24"/>
        </w:rPr>
        <w:t>What is module</w:t>
      </w:r>
    </w:p>
    <w:p w14:paraId="7F043494" w14:textId="56C847E6" w:rsidR="005960D1" w:rsidRDefault="005960D1" w:rsidP="00F440D4">
      <w:pPr>
        <w:pStyle w:val="ListParagraph"/>
        <w:numPr>
          <w:ilvl w:val="0"/>
          <w:numId w:val="11"/>
        </w:numPr>
      </w:pPr>
      <w:r>
        <w:t>Modules are containers for multiple resources that are used together.</w:t>
      </w:r>
      <w:r w:rsidR="00F440D4">
        <w:t xml:space="preserve"> </w:t>
      </w:r>
      <w:r>
        <w:t xml:space="preserve">A Module consists of a collection of </w:t>
      </w:r>
      <w:r w:rsidR="00947E94">
        <w:t>‘</w:t>
      </w:r>
      <w:r>
        <w:t>.tf</w:t>
      </w:r>
      <w:r w:rsidR="00947E94">
        <w:t>’</w:t>
      </w:r>
      <w:r>
        <w:t xml:space="preserve"> and/or </w:t>
      </w:r>
      <w:r w:rsidR="00947E94">
        <w:t>‘</w:t>
      </w:r>
      <w:r>
        <w:t>.tf.json</w:t>
      </w:r>
      <w:r w:rsidR="00947E94">
        <w:t>’</w:t>
      </w:r>
      <w:r>
        <w:t xml:space="preserve"> file</w:t>
      </w:r>
      <w:r w:rsidR="00905426">
        <w:t>s kept together in a directory.</w:t>
      </w:r>
    </w:p>
    <w:p w14:paraId="4C90EE87" w14:textId="5525AADD" w:rsidR="0021124C" w:rsidRDefault="00A75B1F" w:rsidP="005960D1">
      <w:pPr>
        <w:pStyle w:val="ListParagraph"/>
        <w:numPr>
          <w:ilvl w:val="0"/>
          <w:numId w:val="11"/>
        </w:numPr>
      </w:pPr>
      <w:r>
        <w:t xml:space="preserve">Every Terraform configuration has at least one module, know as its </w:t>
      </w:r>
      <w:r w:rsidRPr="00A75B1F">
        <w:rPr>
          <w:b/>
          <w:i/>
        </w:rPr>
        <w:t>root module</w:t>
      </w:r>
      <w:r>
        <w:t>, which consists of the resources defined in the ‘.tf’ files in the main working directory.</w:t>
      </w:r>
      <w:r w:rsidR="00F440D4">
        <w:t xml:space="preserve"> And a module that has been called by another module is often referred to as a </w:t>
      </w:r>
      <w:r w:rsidR="00F440D4" w:rsidRPr="00F440D4">
        <w:rPr>
          <w:b/>
          <w:i/>
        </w:rPr>
        <w:t>child module</w:t>
      </w:r>
      <w:r w:rsidR="00F440D4">
        <w:t>.</w:t>
      </w:r>
    </w:p>
    <w:p w14:paraId="453B189C" w14:textId="5B944A71" w:rsidR="00A75B1F" w:rsidRDefault="00F30D87" w:rsidP="005960D1">
      <w:pPr>
        <w:pStyle w:val="ListParagraph"/>
        <w:numPr>
          <w:ilvl w:val="0"/>
          <w:numId w:val="11"/>
        </w:numPr>
      </w:pPr>
      <w:r w:rsidRPr="00BC00B4">
        <w:rPr>
          <w:b/>
          <w:i/>
        </w:rPr>
        <w:lastRenderedPageBreak/>
        <w:t>Published Module</w:t>
      </w:r>
      <w:r>
        <w:t xml:space="preserve"> is a </w:t>
      </w:r>
      <w:r w:rsidR="00BC00B4">
        <w:t>module that is published to a public</w:t>
      </w:r>
      <w:r w:rsidR="004A071A">
        <w:t xml:space="preserve"> module</w:t>
      </w:r>
      <w:r w:rsidR="00BC00B4">
        <w:t xml:space="preserve"> registry (popular is Terraform Registry). These module</w:t>
      </w:r>
      <w:r w:rsidR="00634593">
        <w:t>s</w:t>
      </w:r>
      <w:r w:rsidR="00BC00B4">
        <w:t xml:space="preserve"> are free to use.</w:t>
      </w:r>
    </w:p>
    <w:p w14:paraId="62F8A4F8" w14:textId="20DD9617" w:rsidR="008D12F0" w:rsidRDefault="00092DC0" w:rsidP="008D12F0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Developing/</w:t>
      </w:r>
      <w:r w:rsidR="008D12F0" w:rsidRPr="008D12F0">
        <w:rPr>
          <w:b/>
          <w:sz w:val="24"/>
          <w:szCs w:val="24"/>
        </w:rPr>
        <w:t>Using Module</w:t>
      </w:r>
    </w:p>
    <w:p w14:paraId="3A0300BC" w14:textId="73EBBB4B" w:rsidR="008D12F0" w:rsidRPr="007803C6" w:rsidRDefault="008D12F0" w:rsidP="008D12F0">
      <w:pPr>
        <w:pStyle w:val="ListParagraph"/>
        <w:numPr>
          <w:ilvl w:val="0"/>
          <w:numId w:val="15"/>
        </w:numPr>
      </w:pPr>
      <w:r w:rsidRPr="008D12F0">
        <w:rPr>
          <w:b/>
          <w:i/>
        </w:rPr>
        <w:t>Module blocks</w:t>
      </w:r>
      <w:r>
        <w:t xml:space="preserve"> documents the syntax for calling a child module from a parent module, including meta-arguments like </w:t>
      </w:r>
      <w:r w:rsidRPr="008D12F0">
        <w:rPr>
          <w:highlight w:val="green"/>
        </w:rPr>
        <w:t>for_each</w:t>
      </w:r>
      <w:r>
        <w:rPr>
          <w:highlight w:val="green"/>
        </w:rPr>
        <w:t xml:space="preserve">. </w:t>
      </w:r>
    </w:p>
    <w:p w14:paraId="7F8ABEF9" w14:textId="3CD2808B" w:rsidR="005E2AB8" w:rsidRDefault="005E2AB8" w:rsidP="005E2AB8">
      <w:pPr>
        <w:pStyle w:val="ListParagraph"/>
        <w:numPr>
          <w:ilvl w:val="1"/>
          <w:numId w:val="15"/>
        </w:numPr>
      </w:pPr>
      <w:r w:rsidRPr="005E2AB8">
        <w:rPr>
          <w:b/>
          <w:i/>
        </w:rPr>
        <w:t>Calling module</w:t>
      </w:r>
      <w:r>
        <w:t xml:space="preserve"> of the child module</w:t>
      </w:r>
      <w:r w:rsidR="00914A9B">
        <w:t xml:space="preserve"> (To call a module, we need to defined all required input</w:t>
      </w:r>
      <w:r w:rsidR="00E81DD7">
        <w:t>_</w:t>
      </w:r>
      <w:r w:rsidR="00914A9B">
        <w:t>variables of that called module)</w:t>
      </w:r>
    </w:p>
    <w:p w14:paraId="0970FF08" w14:textId="5D9B9FA5" w:rsidR="005E2AB8" w:rsidRDefault="008864FF" w:rsidP="005E2AB8">
      <w:pPr>
        <w:ind w:left="720" w:firstLine="720"/>
      </w:pPr>
      <w:r w:rsidRPr="008864FF">
        <w:rPr>
          <w:noProof/>
        </w:rPr>
        <w:drawing>
          <wp:inline distT="0" distB="0" distL="0" distR="0" wp14:anchorId="41BB314A" wp14:editId="01A79865">
            <wp:extent cx="2190750" cy="121180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070" cy="12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50B" w14:textId="6C9AF3D9" w:rsidR="00914A9B" w:rsidRDefault="00914A9B" w:rsidP="00914A9B">
      <w:pPr>
        <w:pStyle w:val="ListParagraph"/>
        <w:numPr>
          <w:ilvl w:val="2"/>
          <w:numId w:val="15"/>
        </w:numPr>
      </w:pPr>
      <w:r>
        <w:t xml:space="preserve">The </w:t>
      </w:r>
      <w:r w:rsidRPr="00914A9B">
        <w:rPr>
          <w:i/>
        </w:rPr>
        <w:t>source</w:t>
      </w:r>
      <w:r>
        <w:t xml:space="preserve"> argument defines the source of the child module</w:t>
      </w:r>
      <w:r w:rsidR="00E81DD7">
        <w:t xml:space="preserve"> (Required).</w:t>
      </w:r>
    </w:p>
    <w:p w14:paraId="211BF24A" w14:textId="54739E54" w:rsidR="00914A9B" w:rsidRDefault="00E81DD7" w:rsidP="00914A9B">
      <w:pPr>
        <w:pStyle w:val="ListParagraph"/>
        <w:numPr>
          <w:ilvl w:val="2"/>
          <w:numId w:val="15"/>
        </w:numPr>
      </w:pPr>
      <w:r>
        <w:t xml:space="preserve">The </w:t>
      </w:r>
      <w:r w:rsidRPr="00E81DD7">
        <w:rPr>
          <w:i/>
        </w:rPr>
        <w:t>version</w:t>
      </w:r>
      <w:r>
        <w:t xml:space="preserve"> argument is recommended for modules from a registry (Optional).</w:t>
      </w:r>
    </w:p>
    <w:p w14:paraId="1F297B44" w14:textId="05D5CD6F" w:rsidR="00E81DD7" w:rsidRDefault="00E81DD7" w:rsidP="00914A9B">
      <w:pPr>
        <w:pStyle w:val="ListParagraph"/>
        <w:numPr>
          <w:ilvl w:val="2"/>
          <w:numId w:val="15"/>
        </w:numPr>
      </w:pPr>
      <w:r>
        <w:t xml:space="preserve">The </w:t>
      </w:r>
      <w:r w:rsidRPr="00E81DD7">
        <w:rPr>
          <w:i/>
        </w:rPr>
        <w:t>input_variables</w:t>
      </w:r>
      <w:r>
        <w:t xml:space="preserve"> are defined by the called module (the </w:t>
      </w:r>
      <w:r w:rsidRPr="00E81DD7">
        <w:rPr>
          <w:i/>
        </w:rPr>
        <w:t>server</w:t>
      </w:r>
      <w:r>
        <w:t xml:space="preserve"> argument is the example)</w:t>
      </w:r>
    </w:p>
    <w:p w14:paraId="02FF391D" w14:textId="47E13FA4" w:rsidR="008864FF" w:rsidRDefault="00E81DD7" w:rsidP="008864FF">
      <w:pPr>
        <w:pStyle w:val="ListParagraph"/>
        <w:numPr>
          <w:ilvl w:val="2"/>
          <w:numId w:val="15"/>
        </w:numPr>
      </w:pPr>
      <w:r>
        <w:t>The</w:t>
      </w:r>
      <w:r w:rsidR="008864FF">
        <w:t xml:space="preserve"> other</w:t>
      </w:r>
      <w:r>
        <w:t xml:space="preserve"> </w:t>
      </w:r>
      <w:r w:rsidRPr="008864FF">
        <w:rPr>
          <w:i/>
        </w:rPr>
        <w:t>meta-arguments</w:t>
      </w:r>
      <w:r>
        <w:t xml:space="preserve"> </w:t>
      </w:r>
      <w:r w:rsidR="008864FF">
        <w:t>have special meaning:</w:t>
      </w:r>
    </w:p>
    <w:p w14:paraId="27535FB4" w14:textId="5980107F" w:rsidR="008864FF" w:rsidRDefault="00A06159" w:rsidP="008864FF">
      <w:pPr>
        <w:pStyle w:val="ListParagraph"/>
        <w:numPr>
          <w:ilvl w:val="3"/>
          <w:numId w:val="15"/>
        </w:numPr>
      </w:pPr>
      <w:r>
        <w:t>c</w:t>
      </w:r>
      <w:r w:rsidR="008864FF">
        <w:t xml:space="preserve">ount: creates multiple instances of a module from a single </w:t>
      </w:r>
      <w:r w:rsidR="00E0670C">
        <w:t>module block</w:t>
      </w:r>
      <w:r>
        <w:t>.</w:t>
      </w:r>
    </w:p>
    <w:p w14:paraId="076391A7" w14:textId="62E3AACD" w:rsidR="00A06159" w:rsidRDefault="00A06159" w:rsidP="008864FF">
      <w:pPr>
        <w:pStyle w:val="ListParagraph"/>
        <w:numPr>
          <w:ilvl w:val="3"/>
          <w:numId w:val="15"/>
        </w:numPr>
      </w:pPr>
      <w:r>
        <w:t>for_each: creates multiple instances of a module from a single module block</w:t>
      </w:r>
    </w:p>
    <w:p w14:paraId="531C5DD4" w14:textId="5EC76881" w:rsidR="002207DA" w:rsidRDefault="002207DA" w:rsidP="008864FF">
      <w:pPr>
        <w:pStyle w:val="ListParagraph"/>
        <w:numPr>
          <w:ilvl w:val="3"/>
          <w:numId w:val="15"/>
        </w:numPr>
      </w:pPr>
      <w:r>
        <w:t>providers: passes provider configuration to a child module</w:t>
      </w:r>
      <w:r w:rsidR="00BF3BEB">
        <w:t xml:space="preserve"> (the default is that the child module inherits all of the default provider configuration from the calling module)</w:t>
      </w:r>
      <w:r>
        <w:t>.</w:t>
      </w:r>
    </w:p>
    <w:p w14:paraId="35086E02" w14:textId="3C91C186" w:rsidR="002207DA" w:rsidRPr="008D12F0" w:rsidRDefault="00CD652B" w:rsidP="008864FF">
      <w:pPr>
        <w:pStyle w:val="ListParagraph"/>
        <w:numPr>
          <w:ilvl w:val="3"/>
          <w:numId w:val="15"/>
        </w:numPr>
      </w:pPr>
      <w:r>
        <w:t>d</w:t>
      </w:r>
      <w:r w:rsidR="00BF3BEB">
        <w:t>epend</w:t>
      </w:r>
      <w:r>
        <w:t>s_on: creates explicitly dependencies between the entire module and the listed targets.</w:t>
      </w:r>
    </w:p>
    <w:p w14:paraId="661D7F8D" w14:textId="24052B7D" w:rsidR="008D12F0" w:rsidRDefault="008D12F0" w:rsidP="008D12F0">
      <w:pPr>
        <w:pStyle w:val="ListParagraph"/>
        <w:numPr>
          <w:ilvl w:val="0"/>
          <w:numId w:val="15"/>
        </w:numPr>
      </w:pPr>
      <w:r w:rsidRPr="008D12F0">
        <w:rPr>
          <w:b/>
          <w:i/>
        </w:rPr>
        <w:t>Module Sources</w:t>
      </w:r>
      <w:r>
        <w:t xml:space="preserve"> documents what kind of paths, addresses, and URIs can be used in the </w:t>
      </w:r>
      <w:r w:rsidRPr="008D12F0">
        <w:rPr>
          <w:highlight w:val="green"/>
        </w:rPr>
        <w:t>source</w:t>
      </w:r>
      <w:r>
        <w:t xml:space="preserve"> argument of a module block.</w:t>
      </w:r>
    </w:p>
    <w:p w14:paraId="75622EDA" w14:textId="77777777" w:rsidR="008D12F0" w:rsidRPr="008D12F0" w:rsidRDefault="008D12F0" w:rsidP="008D12F0"/>
    <w:p w14:paraId="46F51296" w14:textId="495B40AA" w:rsidR="00F34DEE" w:rsidRDefault="00F34DEE" w:rsidP="00F949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41416A9E" w14:textId="7CBD1A94" w:rsidR="00461F21" w:rsidRPr="002B61AA" w:rsidRDefault="00461F21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Terraform</w:t>
      </w:r>
      <w:r w:rsidRPr="002B61AA">
        <w:rPr>
          <w:rFonts w:cstheme="minorHAnsi"/>
          <w:color w:val="494949"/>
          <w:shd w:val="clear" w:color="auto" w:fill="FFFFFF"/>
        </w:rPr>
        <w:t> provisions, updates, and destroys infrastructure resources such as physical machines, VMs, network switches, containers, and more.</w:t>
      </w:r>
    </w:p>
    <w:p w14:paraId="7DB1878A" w14:textId="1B563E2A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Configurations</w:t>
      </w:r>
      <w:r w:rsidRPr="002B61AA">
        <w:rPr>
          <w:rFonts w:cstheme="minorHAnsi"/>
          <w:color w:val="494949"/>
          <w:shd w:val="clear" w:color="auto" w:fill="FFFFFF"/>
        </w:rPr>
        <w:t xml:space="preserve"> are code written for Terraform, using the human-readable </w:t>
      </w:r>
      <w:proofErr w:type="spellStart"/>
      <w:r w:rsidRPr="002B61AA">
        <w:rPr>
          <w:rFonts w:cstheme="minorHAnsi"/>
          <w:color w:val="494949"/>
          <w:shd w:val="clear" w:color="auto" w:fill="FFFFFF"/>
        </w:rPr>
        <w:t>HashiCorp</w:t>
      </w:r>
      <w:proofErr w:type="spellEnd"/>
      <w:r w:rsidRPr="002B61AA">
        <w:rPr>
          <w:rFonts w:cstheme="minorHAnsi"/>
          <w:color w:val="494949"/>
          <w:shd w:val="clear" w:color="auto" w:fill="FFFFFF"/>
        </w:rPr>
        <w:t xml:space="preserve"> Configuration Language (HCL) to describe the desired state of infrastructure resources.</w:t>
      </w:r>
    </w:p>
    <w:p w14:paraId="569B80E9" w14:textId="2CB216F9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Providers</w:t>
      </w:r>
      <w:r w:rsidRPr="002B61AA">
        <w:rPr>
          <w:rFonts w:cstheme="minorHAnsi"/>
          <w:color w:val="494949"/>
          <w:shd w:val="clear" w:color="auto" w:fill="FFFFFF"/>
        </w:rPr>
        <w:t> are the plugins that Terraform uses to manage those resources. Every supported service or infrastructure platform has a provider that defines which resources are available and performs API calls to manage those resources.</w:t>
      </w:r>
    </w:p>
    <w:p w14:paraId="4728083A" w14:textId="2B60578F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Modules</w:t>
      </w:r>
      <w:r w:rsidRPr="002B61AA">
        <w:rPr>
          <w:rFonts w:cstheme="minorHAnsi"/>
          <w:color w:val="494949"/>
          <w:shd w:val="clear" w:color="auto" w:fill="FFFFFF"/>
        </w:rPr>
        <w:t> are reusable Terraform configurations that can be called and configured by other configurations. Most modules manage a few closely related resources from a single provider.</w:t>
      </w:r>
    </w:p>
    <w:p w14:paraId="2A0BE4BD" w14:textId="5D164E62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lastRenderedPageBreak/>
        <w:t>The Terraform Registry</w:t>
      </w:r>
      <w:r w:rsidRPr="002B61AA">
        <w:rPr>
          <w:rFonts w:cstheme="minorHAnsi"/>
          <w:color w:val="494949"/>
          <w:shd w:val="clear" w:color="auto" w:fill="FFFFFF"/>
        </w:rPr>
        <w:t> makes it easy to use any provider or module. To use a provider or module from this registry, just add it to your configuration; when you run `terraform init`, Terraform will automatically download everything it needs.</w:t>
      </w:r>
    </w:p>
    <w:p w14:paraId="244C13A1" w14:textId="77777777" w:rsidR="003D7E4E" w:rsidRDefault="003D7E4E"/>
    <w:p w14:paraId="4A0A54D6" w14:textId="77777777" w:rsidR="003D7E4E" w:rsidRDefault="003D7E4E"/>
    <w:p w14:paraId="136259B6" w14:textId="77777777" w:rsidR="003D7E4E" w:rsidRDefault="003D7E4E"/>
    <w:p w14:paraId="210DA018" w14:textId="77777777" w:rsidR="003D7E4E" w:rsidRDefault="003D7E4E"/>
    <w:p w14:paraId="3FAFD99A" w14:textId="77777777" w:rsidR="003D7E4E" w:rsidRDefault="003D7E4E"/>
    <w:p w14:paraId="06C3952C" w14:textId="77777777" w:rsidR="003D7E4E" w:rsidRDefault="003D7E4E"/>
    <w:p w14:paraId="2C0AB11A" w14:textId="77777777" w:rsidR="003D7E4E" w:rsidRDefault="003D7E4E"/>
    <w:p w14:paraId="74FDB9A9" w14:textId="77777777" w:rsidR="003D7E4E" w:rsidRDefault="003D7E4E"/>
    <w:p w14:paraId="153BDE44" w14:textId="31390EE8" w:rsidR="00982B9A" w:rsidRDefault="00374E33">
      <w:r>
        <w:t>References:</w:t>
      </w:r>
    </w:p>
    <w:p w14:paraId="2B78EC0B" w14:textId="711C34B9" w:rsidR="00374E33" w:rsidRDefault="002454C7">
      <w:hyperlink r:id="rId7" w:history="1">
        <w:r w:rsidR="006235D6" w:rsidRPr="00F53B66">
          <w:rPr>
            <w:rStyle w:val="Hyperlink"/>
          </w:rPr>
          <w:t>https://registry.terraform.io/providers/hashicorp/google/latest/docs</w:t>
        </w:r>
      </w:hyperlink>
    </w:p>
    <w:p w14:paraId="469BB183" w14:textId="20E774B4" w:rsidR="006235D6" w:rsidRDefault="002454C7">
      <w:hyperlink r:id="rId8" w:history="1">
        <w:r w:rsidR="00712882" w:rsidRPr="00EB161C">
          <w:rPr>
            <w:rStyle w:val="Hyperlink"/>
          </w:rPr>
          <w:t>https://developer.hashicorp.com/terraform/tutorials/gcp-get-started/infrastructure-as-code</w:t>
        </w:r>
      </w:hyperlink>
    </w:p>
    <w:p w14:paraId="409E889C" w14:textId="6A74E5B2" w:rsidR="00712882" w:rsidRDefault="00712882"/>
    <w:p w14:paraId="219CC25F" w14:textId="17972F20" w:rsidR="00712882" w:rsidRDefault="002454C7">
      <w:hyperlink r:id="rId9" w:history="1">
        <w:r w:rsidR="006914E7" w:rsidRPr="002A6B13">
          <w:rPr>
            <w:rStyle w:val="Hyperlink"/>
          </w:rPr>
          <w:t>https://www.willianantunes.com/blog/2021/05/the-easiest-way-to-run-a-container-on-gce-with-terraform/</w:t>
        </w:r>
      </w:hyperlink>
    </w:p>
    <w:p w14:paraId="04D1EAD4" w14:textId="1DF7922E" w:rsidR="006914E7" w:rsidRDefault="006914E7"/>
    <w:p w14:paraId="3DAFA0FD" w14:textId="0B7AAB6A" w:rsidR="006914E7" w:rsidRDefault="002454C7">
      <w:hyperlink r:id="rId10" w:history="1">
        <w:r w:rsidR="00F17CD5" w:rsidRPr="00B25EBF">
          <w:rPr>
            <w:rStyle w:val="Hyperlink"/>
          </w:rPr>
          <w:t>https://github.com/terraformed/terraform-docker-gcp</w:t>
        </w:r>
      </w:hyperlink>
    </w:p>
    <w:p w14:paraId="22DA09B2" w14:textId="7C0EC83D" w:rsidR="00F17CD5" w:rsidRDefault="00F17CD5"/>
    <w:p w14:paraId="5E24B7FB" w14:textId="7B106F6A" w:rsidR="00F17CD5" w:rsidRDefault="002454C7">
      <w:hyperlink r:id="rId11" w:history="1">
        <w:r w:rsidR="00F17CD5" w:rsidRPr="00B25EBF">
          <w:rPr>
            <w:rStyle w:val="Hyperlink"/>
          </w:rPr>
          <w:t>https://github.com/terraform-google-modules/terraform-google-container-vm</w:t>
        </w:r>
      </w:hyperlink>
    </w:p>
    <w:p w14:paraId="35200D76" w14:textId="408F1FC2" w:rsidR="00F17CD5" w:rsidRDefault="00F17CD5">
      <w:bookmarkStart w:id="0" w:name="_GoBack"/>
      <w:bookmarkEnd w:id="0"/>
    </w:p>
    <w:p w14:paraId="4DC21ED5" w14:textId="6FA3A132" w:rsidR="00F17CD5" w:rsidRDefault="00C709E0">
      <w:r>
        <w:t xml:space="preserve">Data Source using with template to generate </w:t>
      </w:r>
      <w:r w:rsidRPr="002454C7">
        <w:rPr>
          <w:b/>
          <w:i/>
        </w:rPr>
        <w:t>cloud-init scripts</w:t>
      </w:r>
      <w:r>
        <w:t xml:space="preserve"> with </w:t>
      </w:r>
      <w:r w:rsidR="00437B21">
        <w:t>embed</w:t>
      </w:r>
      <w:r>
        <w:t xml:space="preserve"> variable using Terraform Interpolation ${…}</w:t>
      </w:r>
      <w:r w:rsidR="00BF6235">
        <w:t xml:space="preserve">: </w:t>
      </w:r>
      <w:hyperlink r:id="rId12" w:history="1">
        <w:r w:rsidR="00BF6235" w:rsidRPr="00F92D29">
          <w:rPr>
            <w:rStyle w:val="Hyperlink"/>
          </w:rPr>
          <w:t>https://kodekloud.com/blog/terraform-template/</w:t>
        </w:r>
      </w:hyperlink>
    </w:p>
    <w:p w14:paraId="79636A87" w14:textId="736BDBAB" w:rsidR="00BF6235" w:rsidRDefault="00BF6235"/>
    <w:p w14:paraId="0BD72D87" w14:textId="77777777" w:rsidR="00BF6235" w:rsidRDefault="00BF6235"/>
    <w:sectPr w:rsidR="00BF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335"/>
    <w:multiLevelType w:val="hybridMultilevel"/>
    <w:tmpl w:val="0E2E7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4F5"/>
    <w:multiLevelType w:val="hybridMultilevel"/>
    <w:tmpl w:val="B1A8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0649"/>
    <w:multiLevelType w:val="hybridMultilevel"/>
    <w:tmpl w:val="C1405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248B8"/>
    <w:multiLevelType w:val="hybridMultilevel"/>
    <w:tmpl w:val="02388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5484F"/>
    <w:multiLevelType w:val="hybridMultilevel"/>
    <w:tmpl w:val="C9321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3F"/>
    <w:multiLevelType w:val="hybridMultilevel"/>
    <w:tmpl w:val="12BE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26A8D"/>
    <w:multiLevelType w:val="hybridMultilevel"/>
    <w:tmpl w:val="E388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650D7"/>
    <w:multiLevelType w:val="hybridMultilevel"/>
    <w:tmpl w:val="09AE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A0A14"/>
    <w:multiLevelType w:val="hybridMultilevel"/>
    <w:tmpl w:val="8DC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F6135"/>
    <w:multiLevelType w:val="hybridMultilevel"/>
    <w:tmpl w:val="ED1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F27B0"/>
    <w:multiLevelType w:val="hybridMultilevel"/>
    <w:tmpl w:val="677A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3226F"/>
    <w:multiLevelType w:val="hybridMultilevel"/>
    <w:tmpl w:val="F67A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64CA7"/>
    <w:multiLevelType w:val="hybridMultilevel"/>
    <w:tmpl w:val="E80ED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9F0841"/>
    <w:multiLevelType w:val="hybridMultilevel"/>
    <w:tmpl w:val="95EA9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BA5CBB"/>
    <w:multiLevelType w:val="hybridMultilevel"/>
    <w:tmpl w:val="95E4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B5"/>
    <w:rsid w:val="00080135"/>
    <w:rsid w:val="00092DC0"/>
    <w:rsid w:val="001B72A8"/>
    <w:rsid w:val="001D11AB"/>
    <w:rsid w:val="0021124C"/>
    <w:rsid w:val="002207DA"/>
    <w:rsid w:val="002454C7"/>
    <w:rsid w:val="002B61AA"/>
    <w:rsid w:val="00374E33"/>
    <w:rsid w:val="003B2D41"/>
    <w:rsid w:val="003D7E4E"/>
    <w:rsid w:val="00426CB2"/>
    <w:rsid w:val="00437B21"/>
    <w:rsid w:val="00461F21"/>
    <w:rsid w:val="00494072"/>
    <w:rsid w:val="004A071A"/>
    <w:rsid w:val="004B56ED"/>
    <w:rsid w:val="005960D1"/>
    <w:rsid w:val="005B5B41"/>
    <w:rsid w:val="005D5739"/>
    <w:rsid w:val="005E0ACB"/>
    <w:rsid w:val="005E2AB8"/>
    <w:rsid w:val="006235D6"/>
    <w:rsid w:val="00634593"/>
    <w:rsid w:val="0064407C"/>
    <w:rsid w:val="0066611B"/>
    <w:rsid w:val="006914E7"/>
    <w:rsid w:val="006E6B0F"/>
    <w:rsid w:val="00712882"/>
    <w:rsid w:val="0076243B"/>
    <w:rsid w:val="007803C6"/>
    <w:rsid w:val="007968D5"/>
    <w:rsid w:val="007E32AE"/>
    <w:rsid w:val="00805C68"/>
    <w:rsid w:val="00867C8F"/>
    <w:rsid w:val="008864FF"/>
    <w:rsid w:val="008D12F0"/>
    <w:rsid w:val="008E624B"/>
    <w:rsid w:val="00905426"/>
    <w:rsid w:val="00914A9B"/>
    <w:rsid w:val="00947E94"/>
    <w:rsid w:val="00982B9A"/>
    <w:rsid w:val="00A06159"/>
    <w:rsid w:val="00A62EFF"/>
    <w:rsid w:val="00A75B1F"/>
    <w:rsid w:val="00A9135C"/>
    <w:rsid w:val="00B22282"/>
    <w:rsid w:val="00B43DEF"/>
    <w:rsid w:val="00BC00B4"/>
    <w:rsid w:val="00BF3BEB"/>
    <w:rsid w:val="00BF6235"/>
    <w:rsid w:val="00C709E0"/>
    <w:rsid w:val="00CA59B5"/>
    <w:rsid w:val="00CC457F"/>
    <w:rsid w:val="00CD0F15"/>
    <w:rsid w:val="00CD652B"/>
    <w:rsid w:val="00DA29C0"/>
    <w:rsid w:val="00DF7C6B"/>
    <w:rsid w:val="00E0670C"/>
    <w:rsid w:val="00E81DD7"/>
    <w:rsid w:val="00F126F2"/>
    <w:rsid w:val="00F17CD5"/>
    <w:rsid w:val="00F30D87"/>
    <w:rsid w:val="00F34DEE"/>
    <w:rsid w:val="00F440D4"/>
    <w:rsid w:val="00F52561"/>
    <w:rsid w:val="00F53102"/>
    <w:rsid w:val="00F9490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8812"/>
  <w15:chartTrackingRefBased/>
  <w15:docId w15:val="{A4D9405E-2796-4AF5-9AB9-06C8FAC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E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1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tutorials/gcp-get-started/infrastructure-as-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" TargetMode="External"/><Relationship Id="rId12" Type="http://schemas.openxmlformats.org/officeDocument/2006/relationships/hyperlink" Target="https://kodekloud.com/blog/terraform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erraform-google-modules/terraform-google-container-v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erraformed/terraform-docker-gc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lianantunes.com/blog/2021/05/the-easiest-way-to-run-a-container-on-gce-with-terra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59</cp:revision>
  <dcterms:created xsi:type="dcterms:W3CDTF">2024-04-23T14:03:00Z</dcterms:created>
  <dcterms:modified xsi:type="dcterms:W3CDTF">2024-04-29T08:30:00Z</dcterms:modified>
</cp:coreProperties>
</file>