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Introduction to Software Engineering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-300036</wp:posOffset>
                </wp:positionH>
                <wp:positionV relativeFrom="paragraph">
                  <wp:posOffset>186373</wp:posOffset>
                </wp:positionV>
                <wp:extent cx="6817995" cy="160782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941765" y="2980853"/>
                          <a:ext cx="6808470" cy="1598295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96"/>
                                <w:vertAlign w:val="baseline"/>
                              </w:rPr>
                              <w:t xml:space="preserve">Weekly Status Report</w:t>
                            </w:r>
                          </w:p>
                        </w:txbxContent>
                      </wps:txbx>
                      <wps:bodyPr anchorCtr="0" anchor="ctr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-300036</wp:posOffset>
                </wp:positionH>
                <wp:positionV relativeFrom="paragraph">
                  <wp:posOffset>186373</wp:posOffset>
                </wp:positionV>
                <wp:extent cx="6817995" cy="160782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17995" cy="16078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3118803</wp:posOffset>
                </wp:positionH>
                <wp:positionV relativeFrom="paragraph">
                  <wp:posOffset>87313</wp:posOffset>
                </wp:positionV>
                <wp:extent cx="3322320" cy="131699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689603" y="3126268"/>
                          <a:ext cx="3312795" cy="1307465"/>
                        </a:xfrm>
                        <a:custGeom>
                          <a:rect b="b" l="l" r="r" t="t"/>
                          <a:pathLst>
                            <a:path extrusionOk="0" h="1307465" w="3312795">
                              <a:moveTo>
                                <a:pt x="0" y="0"/>
                              </a:moveTo>
                              <a:lnTo>
                                <a:pt x="0" y="1307465"/>
                              </a:lnTo>
                              <a:lnTo>
                                <a:pt x="3312795" y="1307465"/>
                              </a:lnTo>
                              <a:lnTo>
                                <a:pt x="33127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The student team is required to complete the </w:t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Weekly Status Report</w:t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documentation for the assigned course project, following the attached template.</w:t>
                            </w:r>
                          </w:p>
                        </w:txbxContent>
                      </wps:txbx>
                      <wps:bodyPr anchorCtr="0" anchor="t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3118803</wp:posOffset>
                </wp:positionH>
                <wp:positionV relativeFrom="paragraph">
                  <wp:posOffset>87313</wp:posOffset>
                </wp:positionV>
                <wp:extent cx="3322320" cy="131699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22320" cy="13169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b w:val="1"/>
          <w:bCs w:val="1"/>
          <w:i w:val="1"/>
          <w:iCs w:val="1"/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-303529</wp:posOffset>
            </wp:positionH>
            <wp:positionV relativeFrom="paragraph">
              <wp:posOffset>349250</wp:posOffset>
            </wp:positionV>
            <wp:extent cx="889000" cy="700405"/>
            <wp:effectExtent b="0" l="0" r="0" t="0"/>
            <wp:wrapNone/>
            <wp:docPr descr="C:\Users\tdqua_000\Dropbox\SS-Slides\DeCuong-CDIO\Template CDIO v4.2\Templates\Hinh anh\LogoTruong.png" id="5" name="image1.png"/>
            <a:graphic>
              <a:graphicData uri="http://schemas.openxmlformats.org/drawingml/2006/picture">
                <pic:pic>
                  <pic:nvPicPr>
                    <pic:cNvPr descr="C:\Users\tdqua_000\Dropbox\SS-Slides\DeCuong-CDIO\Template CDIO v4.2\Templates\Hinh anh\LogoTruong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700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452438</wp:posOffset>
                </wp:positionH>
                <wp:positionV relativeFrom="paragraph">
                  <wp:posOffset>-951</wp:posOffset>
                </wp:positionV>
                <wp:extent cx="2902585" cy="106108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899470" y="3254220"/>
                          <a:ext cx="2893060" cy="1051560"/>
                        </a:xfrm>
                        <a:custGeom>
                          <a:rect b="b" l="l" r="r" t="t"/>
                          <a:pathLst>
                            <a:path extrusionOk="0" h="1051560" w="2893060">
                              <a:moveTo>
                                <a:pt x="0" y="0"/>
                              </a:moveTo>
                              <a:lnTo>
                                <a:pt x="0" y="1051560"/>
                              </a:lnTo>
                              <a:lnTo>
                                <a:pt x="2893060" y="1051560"/>
                              </a:lnTo>
                              <a:lnTo>
                                <a:pt x="2893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Software Engineering Department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Faculty of Information and Technology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University of Science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452438</wp:posOffset>
                </wp:positionH>
                <wp:positionV relativeFrom="paragraph">
                  <wp:posOffset>-951</wp:posOffset>
                </wp:positionV>
                <wp:extent cx="2902585" cy="106108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02585" cy="10610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rPr/>
        <w:sectPr>
          <w:pgSz w:h="15840" w:w="12240" w:orient="portrait"/>
          <w:pgMar w:bottom="1440" w:top="1440" w:left="1440" w:right="90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color w:val="0070c0"/>
          <w:sz w:val="60"/>
          <w:szCs w:val="60"/>
        </w:rPr>
      </w:pPr>
      <w:r w:rsidDel="00000000" w:rsidR="00000000" w:rsidRPr="00000000">
        <w:rPr>
          <w:b w:val="1"/>
          <w:bCs w:val="1"/>
          <w:color w:val="0070c0"/>
          <w:sz w:val="60"/>
          <w:szCs w:val="60"/>
          <w:rtl w:val="0"/>
        </w:rPr>
        <w:t xml:space="preserve">Table of Contents</w:t>
      </w:r>
    </w:p>
    <w:sdt>
      <w:sdtPr>
        <w:id w:val="-184639483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0" w:line="360" w:lineRule="auto"/>
            <w:ind w:left="0" w:right="0" w:firstLine="0"/>
            <w:jc w:val="both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Right-click here and choose “Update Field” to build the table of contents.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F">
      <w:pPr>
        <w:rPr/>
        <w:sectPr>
          <w:headerReference r:id="rId9" w:type="default"/>
          <w:footerReference r:id="rId10" w:type="default"/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color w:val="548dd4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  <w:color w:val="0070c0"/>
          <w:sz w:val="80"/>
          <w:szCs w:val="80"/>
        </w:rPr>
      </w:pPr>
      <w:r w:rsidDel="00000000" w:rsidR="00000000" w:rsidRPr="00000000">
        <w:rPr>
          <w:b w:val="1"/>
          <w:bCs w:val="1"/>
          <w:color w:val="0070c0"/>
          <w:sz w:val="80"/>
          <w:szCs w:val="80"/>
          <w:rtl w:val="0"/>
        </w:rPr>
        <w:t xml:space="preserve">Weekly Status Report</w:t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  <w:color w:val="548dd4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ind w:left="851" w:hanging="851"/>
        <w:rPr>
          <w:color w:val="000000"/>
        </w:rPr>
      </w:pPr>
      <w:bookmarkStart w:colFirst="0" w:colLast="0" w:name="_heading=h.50g6jyc4j8zr" w:id="0"/>
      <w:bookmarkEnd w:id="0"/>
      <w:r w:rsidDel="00000000" w:rsidR="00000000" w:rsidRPr="00000000">
        <w:rPr>
          <w:color w:val="000000"/>
          <w:rtl w:val="0"/>
        </w:rPr>
        <w:t xml:space="preserve">Objectives</w:t>
      </w:r>
    </w:p>
    <w:p w:rsidR="00000000" w:rsidDel="00000000" w:rsidP="00000000" w:rsidRDefault="00000000" w:rsidRPr="00000000" w14:paraId="00000024">
      <w:pPr>
        <w:rPr/>
      </w:pPr>
      <w:bookmarkStart w:colFirst="0" w:colLast="0" w:name="_heading=h.t3ivwgh8gsdd" w:id="1"/>
      <w:bookmarkEnd w:id="1"/>
      <w:r w:rsidDel="00000000" w:rsidR="00000000" w:rsidRPr="00000000">
        <w:rPr>
          <w:rtl w:val="0"/>
        </w:rPr>
        <w:t xml:space="preserve">This document focus on the following topics: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Reporting weekly progress against the project plan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Recording issues and risks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  <w:sectPr>
          <w:headerReference r:id="rId11" w:type="default"/>
          <w:footerReference r:id="rId12" w:type="default"/>
          <w:type w:val="nextPage"/>
          <w:pgSz w:h="15840" w:w="12240" w:orient="portrait"/>
          <w:pgMar w:bottom="1080" w:top="1080" w:left="1080" w:right="1080" w:header="720" w:footer="720"/>
          <w:pgNumType w:start="1"/>
        </w:sect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Recording the weekly status meeting</w:t>
      </w:r>
    </w:p>
    <w:p w:rsidR="00000000" w:rsidDel="00000000" w:rsidP="00000000" w:rsidRDefault="00000000" w:rsidRPr="00000000" w14:paraId="00000028">
      <w:pPr>
        <w:pStyle w:val="Heading1"/>
        <w:numPr>
          <w:ilvl w:val="0"/>
          <w:numId w:val="2"/>
        </w:numPr>
        <w:ind w:left="432" w:hanging="432"/>
        <w:rPr/>
      </w:pPr>
      <w:r w:rsidDel="00000000" w:rsidR="00000000" w:rsidRPr="00000000">
        <w:rPr>
          <w:rtl w:val="0"/>
        </w:rPr>
        <w:t xml:space="preserve">Submission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report per week, from week 2 to week 10 (9 reports). The team lead (or backup) is responsible.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team chooses its own weekly deadline (e.g., the day after the status meeting) and states it in PA1.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Commit the report to the repository: /docs/management/weekly/W&lt;week&gt;-status.docx (or .md), e.g., W03-status.docx. Do not overwrite or rewrite earlier reports; the commit history is the evidence of timeliness.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Reports are not submitted on Moodle. They are graded at the end of the course as part of the Teamwork &amp; tool usage component (working process).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numPr>
          <w:ilvl w:val="0"/>
          <w:numId w:val="2"/>
        </w:numPr>
        <w:ind w:left="432" w:hanging="432"/>
        <w:rPr/>
      </w:pPr>
      <w:r w:rsidDel="00000000" w:rsidR="00000000" w:rsidRPr="00000000">
        <w:rPr>
          <w:rtl w:val="0"/>
        </w:rPr>
        <w:t xml:space="preserve">Report Information</w:t>
      </w:r>
    </w:p>
    <w:tbl>
      <w:tblPr>
        <w:tblStyle w:val="Table1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6"/>
        <w:gridCol w:w="6623"/>
        <w:tblGridChange w:id="0">
          <w:tblGrid>
            <w:gridCol w:w="2736"/>
            <w:gridCol w:w="6623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2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3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Team T02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Week 3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Date of meeting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18 and 19 October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Current phase / PA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PA1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Team Lead</w:t>
            </w:r>
            <w:sdt>
              <w:sdtPr>
                <w:id w:val="-1656646585"/>
                <w:tag w:val="goog_rdk_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- Nguyễn Lê Huy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Overall 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Green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Task Status</w:t>
      </w:r>
    </w:p>
    <w:p w:rsidR="00000000" w:rsidDel="00000000" w:rsidP="00000000" w:rsidRDefault="00000000" w:rsidRPr="00000000" w14:paraId="0000003F">
      <w:pPr>
        <w:ind w:firstLine="576"/>
        <w:rPr/>
      </w:pPr>
      <w:r w:rsidDel="00000000" w:rsidR="00000000" w:rsidRPr="00000000">
        <w:rPr>
          <w:i w:val="1"/>
          <w:iCs w:val="1"/>
          <w:color w:val="0070c0"/>
          <w:rtl w:val="0"/>
        </w:rPr>
        <w:t xml:space="preserve">[Copy the tasks planned for this week from the task board.]</w:t>
      </w:r>
      <w:r w:rsidDel="00000000" w:rsidR="00000000" w:rsidRPr="00000000">
        <w:rPr>
          <w:rtl w:val="0"/>
        </w:rPr>
      </w:r>
    </w:p>
    <w:tbl>
      <w:tblPr>
        <w:tblStyle w:val="Table2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1296"/>
        <w:gridCol w:w="1296"/>
        <w:gridCol w:w="1296"/>
        <w:gridCol w:w="864"/>
        <w:gridCol w:w="2015"/>
        <w:tblGridChange w:id="0">
          <w:tblGrid>
            <w:gridCol w:w="2592"/>
            <w:gridCol w:w="1296"/>
            <w:gridCol w:w="1296"/>
            <w:gridCol w:w="1296"/>
            <w:gridCol w:w="864"/>
            <w:gridCol w:w="2015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4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WBS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Planned finish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%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1.1.1 Define the problem, users, scope, and features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24127050 -</w:t>
            </w:r>
            <w:sdt>
              <w:sdtPr>
                <w:id w:val="-1842218768"/>
                <w:tag w:val="goog_rdk_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Tất Gia Huy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4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20/10/2026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1.1.2 Propose the solution and evaluate 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24127571 - Đoàn Minh Triết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20/10/2026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1.2.1 Prepare the WBS, estimates, schedule, and costs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40" w:lineRule="auto"/>
              <w:jc w:val="left"/>
              <w:rPr/>
            </w:pPr>
            <w:sdt>
              <w:sdtPr>
                <w:id w:val="-790551051"/>
                <w:tag w:val="goog_rdk_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24127397 -Nguyễn Lê Huy</w:t>
                  <w:br w:type="textWrapping"/>
                  <w:t xml:space="preserve">24127061</w:t>
                  <w:br w:type="textWrapping"/>
                  <w:t xml:space="preserve">-Ngô Trần Anh Khoa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20/10/2026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1.2.2 Assign roles, assess risks, set up tools, and complete PA1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-1550758490"/>
                <w:tag w:val="goog_rdk_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24127397 -Nguyễn Lê Huy</w:t>
                  <w:br w:type="textWrapping"/>
                  <w:t xml:space="preserve">-24127061</w:t>
                </w:r>
              </w:sdtContent>
            </w:sdt>
          </w:p>
          <w:p w:rsidR="00000000" w:rsidDel="00000000" w:rsidP="00000000" w:rsidRDefault="00000000" w:rsidRPr="00000000" w14:paraId="0000005A">
            <w:pPr>
              <w:spacing w:after="40" w:lineRule="auto"/>
              <w:jc w:val="left"/>
              <w:rPr/>
            </w:pPr>
            <w:sdt>
              <w:sdtPr>
                <w:id w:val="-665250435"/>
                <w:tag w:val="goog_rdk_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Ngô Trần Anh Khoa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21/10/2026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Plan for Next Week</w:t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2160"/>
        <w:gridCol w:w="2160"/>
        <w:tblGridChange w:id="0">
          <w:tblGrid>
            <w:gridCol w:w="504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6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WBS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6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6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Planned finish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2.1.1</w:t>
            </w:r>
            <w:r w:rsidDel="00000000" w:rsidR="00000000" w:rsidRPr="00000000">
              <w:rPr>
                <w:rtl w:val="0"/>
              </w:rPr>
              <w:t xml:space="preserve"> — Draft functional requirements and priorities; </w:t>
            </w:r>
            <w:sdt>
              <w:sdtPr>
                <w:id w:val="-1579470786"/>
                <w:tag w:val="goog_rdk_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reviewer: Ngô Trần Anh Khoa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24127571 - Đoàn Minh Triết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27/10/2026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2.1.2</w:t>
            </w:r>
            <w:r w:rsidDel="00000000" w:rsidR="00000000" w:rsidRPr="00000000">
              <w:rPr>
                <w:rtl w:val="0"/>
              </w:rPr>
              <w:t xml:space="preserve"> — Draft measurable NFRs and Given/When/Then acceptance criteria;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reviewer: Đoàn Minh Triết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-24127061</w:t>
            </w:r>
          </w:p>
          <w:p w:rsidR="00000000" w:rsidDel="00000000" w:rsidP="00000000" w:rsidRDefault="00000000" w:rsidRPr="00000000" w14:paraId="00000069">
            <w:pPr>
              <w:spacing w:after="40" w:lineRule="auto"/>
              <w:jc w:val="left"/>
              <w:rPr/>
            </w:pPr>
            <w:sdt>
              <w:sdtPr>
                <w:id w:val="-1991029286"/>
                <w:tag w:val="goog_rdk_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Ngô Trần Anh Khoa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27/10/2026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2.2.1</w:t>
            </w:r>
            <w:r w:rsidDel="00000000" w:rsidR="00000000" w:rsidRPr="00000000">
              <w:rPr>
                <w:rtl w:val="0"/>
              </w:rPr>
              <w:t xml:space="preserve"> — Prepare actors, use case list, and first use case diagram;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reviewer: Đoàn Minh Triết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24127050 -</w:t>
            </w:r>
            <w:sdt>
              <w:sdtPr>
                <w:id w:val="1606266472"/>
                <w:tag w:val="goog_rdk_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Tất Gia Huy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6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27/10/2026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2.1.2</w:t>
            </w:r>
            <w:r w:rsidDel="00000000" w:rsidR="00000000" w:rsidRPr="00000000">
              <w:rPr>
                <w:rtl w:val="0"/>
              </w:rPr>
              <w:t xml:space="preserve"> — Coordinate requirements review and record issues/decisions; </w:t>
            </w:r>
            <w:sdt>
              <w:sdtPr>
                <w:id w:val="-868463223"/>
                <w:tag w:val="goog_rdk_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reviewer: Ngô Trần Anh Khoa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40" w:lineRule="auto"/>
              <w:jc w:val="left"/>
              <w:rPr/>
            </w:pPr>
            <w:sdt>
              <w:sdtPr>
                <w:id w:val="1285887459"/>
                <w:tag w:val="goog_rdk_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24127397 -Nguyễn Lê Huy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27/10/2026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Issues and Risks</w:t>
      </w:r>
    </w:p>
    <w:tbl>
      <w:tblPr>
        <w:tblStyle w:val="Table4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2880"/>
        <w:gridCol w:w="1584"/>
        <w:gridCol w:w="2304"/>
        <w:gridCol w:w="1007"/>
        <w:gridCol w:w="864"/>
        <w:tblGridChange w:id="0">
          <w:tblGrid>
            <w:gridCol w:w="720"/>
            <w:gridCol w:w="2880"/>
            <w:gridCol w:w="1584"/>
            <w:gridCol w:w="2304"/>
            <w:gridCol w:w="1007"/>
            <w:gridCol w:w="864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7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7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7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7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7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7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Meeting Minutes</w:t>
      </w:r>
    </w:p>
    <w:tbl>
      <w:tblPr>
        <w:tblStyle w:val="Table5"/>
        <w:tblW w:w="935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84"/>
        <w:gridCol w:w="1007"/>
        <w:gridCol w:w="2447"/>
        <w:gridCol w:w="2304"/>
        <w:gridCol w:w="2015"/>
        <w:tblGridChange w:id="0">
          <w:tblGrid>
            <w:gridCol w:w="1584"/>
            <w:gridCol w:w="1007"/>
            <w:gridCol w:w="2447"/>
            <w:gridCol w:w="2304"/>
            <w:gridCol w:w="2015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8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8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8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Done since last 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9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9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Blockers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>
                <w:sz w:val="17"/>
                <w:szCs w:val="17"/>
              </w:rPr>
            </w:pPr>
            <w:sdt>
              <w:sdtPr>
                <w:id w:val="-1041164321"/>
                <w:tag w:val="goog_rdk_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Nguyễn Lê Huy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Present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Coordinated PA1 planning, WBS, estimation, schedule, and role allocation; PA1 work completed 20 Oct.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Coordinate PA2 and monitor schedule.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Not reported.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Đoàn Minh Triết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Present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Completed assigned Vision and AI usage log work for PA1.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Prepare functional requirements, business rules, and acceptance criteria for PA2.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Not reported.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>
                <w:sz w:val="17"/>
                <w:szCs w:val="17"/>
              </w:rPr>
            </w:pPr>
            <w:sdt>
              <w:sdtPr>
                <w:id w:val="-1877519249"/>
                <w:tag w:val="goog_rdk_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Tất Gia Huy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Present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Completed assigned preliminary architecture, risk management, and document formatting for PA1.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Support PA2 design/prototype work when requirements are ready.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Not reported.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>
                <w:sz w:val="17"/>
                <w:szCs w:val="17"/>
              </w:rPr>
            </w:pPr>
            <w:sdt>
              <w:sdtPr>
                <w:id w:val="-1785434903"/>
                <w:tag w:val="goog_rdk_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Ngô Trần Anh Khoa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Present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Completed assigned technology/environment, tools, and HR/cost estimate work for PA1.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 technical feasibility of PA2 requirements and support the team.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Not reported.</w:t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Metrics</w:t>
      </w:r>
    </w:p>
    <w:tbl>
      <w:tblPr>
        <w:tblStyle w:val="Table6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2447"/>
        <w:gridCol w:w="2592"/>
        <w:tblGridChange w:id="0">
          <w:tblGrid>
            <w:gridCol w:w="4320"/>
            <w:gridCol w:w="2447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A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A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This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A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Tasks completed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 WBS work packages (1.2.1, 1.2.2)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Commits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yet available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yet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Pull requests merged / reviewed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yet available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yet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Open defects (PA5)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 – PA5 has not started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 – PA5 has not started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080" w:top="1080" w:left="1080" w:right="10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310.0" w:type="dxa"/>
      <w:jc w:val="left"/>
      <w:tblInd w:w="-115.0" w:type="dxa"/>
      <w:tblBorders>
        <w:top w:color="0070c0" w:space="0" w:sz="4" w:val="single"/>
      </w:tblBorders>
      <w:tblLayout w:type="fixed"/>
      <w:tblLook w:val="0400"/>
    </w:tblPr>
    <w:tblGrid>
      <w:gridCol w:w="9279"/>
      <w:gridCol w:w="1031"/>
      <w:tblGridChange w:id="0">
        <w:tblGrid>
          <w:gridCol w:w="9279"/>
          <w:gridCol w:w="1031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B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both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HCMUS | SE Dept.</w:t>
          </w:r>
        </w:p>
      </w:tc>
      <w:tc>
        <w:tcPr>
          <w:shd w:fill="0070c0" w:val="clear"/>
        </w:tcPr>
        <w:p w:rsidR="00000000" w:rsidDel="00000000" w:rsidP="00000000" w:rsidRDefault="00000000" w:rsidRPr="00000000" w14:paraId="000000C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10310.0" w:type="dxa"/>
      <w:jc w:val="left"/>
      <w:tblInd w:w="-115.0" w:type="dxa"/>
      <w:tblBorders>
        <w:bottom w:color="0070c0" w:space="0" w:sz="4" w:val="single"/>
      </w:tblBorders>
      <w:tblLayout w:type="fixed"/>
      <w:tblLook w:val="0400"/>
    </w:tblPr>
    <w:tblGrid>
      <w:gridCol w:w="6260"/>
      <w:gridCol w:w="4050"/>
      <w:tblGridChange w:id="0">
        <w:tblGrid>
          <w:gridCol w:w="6260"/>
          <w:gridCol w:w="4050"/>
        </w:tblGrid>
      </w:tblGridChange>
    </w:tblGrid>
    <w:tr>
      <w:trPr>
        <w:cantSplit w:val="0"/>
        <w:trHeight w:val="198" w:hRule="atLeast"/>
        <w:tblHeader w:val="0"/>
      </w:trPr>
      <w:tc>
        <w:tcPr>
          <w:shd w:fill="0070c0" w:val="clear"/>
        </w:tcPr>
        <w:p w:rsidR="00000000" w:rsidDel="00000000" w:rsidP="00000000" w:rsidRDefault="00000000" w:rsidRPr="00000000" w14:paraId="000000B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Introduction to Software Engineering</w:t>
          </w:r>
        </w:p>
      </w:tc>
      <w:tc>
        <w:tcPr/>
        <w:p w:rsidR="00000000" w:rsidDel="00000000" w:rsidP="00000000" w:rsidRDefault="00000000" w:rsidRPr="00000000" w14:paraId="000000B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Weekly Status Report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"/>
      <w:lvlJc w:val="left"/>
      <w:pPr>
        <w:ind w:left="432" w:hanging="432"/>
      </w:pPr>
      <w:rPr>
        <w:sz w:val="96"/>
        <w:szCs w:val="96"/>
      </w:rPr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4"/>
        <w:szCs w:val="24"/>
        <w:lang w:val="en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432" w:hanging="432"/>
    </w:pPr>
    <w:rPr>
      <w:b w:val="1"/>
      <w:bCs w:val="1"/>
      <w:color w:val="0070c0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ind w:left="851" w:hanging="851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ind w:left="1701" w:hanging="850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  <w:ind w:left="864" w:hanging="864"/>
    </w:pPr>
    <w:rPr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  <w:ind w:left="1008" w:hanging="1008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left="1152" w:hanging="1152"/>
    </w:pPr>
    <w:rPr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84013"/>
    <w:pPr>
      <w:keepNext w:val="1"/>
      <w:keepLines w:val="1"/>
      <w:numPr>
        <w:ilvl w:val="6"/>
        <w:numId w:val="27"/>
      </w:numPr>
      <w:spacing w:before="40"/>
      <w:outlineLvl w:val="6"/>
    </w:pPr>
    <w:rPr>
      <w:rFonts w:cstheme="majorBidi" w:eastAsiaTheme="majorEastAsia"/>
      <w:i w:val="1"/>
      <w:iCs w:val="1"/>
      <w:color w:val="243f60" w:themeColor="accent1" w:themeShade="00007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84013"/>
    <w:pPr>
      <w:keepNext w:val="1"/>
      <w:keepLines w:val="1"/>
      <w:numPr>
        <w:ilvl w:val="7"/>
        <w:numId w:val="27"/>
      </w:numPr>
      <w:spacing w:before="40"/>
      <w:outlineLvl w:val="7"/>
    </w:pPr>
    <w:rPr>
      <w:rFonts w:cstheme="majorBidi" w:eastAsiaTheme="majorEastAsia"/>
      <w:color w:val="272727" w:themeColor="text1" w:themeTint="0000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84013"/>
    <w:pPr>
      <w:keepNext w:val="1"/>
      <w:keepLines w:val="1"/>
      <w:numPr>
        <w:ilvl w:val="8"/>
        <w:numId w:val="27"/>
      </w:numPr>
      <w:spacing w:before="40"/>
      <w:outlineLvl w:val="8"/>
    </w:pPr>
    <w:rPr>
      <w:rFonts w:cstheme="majorBidi" w:eastAsiaTheme="majorEastAsia"/>
      <w:i w:val="1"/>
      <w:iCs w:val="1"/>
      <w:color w:val="272727" w:themeColor="text1" w:themeTint="0000D8"/>
      <w:sz w:val="21"/>
      <w:szCs w:val="2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A54510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54510"/>
  </w:style>
  <w:style w:type="paragraph" w:styleId="Footer">
    <w:name w:val="footer"/>
    <w:basedOn w:val="Normal"/>
    <w:link w:val="FooterChar"/>
    <w:uiPriority w:val="99"/>
    <w:unhideWhenUsed w:val="1"/>
    <w:rsid w:val="00A54510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54510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54510"/>
    <w:pPr>
      <w:spacing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54510"/>
    <w:rPr>
      <w:rFonts w:ascii="Tahoma" w:cs="Tahoma" w:hAnsi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uiPriority w:val="9"/>
    <w:rsid w:val="00E84013"/>
    <w:rPr>
      <w:rFonts w:asciiTheme="majorHAnsi" w:cstheme="majorBidi" w:eastAsiaTheme="majorEastAsia" w:hAnsiTheme="majorHAnsi"/>
      <w:b w:val="1"/>
      <w:bCs w:val="1"/>
      <w:color w:val="0070c0"/>
      <w:sz w:val="44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C20E39"/>
    <w:rPr>
      <w:rFonts w:asciiTheme="majorHAnsi" w:cstheme="majorBidi" w:eastAsiaTheme="majorEastAsia" w:hAnsiTheme="majorHAnsi"/>
      <w:b w:val="1"/>
      <w:bCs w:val="1"/>
      <w:sz w:val="32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D316C1"/>
    <w:rPr>
      <w:rFonts w:asciiTheme="majorHAnsi" w:cstheme="majorBidi" w:eastAsiaTheme="majorEastAsia" w:hAnsiTheme="majorHAnsi"/>
      <w:b w:val="1"/>
      <w:bCs w:val="1"/>
      <w:i w:val="1"/>
      <w:sz w:val="26"/>
    </w:rPr>
  </w:style>
  <w:style w:type="paragraph" w:styleId="ListParagraph">
    <w:name w:val="List Paragraph"/>
    <w:basedOn w:val="Normal"/>
    <w:uiPriority w:val="34"/>
    <w:qFormat w:val="1"/>
    <w:rsid w:val="00C05253"/>
    <w:pPr>
      <w:ind w:left="720"/>
      <w:contextualSpacing w:val="1"/>
    </w:p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025192"/>
    <w:pPr>
      <w:spacing w:before="480"/>
      <w:outlineLvl w:val="9"/>
    </w:pPr>
    <w:rPr>
      <w:color w:val="365f91" w:themeColor="accent1" w:themeShade="0000BF"/>
      <w:lang w:eastAsia="ja-JP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5E4619"/>
    <w:pPr>
      <w:tabs>
        <w:tab w:val="right" w:leader="dot" w:pos="9350"/>
      </w:tabs>
    </w:pPr>
    <w:rPr>
      <w:b w:val="1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025192"/>
    <w:pPr>
      <w:ind w:left="216"/>
    </w:pPr>
  </w:style>
  <w:style w:type="character" w:styleId="Hyperlink">
    <w:name w:val="Hyperlink"/>
    <w:basedOn w:val="DefaultParagraphFont"/>
    <w:uiPriority w:val="99"/>
    <w:unhideWhenUsed w:val="1"/>
    <w:rsid w:val="00025192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5D1892"/>
    <w:pPr>
      <w:spacing w:after="200" w:line="240" w:lineRule="auto"/>
    </w:pPr>
    <w:rPr>
      <w:bCs w:val="1"/>
      <w:sz w:val="20"/>
      <w:szCs w:val="18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0C46D0"/>
    <w:pPr>
      <w:tabs>
        <w:tab w:val="right" w:leader="dot" w:pos="9350"/>
      </w:tabs>
      <w:ind w:left="432"/>
    </w:pPr>
    <w:rPr>
      <w:noProof w:val="1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2A2A44"/>
    <w:pPr>
      <w:spacing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2A2A4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sid w:val="002A2A44"/>
    <w:rPr>
      <w:vertAlign w:val="superscript"/>
    </w:rPr>
  </w:style>
  <w:style w:type="character" w:styleId="PlaceholderText">
    <w:name w:val="Placeholder Text"/>
    <w:basedOn w:val="DefaultParagraphFont"/>
    <w:uiPriority w:val="99"/>
    <w:semiHidden w:val="1"/>
    <w:rsid w:val="00630988"/>
    <w:rPr>
      <w:color w:val="808080"/>
    </w:rPr>
  </w:style>
  <w:style w:type="table" w:styleId="TableGrid">
    <w:name w:val="Table Grid"/>
    <w:basedOn w:val="TableNormal"/>
    <w:uiPriority w:val="59"/>
    <w:rsid w:val="00D52D8E"/>
    <w:pPr>
      <w:spacing w:after="0" w:before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4Char" w:customStyle="1">
    <w:name w:val="Heading 4 Char"/>
    <w:basedOn w:val="DefaultParagraphFont"/>
    <w:link w:val="Heading4"/>
    <w:uiPriority w:val="9"/>
    <w:rsid w:val="009B1018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TOC4">
    <w:name w:val="toc 4"/>
    <w:basedOn w:val="Normal"/>
    <w:next w:val="Normal"/>
    <w:autoRedefine w:val="1"/>
    <w:uiPriority w:val="39"/>
    <w:unhideWhenUsed w:val="1"/>
    <w:rsid w:val="00E1012B"/>
    <w:pPr>
      <w:spacing w:after="100"/>
      <w:ind w:left="780"/>
    </w:p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84013"/>
    <w:rPr>
      <w:rFonts w:asciiTheme="majorHAnsi" w:cstheme="majorBidi" w:eastAsiaTheme="majorEastAsia" w:hAnsiTheme="majorHAnsi"/>
      <w:color w:val="365f91" w:themeColor="accent1" w:themeShade="0000BF"/>
      <w:sz w:val="26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84013"/>
    <w:rPr>
      <w:rFonts w:asciiTheme="majorHAnsi" w:cstheme="majorBidi" w:eastAsiaTheme="majorEastAsia" w:hAnsiTheme="majorHAnsi"/>
      <w:color w:val="243f60" w:themeColor="accent1" w:themeShade="00007F"/>
      <w:sz w:val="2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84013"/>
    <w:rPr>
      <w:rFonts w:asciiTheme="majorHAnsi" w:cstheme="majorBidi" w:eastAsiaTheme="majorEastAsia" w:hAnsiTheme="majorHAnsi"/>
      <w:i w:val="1"/>
      <w:iCs w:val="1"/>
      <w:color w:val="243f60" w:themeColor="accent1" w:themeShade="00007F"/>
      <w:sz w:val="2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84013"/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84013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P3dKppF416C4SiSQcc1riuQynw==">CgMxLjAaEgoBMBINCgsIB0IHEgVBcmlhbBoSCgExEg0KCwgHQgcSBUFyaWFsGhIKATISDQoLCAdCBxIFQXJpYWwaEgoBMxINCgsIB0IHEgVBcmlhbBoSCgE0Eg0KCwgHQgcSBUFyaWFsGhIKATUSDQoLCAdCBxIFQXJpYWwaEgoBNhINCgsIB0IHEgVBcmlhbBoSCgE3Eg0KCwgHQgcSBUFyaWFsGhIKATgSDQoLCAdCBxIFQXJpYWwaEgoBORINCgsIB0IHEgVBcmlhbBoTCgIxMBINCgsIB0IHEgVBcmlhbBoTCgIxMRINCgsIB0IHEgVBcmlhbBoTCgIxMhINCgsIB0IHEgVBcmlhbDIOaC41MGc2anljNGo4enIyDmgudDNpdndnaDhnc2RkOAByITFrUHJHNW13LW5fOUhZaXdONWk1V0pOWjVhYW5nRThO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2025-05-28T08:17:00Z</dcterms:created>
  <dc:creator>tdquang7@gmail.com</dc:creator>
</cp:coreProperties>
</file>