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CF" w:rsidRDefault="00C57C2B" w:rsidP="008E3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Decision trees</w:t>
      </w:r>
    </w:p>
    <w:p w:rsidR="00355505" w:rsidRDefault="00355505" w:rsidP="008E3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Trần Đăng Khoa – B2014925 – M04</w:t>
      </w:r>
    </w:p>
    <w:p w:rsidR="00D656CF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Given dataset Golf with 4 attributes Outlook, Temp, Humidity, Windy and an attribute Play (class).</w:t>
      </w:r>
    </w:p>
    <w:tbl>
      <w:tblPr>
        <w:tblStyle w:val="a"/>
        <w:tblW w:w="8927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1858"/>
        <w:gridCol w:w="1857"/>
        <w:gridCol w:w="1857"/>
        <w:gridCol w:w="1607"/>
      </w:tblGrid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Outlook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Humidity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Windy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Class</w:t>
            </w:r>
          </w:p>
        </w:tc>
      </w:tr>
      <w:tr w:rsidR="00D656CF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Don't Play</w:t>
            </w:r>
          </w:p>
        </w:tc>
      </w:tr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Don't Play</w:t>
            </w:r>
          </w:p>
        </w:tc>
      </w:tr>
      <w:tr w:rsidR="00D656CF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Don't Play</w:t>
            </w:r>
          </w:p>
        </w:tc>
      </w:tr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Don't Play</w:t>
            </w:r>
          </w:p>
        </w:tc>
      </w:tr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D656CF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F" w:rsidRDefault="00C57C2B" w:rsidP="00BB7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Don't Play</w:t>
            </w:r>
          </w:p>
        </w:tc>
      </w:tr>
    </w:tbl>
    <w:p w:rsidR="00D656CF" w:rsidRDefault="00D656CF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656CF" w:rsidRDefault="00D656CF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656CF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How to build the decision tree model fro classifying the dataset</w:t>
      </w:r>
    </w:p>
    <w:p w:rsid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Start by determining the root of the tree and the class column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Step 1: Determine the Root of the Tree.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Step 2: Calculate Entropy for The Classes.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Step 3: Calculate Entropy After Split for Each Attribute.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Step 4: Calculate Information Gain for each split.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Step 5: Perform the Split.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Step 6: Perform Further Splits.</w:t>
      </w:r>
    </w:p>
    <w:p w:rsid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Step 7: Complete the Decision Tree.</w:t>
      </w:r>
    </w:p>
    <w:p w:rsidR="003A3F57" w:rsidRDefault="003A3F57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56CF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How many inductive rules are there in the decision tree model</w:t>
      </w:r>
    </w:p>
    <w:p w:rsid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Three of them represent very different approaches.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1. OneR learns rules from a single feature. OneR is characterized by its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simplicity, interpretability and its use as a benchmark.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2. Sequential covering is a general procedure that iteratively learns rules and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removes the data points that are covered by the new rule. This procedure is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used by many rule learning algorithms.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3. Bayesian Rule Lists combine pre-mined frequent patterns into a decision list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using Bayesian statistics. Using pre-mined patterns is a common approach</w:t>
      </w:r>
    </w:p>
    <w:p w:rsidR="003A3F57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used by many rule learning algorithms.</w:t>
      </w: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:rsidR="00D656CF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Use the decision tree model to classify 3 examples as follows:</w:t>
      </w:r>
    </w:p>
    <w:p w:rsidR="00DB56EA" w:rsidRDefault="00DB56EA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505" w:rsidRPr="00BB70EC" w:rsidRDefault="00355505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- Outlook:</w:t>
      </w:r>
    </w:p>
    <w:p w:rsidR="00355505" w:rsidRPr="00BB70EC" w:rsidRDefault="00355505" w:rsidP="00BB70E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“sunny” [2yes, 3no]= entropy(2/5,3/5) = -2/5log(2/5) – 3/5log(3/5) = 0.971</w:t>
      </w:r>
    </w:p>
    <w:p w:rsidR="00DB56EA" w:rsidRDefault="00DB56EA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505" w:rsidRPr="00BB70EC" w:rsidRDefault="00355505" w:rsidP="00BB70E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“overcast” [4 yes, 0 no] = 0</w:t>
      </w:r>
    </w:p>
    <w:p w:rsidR="00DB56EA" w:rsidRDefault="00DB56EA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505" w:rsidRPr="00BB70EC" w:rsidRDefault="00355505" w:rsidP="00BB70E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“rainy” [3 yes, 2 no] = entropy (3/5, 2/5) = -3/5log(3/5) – 2/5log(2/5) = 0.971</w:t>
      </w:r>
    </w:p>
    <w:p w:rsidR="00DB56EA" w:rsidRDefault="00DB56EA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505" w:rsidRPr="00DB56EA" w:rsidRDefault="00355505" w:rsidP="00BB70E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6EA">
        <w:rPr>
          <w:rFonts w:ascii="Times New Roman" w:eastAsia="Times New Roman" w:hAnsi="Times New Roman" w:cs="Times New Roman"/>
          <w:color w:val="000000"/>
          <w:sz w:val="24"/>
          <w:szCs w:val="24"/>
        </w:rPr>
        <w:t>Inpurity (outlook) = (5/14) * 0.971 + (4/14)*0 + (5/14)* 0.971 = 0.693</w:t>
      </w:r>
    </w:p>
    <w:p w:rsidR="00DB56EA" w:rsidRDefault="00DB56EA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505" w:rsidRDefault="00355505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656CF" w:rsidRDefault="003A3F57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2B1F6D0" wp14:editId="5D78FB30">
            <wp:extent cx="6332855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57" w:rsidRDefault="003A3F57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-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70EC" w:rsidRDefault="004B7492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74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Sunny:</w:t>
      </w:r>
    </w:p>
    <w:p w:rsidR="004B7492" w:rsidRPr="00BB70EC" w:rsidRDefault="004B7492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Tem (&gt;70 and &lt;=70)</w:t>
      </w:r>
    </w:p>
    <w:p w:rsidR="004B7492" w:rsidRDefault="004B7492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&gt;70” [1 play ; 3 don’t play]  =&gt; entropy (1/4 ; 3/4 ) = 1</w:t>
      </w:r>
    </w:p>
    <w:p w:rsidR="004B7492" w:rsidRDefault="004B7492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“&lt;=70” [1 play; 0 don’t play] =&gt; entropy (1/1 ; 0/1 ) = 0</w:t>
      </w:r>
    </w:p>
    <w:p w:rsidR="004B7492" w:rsidRDefault="004B7492" w:rsidP="00BB70E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Impurity = 4/5* entropy (1/4 ; 3/4 ) + 1/5 * entropy (1/1; 0/1 ) =  0.8</w:t>
      </w:r>
    </w:p>
    <w:p w:rsidR="004B7492" w:rsidRPr="004B7492" w:rsidRDefault="004B7492" w:rsidP="00BB70E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7492" w:rsidRPr="004B7492" w:rsidRDefault="004B7492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4B749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Hum ( &gt;75 and &lt;= 75)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“&gt;75” [0 Play; 3 Don’t play] =&gt; Entropy (0/3; 3/3) = 0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“&lt;=75” [2 Play; 0 Don’t play] =&gt; Entropy (2/2; 0/2) = 0</w:t>
      </w:r>
    </w:p>
    <w:p w:rsidR="004B7492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Cambria Math" w:eastAsia="Times New Roman" w:hAnsi="Cambria Math" w:cs="Cambria Math"/>
          <w:color w:val="000000"/>
          <w:sz w:val="24"/>
          <w:szCs w:val="24"/>
        </w:rPr>
        <w:t>⇨</w:t>
      </w: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Impurity = 4/5*Entropy (1/4; 3/4) + 1/5*Entropy (1/1; 0/1) = 0</w:t>
      </w:r>
    </w:p>
    <w:p w:rsid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Windy ( False and True)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“False” [1 Play; 2 Don’t play] =&gt; Entropy (1/3; 2/3) = 1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“True” [1 Play; 1 Don’t play] =&gt; Entropy (1/2; 1/2) = 1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Cambria Math" w:eastAsia="Times New Roman" w:hAnsi="Cambria Math" w:cs="Cambria Math"/>
          <w:color w:val="000000"/>
          <w:sz w:val="24"/>
          <w:szCs w:val="24"/>
        </w:rPr>
        <w:t>⇨</w:t>
      </w: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Impurity = 3/5*Entropy (1/3; 2/3) + 2/5*Entropy (1/2; 1/2) = 0,95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Rain: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Tem ( &gt;70 and &lt;=70)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“&gt;70” [1 Play; 1 Don’t play] =&gt; Entropy (1/2; 1/2) = 1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“&lt;=70” [2 Play; 1 Don’t play] =&gt; Entropy (2/3; 1/3) = 1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Cambria Math" w:eastAsia="Times New Roman" w:hAnsi="Cambria Math" w:cs="Cambria Math"/>
          <w:color w:val="000000"/>
          <w:sz w:val="24"/>
          <w:szCs w:val="24"/>
        </w:rPr>
        <w:t>⇨</w:t>
      </w: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Impurity = 4/5*Entropy (1/4; 3/4) + 1/5*Entropy (1/1; 0/1) = 0.95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Hum ( &gt;75 and &lt;=75)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“&gt;75” [3 Play; 1 Don’t play] =&gt; Entropy (3/4; 1/4) = 1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“&lt;=75” [0 Play; 1 Don’t play] =&gt; Entropy (0/1; 1/1) = 0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Cambria Math" w:eastAsia="Times New Roman" w:hAnsi="Cambria Math" w:cs="Cambria Math"/>
          <w:color w:val="000000"/>
          <w:sz w:val="24"/>
          <w:szCs w:val="24"/>
        </w:rPr>
        <w:t>⇨</w:t>
      </w: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Impurity = 4/5*Entropy (1/4; 3/4) + 1/5*Entropy (1/1; 0/1) = 0.8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Windy ( False and True)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“False” [3 Play; 0 Don’t play] =&gt; Entropy (3/3; 0/3) = 0</w:t>
      </w:r>
    </w:p>
    <w:p w:rsidR="00C57C2B" w:rsidRPr="00C57C2B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7C2B">
        <w:rPr>
          <w:rFonts w:ascii="Times New Roman" w:eastAsia="Times New Roman" w:hAnsi="Times New Roman" w:cs="Times New Roman"/>
          <w:color w:val="000000"/>
          <w:sz w:val="24"/>
          <w:szCs w:val="24"/>
        </w:rPr>
        <w:t>“True” [0 Play; 2 Don’t play] =&gt; Entropy (0/2; 2/2) = 0</w:t>
      </w:r>
    </w:p>
    <w:p w:rsidR="004B7492" w:rsidRPr="00BB70EC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BB70EC">
        <w:rPr>
          <w:rFonts w:ascii="Cambria Math" w:eastAsia="Times New Roman" w:hAnsi="Cambria Math" w:cs="Cambria Math"/>
          <w:b/>
          <w:i/>
          <w:color w:val="000000"/>
          <w:sz w:val="24"/>
          <w:szCs w:val="24"/>
        </w:rPr>
        <w:t>⇨</w:t>
      </w:r>
      <w:r w:rsidRPr="00BB70E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Impurity = 3/5*Entropy (3/3; 0/3) + 2/5*Entropy (0/2; 2/2) = 0</w:t>
      </w:r>
    </w:p>
    <w:p w:rsidR="00757951" w:rsidRDefault="00757951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7951" w:rsidRPr="00757951" w:rsidRDefault="00757951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579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Decision tree model</w:t>
      </w:r>
    </w:p>
    <w:p w:rsidR="003A3F57" w:rsidRDefault="00757951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9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6DE46F" wp14:editId="57E13650">
            <wp:extent cx="6011114" cy="319132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57" w:rsidRDefault="003A3F57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3F57" w:rsidRPr="00BB70EC" w:rsidRDefault="00BB70EC" w:rsidP="00BB70E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1991"/>
        <w:gridCol w:w="1992"/>
        <w:gridCol w:w="1992"/>
        <w:gridCol w:w="1992"/>
        <w:gridCol w:w="1992"/>
      </w:tblGrid>
      <w:tr w:rsidR="00BB70EC" w:rsidTr="00C718BC">
        <w:tc>
          <w:tcPr>
            <w:tcW w:w="1991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Outlook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Temperature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Humidity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Windy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</w:tr>
      <w:tr w:rsidR="00BB70EC" w:rsidTr="00C718BC">
        <w:tc>
          <w:tcPr>
            <w:tcW w:w="1991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Overcast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</w:t>
            </w:r>
          </w:p>
        </w:tc>
      </w:tr>
      <w:tr w:rsidR="00BB70EC" w:rsidTr="00C718BC">
        <w:tc>
          <w:tcPr>
            <w:tcW w:w="1991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Play</w:t>
            </w:r>
          </w:p>
        </w:tc>
      </w:tr>
      <w:tr w:rsidR="00BB70EC" w:rsidTr="00C718BC">
        <w:tc>
          <w:tcPr>
            <w:tcW w:w="1991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992" w:type="dxa"/>
          </w:tcPr>
          <w:p w:rsidR="00BB70EC" w:rsidRDefault="00BB70EC" w:rsidP="00BB70EC">
            <w:pPr>
              <w:widowControl w:val="0"/>
              <w:spacing w:before="2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</w:t>
            </w:r>
          </w:p>
        </w:tc>
      </w:tr>
    </w:tbl>
    <w:p w:rsidR="00C718BC" w:rsidRP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2) Implement the program using DecisionTreeClassifier in scikit-learn library. The program requires</w:t>
      </w:r>
    </w:p>
    <w:p w:rsidR="00C718BC" w:rsidRP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2 parameters:</w:t>
      </w:r>
    </w:p>
    <w:p w:rsidR="00C718BC" w:rsidRP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- file name of trainset</w:t>
      </w:r>
    </w:p>
    <w:p w:rsidR="00C718BC" w:rsidRP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file name of </w:t>
      </w:r>
      <w:bookmarkStart w:id="0" w:name="_GoBack"/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testset</w:t>
      </w:r>
      <w:bookmarkEnd w:id="0"/>
    </w:p>
    <w:p w:rsidR="00C718BC" w:rsidRP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 reports the classification results (accuracy, confusion matrix) for 5 datasets:</w:t>
      </w:r>
    </w:p>
    <w:p w:rsid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- Iris (.trn: trainset, .tst: testset)</w:t>
      </w:r>
    </w:p>
    <w:p w:rsidR="008E3C7B" w:rsidRPr="00C718BC" w:rsidRDefault="008E3C7B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C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02B5FA3" wp14:editId="7387FB32">
            <wp:extent cx="3734321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- Optics (.trn: trainset, .tst: testset)</w:t>
      </w:r>
    </w:p>
    <w:p w:rsidR="008E3C7B" w:rsidRPr="00C718BC" w:rsidRDefault="008E3C7B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7CC6B16" wp14:editId="3D19FE6E">
            <wp:extent cx="4267796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- Letter (.trn: trainset, .tst: testset)</w:t>
      </w:r>
    </w:p>
    <w:p w:rsidR="008E3C7B" w:rsidRPr="00C718BC" w:rsidRDefault="008E3C7B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C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0681F3C" wp14:editId="7047FF95">
            <wp:extent cx="6332855" cy="3272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- Leukemia (.trn: trainset, .tst: testset)</w:t>
      </w:r>
    </w:p>
    <w:p w:rsidR="008E3C7B" w:rsidRPr="00C718BC" w:rsidRDefault="008E3C7B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C7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2DBA451" wp14:editId="50DDF349">
            <wp:extent cx="4382112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BC" w:rsidRDefault="00C718BC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8BC">
        <w:rPr>
          <w:rFonts w:ascii="Times New Roman" w:eastAsia="Times New Roman" w:hAnsi="Times New Roman" w:cs="Times New Roman"/>
          <w:color w:val="000000"/>
          <w:sz w:val="24"/>
          <w:szCs w:val="24"/>
        </w:rPr>
        <w:t>- Fp (.trn: trainset, .tst: testset)</w:t>
      </w:r>
    </w:p>
    <w:p w:rsidR="008E3C7B" w:rsidRDefault="008E3C7B" w:rsidP="00C718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C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A4A56EF" wp14:editId="38F42E70">
            <wp:extent cx="4801270" cy="3477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CF" w:rsidRDefault="00C57C2B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Why ensemble-based models improve the classification correctness of any single tree model?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Ensemble methods are ideal for reducing the variance in models, thereby increasing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the accuracy of predictions. The variance is eliminated when multiple models are combined</w:t>
      </w:r>
    </w:p>
    <w:p w:rsidR="00BB70EC" w:rsidRP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to form a single prediction that is chosen from all other possible predictions from the</w:t>
      </w:r>
    </w:p>
    <w:p w:rsidR="00BB70EC" w:rsidRDefault="00BB70EC" w:rsidP="00BB7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0EC">
        <w:rPr>
          <w:rFonts w:ascii="Times New Roman" w:eastAsia="Times New Roman" w:hAnsi="Times New Roman" w:cs="Times New Roman"/>
          <w:color w:val="000000"/>
          <w:sz w:val="24"/>
          <w:szCs w:val="24"/>
        </w:rPr>
        <w:t>combined models</w:t>
      </w:r>
    </w:p>
    <w:sectPr w:rsidR="00BB70EC">
      <w:pgSz w:w="11900" w:h="16820"/>
      <w:pgMar w:top="1694" w:right="487" w:bottom="337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7C92"/>
    <w:multiLevelType w:val="hybridMultilevel"/>
    <w:tmpl w:val="8D78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4705A"/>
    <w:multiLevelType w:val="hybridMultilevel"/>
    <w:tmpl w:val="082E2324"/>
    <w:lvl w:ilvl="0" w:tplc="4EB4BF6C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3C7BEF"/>
    <w:multiLevelType w:val="hybridMultilevel"/>
    <w:tmpl w:val="7AF44088"/>
    <w:lvl w:ilvl="0" w:tplc="13AAB37E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CF"/>
    <w:rsid w:val="00355505"/>
    <w:rsid w:val="003A3F57"/>
    <w:rsid w:val="004B7492"/>
    <w:rsid w:val="00757951"/>
    <w:rsid w:val="008E3C7B"/>
    <w:rsid w:val="00BB70EC"/>
    <w:rsid w:val="00C57C2B"/>
    <w:rsid w:val="00C718BC"/>
    <w:rsid w:val="00D2158A"/>
    <w:rsid w:val="00D656CF"/>
    <w:rsid w:val="00DB56EA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FE83"/>
  <w15:docId w15:val="{1E8DB4CB-BA58-4EFA-A281-B5E09304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B56EA"/>
    <w:pPr>
      <w:ind w:left="720"/>
      <w:contextualSpacing/>
    </w:pPr>
  </w:style>
  <w:style w:type="table" w:styleId="TableGrid">
    <w:name w:val="Table Grid"/>
    <w:basedOn w:val="TableNormal"/>
    <w:uiPriority w:val="39"/>
    <w:rsid w:val="00BB70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khoadang.tran n</dc:creator>
  <cp:lastModifiedBy>PC</cp:lastModifiedBy>
  <cp:revision>3</cp:revision>
  <cp:lastPrinted>2024-03-07T16:04:00Z</cp:lastPrinted>
  <dcterms:created xsi:type="dcterms:W3CDTF">2024-03-07T11:15:00Z</dcterms:created>
  <dcterms:modified xsi:type="dcterms:W3CDTF">2024-03-07T16:11:00Z</dcterms:modified>
</cp:coreProperties>
</file>