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#16050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https://redmine.vnc.biz/issues/15614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80" w:before="28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Add file transfer support to VNCtalk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Enable file transfer feature on source code.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over 10MB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popup notify when file over 10MB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file transfer button and edit css.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file transfer argument “chunksize” and “pacing” can send over 10MB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and install "zcs-vnc-talk_2.1.0-ironmaiden-0_all.deb"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file transfer button and edit css.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prosody-packaging/mini/javascripts/mini.js</w:t>
      </w:r>
    </w:p>
    <w:tbl>
      <w:tblPr>
        <w:tblStyle w:val="Table1"/>
        <w:bidi w:val="0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if(type == 'groupchat')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html += '&lt;a class="jm_one-action jm_invite_people" title="' +JappixCommon._e("Invite people") + '" href="#"&gt;&lt;/a&gt;';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html += '&lt;a class="jm_one-action jm_start_video_chat" title="' +JappixCommon._e("Start Video Chat") + '" href="#"&gt;&lt;/a&gt;';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html += '&lt;a class="jm_one-action jm_start_file_transfer" title="' +JappixCommon._e("Send file") + '" href="#"&gt;&lt;/a&gt;';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html += '&lt;a class="jm_one-action jm_close jm_images" title="' + JappixCommon._e("Close") + '" href="#"&gt;&lt;/a&gt;';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prosody-packaging/mini/stylesheets/mini.css</w:t>
      </w:r>
    </w:p>
    <w:tbl>
      <w:tblPr>
        <w:tblStyle w:val="Table2"/>
        <w:bidi w:val="0"/>
        <w:tblW w:w="861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#jappix_mini .jm_start_file_transfer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position: absolute;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ff0000"/>
                <w:rtl w:val="0"/>
              </w:rPr>
              <w:t xml:space="preserve">   right: 22px;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padding-left: 6px;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background-image: url(../images/sprites/sendfile.png);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background-repeat: no-repeat;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background-position:3px 1px;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#jappix_mini .jm_start_video_chat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position: absolute;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rtl w:val="0"/>
              </w:rPr>
              <w:t xml:space="preserve">  right: 44px;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padding-left: 8px;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background-image: url(../images/sprites/video_chat.png);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background-repeat: no-repeat;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background-position:4px 1px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#jappix_mini .jm_invite_people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position: absolute;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ff0000"/>
                <w:rtl w:val="0"/>
              </w:rPr>
              <w:t xml:space="preserve">right: 68px;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/*border-left: 1px solid #fff;*/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padding-left: 10px;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background-image: url(../images/sprites/invite-people.png);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file transfer argument “chunksize” and “pacing” can send over 10MB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prosody-packaging/mini/javascripts/stanzaio.bundle.js</w:t>
      </w:r>
    </w:p>
    <w:tbl>
      <w:tblPr>
        <w:tblStyle w:val="Table3"/>
        <w:bidi w:val="0"/>
        <w:tblW w:w="859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this.config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chunksize: 16384,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  <w:r w:rsidDel="00000000" w:rsidR="00000000" w:rsidRPr="00000000">
              <w:rPr>
                <w:color w:val="ff0000"/>
                <w:rtl w:val="0"/>
              </w:rPr>
              <w:t xml:space="preserve">pacing: 250,  // default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hash: 'sha-1' // note: this uses iana hash names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prosody-packaging/mini/javascripts/mini.js</w:t>
      </w:r>
    </w:p>
    <w:tbl>
      <w:tblPr>
        <w:tblStyle w:val="Table4"/>
        <w:bidi w:val="0"/>
        <w:tblW w:w="865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// Limit size file transfer 100MB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if(file.size &gt;= 104857600)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console.log("This size too large !");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var dialog = appCtxt.getMsgDialog();// get a simple message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dialog.reset(); // reset the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dialog.setMessage(biz_zcs_vnc_talk_zimlet.vnc_talk_limit_size); // set the message "info" style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dialog.popup();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return;</w:t>
              <w:br w:type="textWrapping"/>
              <w:t xml:space="preserve">              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and install "zcs-vnc-talk_2.1.0-ironmaiden-0_all.deb"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 to helios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cd /home/zimbra-dev80/repos/vnc-zimlet-chat/src/biz_zcs_vnc_talk_zimlet/src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 biz_zcs_vnc_talk_zimlet_de.properties</w:t>
      </w:r>
    </w:p>
    <w:tbl>
      <w:tblPr>
        <w:tblStyle w:val="Table5"/>
        <w:bidi w:val="0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vnc_talk_limit_size = Die Datei is zu groß, sie darf nicht größer als 100MB sein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 biz_zcs_vnc_talk_zimlet.properties</w:t>
      </w:r>
    </w:p>
    <w:tbl>
      <w:tblPr>
        <w:tblStyle w:val="Table6"/>
        <w:bidi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vnc_talk_limit_size = This file is too large, it must be not over 100MB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cd /home/zimbra-dev80/repos/vnc-zimlet-chat/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make clean &amp;&amp; make policy &amp;&amp; 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copy deb file like “zcs-vnc-talk_2.1.0-ironmaiden-0_all.deb” to zimbra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zimbra server,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switch user zimbra: </w:t>
      </w:r>
      <w:r w:rsidDel="00000000" w:rsidR="00000000" w:rsidRPr="00000000">
        <w:rPr>
          <w:i w:val="1"/>
          <w:rtl w:val="0"/>
        </w:rPr>
        <w:t xml:space="preserve">sudo su zimbra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install the package: </w:t>
      </w:r>
      <w:r w:rsidDel="00000000" w:rsidR="00000000" w:rsidRPr="00000000">
        <w:rPr>
          <w:i w:val="1"/>
          <w:rtl w:val="0"/>
        </w:rPr>
        <w:t xml:space="preserve">zmpkg install zcs-vnc-talk_2.1.0-ironmaiden-0_all.deb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restart service: </w:t>
      </w:r>
      <w:r w:rsidDel="00000000" w:rsidR="00000000" w:rsidRPr="00000000">
        <w:rPr>
          <w:i w:val="1"/>
          <w:rtl w:val="0"/>
        </w:rPr>
        <w:t xml:space="preserve">zmmailboxdctl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5614" TargetMode="External"/></Relationships>
</file>