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B430E" w14:textId="3CA521E1" w:rsidR="005E13A7" w:rsidRDefault="00A42F0B" w:rsidP="00A42F0B">
      <w:pPr>
        <w:pStyle w:val="paragraph"/>
        <w:spacing w:before="0" w:beforeAutospacing="0" w:after="0" w:afterAutospacing="0" w:line="360" w:lineRule="auto"/>
        <w:textAlignment w:val="baseline"/>
        <w:rPr>
          <w:rStyle w:val="normaltextrun"/>
          <w:b/>
          <w:bCs/>
        </w:rPr>
      </w:pPr>
      <w:r>
        <w:rPr>
          <w:rStyle w:val="normaltextrun"/>
          <w:b/>
          <w:bCs/>
        </w:rPr>
        <w:t>Tran Anh Khoa Huynh</w:t>
      </w:r>
      <w:r>
        <w:rPr>
          <w:rStyle w:val="normaltextrun"/>
          <w:b/>
          <w:bCs/>
        </w:rPr>
        <w:br/>
        <w:t>TXH220015</w:t>
      </w:r>
    </w:p>
    <w:p w14:paraId="0C244398" w14:textId="21B55555" w:rsidR="00A42F0B" w:rsidRDefault="00A42F0B" w:rsidP="00A42F0B">
      <w:pPr>
        <w:pStyle w:val="paragraph"/>
        <w:spacing w:before="0" w:beforeAutospacing="0" w:after="0" w:afterAutospacing="0" w:line="360" w:lineRule="auto"/>
        <w:textAlignment w:val="baseline"/>
        <w:rPr>
          <w:rStyle w:val="normaltextrun"/>
          <w:b/>
          <w:bCs/>
        </w:rPr>
      </w:pPr>
      <w:r>
        <w:rPr>
          <w:rStyle w:val="normaltextrun"/>
          <w:b/>
          <w:bCs/>
        </w:rPr>
        <w:t>User Manual</w:t>
      </w:r>
    </w:p>
    <w:p w14:paraId="6B95A7AC" w14:textId="6295D9AB" w:rsidR="00A42F0B" w:rsidRDefault="00A42F0B" w:rsidP="00A42F0B">
      <w:pPr>
        <w:pStyle w:val="paragraph"/>
        <w:spacing w:before="0" w:beforeAutospacing="0" w:after="0" w:afterAutospacing="0" w:line="360" w:lineRule="auto"/>
        <w:jc w:val="center"/>
        <w:textAlignment w:val="baseline"/>
        <w:rPr>
          <w:rStyle w:val="eop"/>
          <w:b/>
          <w:bCs/>
          <w:sz w:val="22"/>
          <w:szCs w:val="22"/>
        </w:rPr>
      </w:pPr>
      <w:r w:rsidRPr="003F75E6">
        <w:rPr>
          <w:rStyle w:val="normaltextrun"/>
          <w:b/>
          <w:bCs/>
          <w:sz w:val="22"/>
          <w:szCs w:val="22"/>
        </w:rPr>
        <w:t>User Manual</w:t>
      </w:r>
    </w:p>
    <w:p w14:paraId="674E5FED" w14:textId="77777777" w:rsidR="00A42F0B" w:rsidRPr="003F75E6" w:rsidRDefault="00A42F0B" w:rsidP="00A42F0B">
      <w:pPr>
        <w:pStyle w:val="paragraph"/>
        <w:spacing w:before="0" w:beforeAutospacing="0" w:after="0" w:afterAutospacing="0" w:line="360" w:lineRule="auto"/>
        <w:textAlignment w:val="baseline"/>
        <w:rPr>
          <w:rFonts w:ascii="Segoe UI" w:hAnsi="Segoe UI" w:cs="Segoe UI"/>
          <w:b/>
          <w:bCs/>
          <w:sz w:val="18"/>
          <w:szCs w:val="18"/>
        </w:rPr>
      </w:pPr>
    </w:p>
    <w:p w14:paraId="44C2FD69" w14:textId="77777777" w:rsidR="00A42F0B" w:rsidRPr="00A42F0B" w:rsidRDefault="00A42F0B" w:rsidP="00A42F0B">
      <w:pPr>
        <w:pStyle w:val="paragraph"/>
        <w:spacing w:before="0" w:beforeAutospacing="0" w:after="0" w:afterAutospacing="0" w:line="360" w:lineRule="auto"/>
        <w:textAlignment w:val="baseline"/>
        <w:rPr>
          <w:rFonts w:ascii="Segoe UI" w:hAnsi="Segoe UI" w:cs="Segoe UI"/>
        </w:rPr>
      </w:pPr>
      <w:r w:rsidRPr="00A42F0B">
        <w:rPr>
          <w:rStyle w:val="normaltextrun"/>
        </w:rPr>
        <w:t>Step 1: Assemble the code and then press Run. Scroll to the top of the Mars output screen to see the welcome messages and the rules of the game. Your Tic-Tac-Toe symbol has already been chosen for you. The numbered board serves as a visualizer on how the cell you choose to play in is numbered.</w:t>
      </w:r>
      <w:r w:rsidRPr="00A42F0B">
        <w:rPr>
          <w:rStyle w:val="eop"/>
        </w:rPr>
        <w:t> </w:t>
      </w:r>
    </w:p>
    <w:p w14:paraId="078077B8" w14:textId="29CC5EEC" w:rsidR="00A42F0B" w:rsidRPr="00A42F0B" w:rsidRDefault="00A42F0B" w:rsidP="00A42F0B">
      <w:pPr>
        <w:pStyle w:val="paragraph"/>
        <w:spacing w:before="0" w:beforeAutospacing="0" w:after="0" w:afterAutospacing="0" w:line="360" w:lineRule="auto"/>
        <w:textAlignment w:val="baseline"/>
        <w:rPr>
          <w:rFonts w:ascii="Segoe UI" w:hAnsi="Segoe UI" w:cs="Segoe UI"/>
        </w:rPr>
      </w:pPr>
      <w:r>
        <w:rPr>
          <w:rStyle w:val="normaltextrun"/>
        </w:rPr>
        <w:br/>
      </w:r>
      <w:r w:rsidRPr="00A42F0B">
        <w:rPr>
          <w:rStyle w:val="normaltextrun"/>
        </w:rPr>
        <w:t>Step 2: Pick the cell or square number you wish to put your symbol (“O”) in and input that number onto the prompt. Press Enter on your keyboard to run the command. The updated board with your move and the randomized computer move will appear on the screen.</w:t>
      </w:r>
      <w:r w:rsidRPr="00A42F0B">
        <w:rPr>
          <w:rStyle w:val="eop"/>
        </w:rPr>
        <w:t> </w:t>
      </w:r>
    </w:p>
    <w:p w14:paraId="667D87C3" w14:textId="2062497F" w:rsidR="00A42F0B" w:rsidRPr="00A42F0B" w:rsidRDefault="00A42F0B" w:rsidP="00A42F0B">
      <w:pPr>
        <w:pStyle w:val="paragraph"/>
        <w:spacing w:before="0" w:beforeAutospacing="0" w:after="0" w:afterAutospacing="0" w:line="360" w:lineRule="auto"/>
        <w:textAlignment w:val="baseline"/>
        <w:rPr>
          <w:rFonts w:ascii="Segoe UI" w:hAnsi="Segoe UI" w:cs="Segoe UI"/>
        </w:rPr>
      </w:pPr>
      <w:r>
        <w:rPr>
          <w:rStyle w:val="normaltextrun"/>
        </w:rPr>
        <w:br/>
      </w:r>
      <w:r w:rsidRPr="00A42F0B">
        <w:rPr>
          <w:rStyle w:val="normaltextrun"/>
        </w:rPr>
        <w:t>Step 3: After evaluating the board, choose the next cell in which you wish to place your symbol in. Input the number onto the screen and press Enter on your keyboard. Continue this process until there is a win, a loss, or a tie.</w:t>
      </w:r>
      <w:r w:rsidRPr="00A42F0B">
        <w:rPr>
          <w:rStyle w:val="eop"/>
        </w:rPr>
        <w:t> </w:t>
      </w:r>
    </w:p>
    <w:p w14:paraId="78CE2D56" w14:textId="75AA44BB" w:rsidR="00A42F0B" w:rsidRPr="00A42F0B" w:rsidRDefault="00A42F0B" w:rsidP="00A42F0B">
      <w:pPr>
        <w:pStyle w:val="paragraph"/>
        <w:spacing w:before="0" w:beforeAutospacing="0" w:after="0" w:afterAutospacing="0" w:line="360" w:lineRule="auto"/>
        <w:textAlignment w:val="baseline"/>
        <w:rPr>
          <w:rStyle w:val="eop"/>
        </w:rPr>
      </w:pPr>
      <w:r>
        <w:rPr>
          <w:rStyle w:val="normaltextrun"/>
        </w:rPr>
        <w:br/>
      </w:r>
      <w:r w:rsidRPr="00A42F0B">
        <w:rPr>
          <w:rStyle w:val="normaltextrun"/>
        </w:rPr>
        <w:t>Step 4: Decide whether you want to play again. Press the designated number mentioned in the prompt to indicate your decision.</w:t>
      </w:r>
      <w:r w:rsidRPr="00A42F0B">
        <w:rPr>
          <w:rStyle w:val="eop"/>
        </w:rPr>
        <w:t> </w:t>
      </w:r>
    </w:p>
    <w:p w14:paraId="419BCBE1" w14:textId="18AE32DB" w:rsidR="00A42F0B" w:rsidRPr="00A42F0B" w:rsidRDefault="00A42F0B" w:rsidP="00A42F0B">
      <w:pPr>
        <w:pStyle w:val="paragraph"/>
        <w:spacing w:before="0" w:beforeAutospacing="0" w:after="0" w:afterAutospacing="0" w:line="360" w:lineRule="auto"/>
        <w:textAlignment w:val="baseline"/>
        <w:rPr>
          <w:b/>
          <w:bCs/>
        </w:rPr>
      </w:pPr>
    </w:p>
    <w:sectPr w:rsidR="00A42F0B" w:rsidRPr="00A42F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F0B"/>
    <w:rsid w:val="005E13A7"/>
    <w:rsid w:val="00A42F0B"/>
    <w:rsid w:val="00C92546"/>
    <w:rsid w:val="00CB0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1087C"/>
  <w15:chartTrackingRefBased/>
  <w15:docId w15:val="{67C9AAC9-FB1E-48D8-B639-03C57F6C6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42F0B"/>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normaltextrun">
    <w:name w:val="normaltextrun"/>
    <w:basedOn w:val="DefaultParagraphFont"/>
    <w:rsid w:val="00A42F0B"/>
  </w:style>
  <w:style w:type="character" w:customStyle="1" w:styleId="eop">
    <w:name w:val="eop"/>
    <w:basedOn w:val="DefaultParagraphFont"/>
    <w:rsid w:val="00A42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F2DE0D1A70524B9164BCE6F2057008" ma:contentTypeVersion="10" ma:contentTypeDescription="Create a new document." ma:contentTypeScope="" ma:versionID="cc54bf6508abd7321e1d1f06db891e26">
  <xsd:schema xmlns:xsd="http://www.w3.org/2001/XMLSchema" xmlns:xs="http://www.w3.org/2001/XMLSchema" xmlns:p="http://schemas.microsoft.com/office/2006/metadata/properties" xmlns:ns3="61b33a7e-fb1d-4ee7-aee3-775cb5006b2c" xmlns:ns4="6ed8a6b5-9248-4d66-a01c-bfc50371386e" targetNamespace="http://schemas.microsoft.com/office/2006/metadata/properties" ma:root="true" ma:fieldsID="a9ca02546d7617fdff43f1bb3c786174" ns3:_="" ns4:_="">
    <xsd:import namespace="61b33a7e-fb1d-4ee7-aee3-775cb5006b2c"/>
    <xsd:import namespace="6ed8a6b5-9248-4d66-a01c-bfc50371386e"/>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b33a7e-fb1d-4ee7-aee3-775cb5006b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ed8a6b5-9248-4d66-a01c-bfc50371386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1b33a7e-fb1d-4ee7-aee3-775cb5006b2c" xsi:nil="true"/>
  </documentManagement>
</p:properties>
</file>

<file path=customXml/itemProps1.xml><?xml version="1.0" encoding="utf-8"?>
<ds:datastoreItem xmlns:ds="http://schemas.openxmlformats.org/officeDocument/2006/customXml" ds:itemID="{5D6F1BAB-34A8-4358-A1C2-DA5A7F466B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b33a7e-fb1d-4ee7-aee3-775cb5006b2c"/>
    <ds:schemaRef ds:uri="6ed8a6b5-9248-4d66-a01c-bfc5037138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D7174E-E220-4E64-B4E7-EDCBC4069F31}">
  <ds:schemaRefs>
    <ds:schemaRef ds:uri="http://schemas.microsoft.com/sharepoint/v3/contenttype/forms"/>
  </ds:schemaRefs>
</ds:datastoreItem>
</file>

<file path=customXml/itemProps3.xml><?xml version="1.0" encoding="utf-8"?>
<ds:datastoreItem xmlns:ds="http://schemas.openxmlformats.org/officeDocument/2006/customXml" ds:itemID="{7E129B1A-1785-4AD7-A150-DC5C57F0EAE2}">
  <ds:schemaRefs>
    <ds:schemaRef ds:uri="http://purl.org/dc/elements/1.1/"/>
    <ds:schemaRef ds:uri="http://schemas.microsoft.com/office/2006/documentManagement/types"/>
    <ds:schemaRef ds:uri="http://purl.org/dc/terms/"/>
    <ds:schemaRef ds:uri="http://www.w3.org/XML/1998/namespace"/>
    <ds:schemaRef ds:uri="http://schemas.microsoft.com/office/2006/metadata/properties"/>
    <ds:schemaRef ds:uri="http://schemas.openxmlformats.org/package/2006/metadata/core-properties"/>
    <ds:schemaRef ds:uri="6ed8a6b5-9248-4d66-a01c-bfc50371386e"/>
    <ds:schemaRef ds:uri="http://purl.org/dc/dcmitype/"/>
    <ds:schemaRef ds:uri="http://schemas.microsoft.com/office/infopath/2007/PartnerControls"/>
    <ds:schemaRef ds:uri="61b33a7e-fb1d-4ee7-aee3-775cb5006b2c"/>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144</Words>
  <Characters>826</Characters>
  <Application>Microsoft Office Word</Application>
  <DocSecurity>0</DocSecurity>
  <Lines>6</Lines>
  <Paragraphs>1</Paragraphs>
  <ScaleCrop>false</ScaleCrop>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Anh Khoa Huynh</dc:creator>
  <cp:keywords/>
  <dc:description/>
  <cp:lastModifiedBy>Tran Anh Khoa Huynh</cp:lastModifiedBy>
  <cp:revision>2</cp:revision>
  <dcterms:created xsi:type="dcterms:W3CDTF">2023-05-01T04:15:00Z</dcterms:created>
  <dcterms:modified xsi:type="dcterms:W3CDTF">2023-05-01T04:15:00Z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0x010100E2F2DE0D1A70524B9164BCE6F2057008</vt:lpwstr>
  </property>
</Properties>
</file>