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1.3.4 Quy trình hợp tác doanh nghiệp</w:t>
      </w:r>
    </w:p>
    <w:p w:rsidR="00000000" w:rsidDel="00000000" w:rsidP="00000000" w:rsidRDefault="00000000" w:rsidRPr="00000000" w14:paraId="00000002">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1.3.4.1 Mô tả quy trình</w:t>
      </w:r>
    </w:p>
    <w:p w:rsidR="00000000" w:rsidDel="00000000" w:rsidP="00000000" w:rsidRDefault="00000000" w:rsidRPr="00000000" w14:paraId="00000003">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Quy trình hợp tác doanh nghiệp của Trường Cao đẳng Bình Phước được xây dựng nhằm thiết lập và duy trì mối quan hệ hợp tác lâu dài, bền vững trên cơ sở đôi bên cùng có lợi với các doanh nghiệp. Đây là nền tảng quan trọng để nhà trường liên kết với người sử dụng lao động trong các hoạt động đào tạo, tạo điều kiện cho HSSV có môi trường thực tập phù hợp với ngành nghề, đồng thời mở ra cơ hội việc làm cho HSSV sau khi tốt nghiệp. Quy trình giúp các bên liên quan có sự phối hợp rõ ràng từ giai đoạn tìm kiếm, tiếp xúc, ký kết cho đến triển khai và theo dõi thực hiện hợp đồng.</w:t>
      </w:r>
    </w:p>
    <w:p w:rsidR="00000000" w:rsidDel="00000000" w:rsidP="00000000" w:rsidRDefault="00000000" w:rsidRPr="00000000" w14:paraId="00000004">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Quy trình được khởi động khi Phòng Đào tạo phối hợp cùng các đơn vị liên quan xác định quy mô, hình thức, nội dung hợp tác và lựa chọn doanh nghiệp mục tiêu, từ đó thiết lập cơ sở hợp tác và xây dựng kế hoạch. Kế hoạch sau đó được trình Ban Giám hiệu xem xét và phê duyệt.</w:t>
      </w:r>
    </w:p>
    <w:p w:rsidR="00000000" w:rsidDel="00000000" w:rsidP="00000000" w:rsidRDefault="00000000" w:rsidRPr="00000000" w14:paraId="00000005">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1.3.4.1. Giai đoạn 1: Lập kế hoạch và phê duyệt</w:t>
      </w: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3360"/>
        <w:gridCol w:w="2235"/>
        <w:gridCol w:w="2235"/>
        <w:tblGridChange w:id="0">
          <w:tblGrid>
            <w:gridCol w:w="1110"/>
            <w:gridCol w:w="336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cơ sở hợp tác: xác định quy mô, hình thức, nội dung và đối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DN, kế hoạch hợp tác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 phê duyệt kế hoạch hợp tác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được phê duyệt</w:t>
            </w:r>
          </w:p>
        </w:tc>
      </w:tr>
    </w:tbl>
    <w:p w:rsidR="00000000" w:rsidDel="00000000" w:rsidP="00000000" w:rsidRDefault="00000000" w:rsidRPr="00000000" w14:paraId="00000013">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Sau khi có kế hoạch, Phòng Đào tạo tiến hành tìm hiểu toàn diện thông tin về doanh nghiệp mục tiêu, đồng thời chủ động quảng bá hình ảnh của nhà trường đến doanh nghiệp thông qua website, tài liệu giới thiệu, điện thoại và thư điện tử. Tiếp theo, Phòng Đào tạo tiếp xúc trực tiếp với doanh nghiệp, có thể đến thăm doanh nghiệp hoặc mời doanh nghiệp đến thăm trường để trao đổi và tìm kiếm khả năng phối hợp trong lĩnh vực đào tạo.</w:t>
      </w:r>
    </w:p>
    <w:p w:rsidR="00000000" w:rsidDel="00000000" w:rsidP="00000000" w:rsidRDefault="00000000" w:rsidRPr="00000000" w14:paraId="00000015">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1.3.4.2. Giai đoạn 2: Tìm hiểu và tiếp cận doanh nghiệp</w:t>
      </w: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3285"/>
        <w:gridCol w:w="2235"/>
        <w:gridCol w:w="2235"/>
        <w:tblGridChange w:id="0">
          <w:tblGrid>
            <w:gridCol w:w="1185"/>
            <w:gridCol w:w="328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thu thập thông tin về doanh nghiệp 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DN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Quảng bá hình ảnh nhà trường đến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trường được giới thiệu đến DN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xúc doanh nghiệp: đến thăm DN hoặc mời DN thăm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gặp gỡ, trao đổi với DN</w:t>
            </w:r>
          </w:p>
        </w:tc>
      </w:tr>
    </w:tbl>
    <w:p w:rsidR="00000000" w:rsidDel="00000000" w:rsidP="00000000" w:rsidRDefault="00000000" w:rsidRPr="00000000" w14:paraId="00000027">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Nếu doanh nghiệp có tiềm năng hợp tác trong tương lai nhưng chưa sẵn sàng ký kết ngay, Phòng Đào tạo duy trì mối quan hệ để tiếp tục theo đuổi. Nếu hai bên đã đồng thuận hợp tác, các đơn vị liên quan tiến hành soạn thảo thỏa thuận hoặc hợp đồng theo nội dung đã trao đổi. Khi hai bên thống nhất, lễ ký kết hợp đồng/thỏa thuận được thực hiện.</w:t>
      </w:r>
    </w:p>
    <w:p w:rsidR="00000000" w:rsidDel="00000000" w:rsidP="00000000" w:rsidRDefault="00000000" w:rsidRPr="00000000" w14:paraId="00000029">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1.3.4.3. Giai đoạn 3: Đàm phán và ký kết</w:t>
      </w: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3330"/>
        <w:gridCol w:w="2235"/>
        <w:gridCol w:w="2235"/>
        <w:tblGridChange w:id="0">
          <w:tblGrid>
            <w:gridCol w:w="1140"/>
            <w:gridCol w:w="333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DN chưa sẵn sàng) Duy trì quan hệ để theo đuổi hợp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với DN được duy trì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hai bên đồng thuận) Soạn thảo thỏa thuận / hợp đồng hợp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đơn vị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thảo hợp đồng / thỏa thuận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kết hợp đồng / thỏa thuận hợp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 thỏa thuận chính thức</w:t>
            </w:r>
          </w:p>
        </w:tc>
      </w:tr>
    </w:tbl>
    <w:p w:rsidR="00000000" w:rsidDel="00000000" w:rsidP="00000000" w:rsidRDefault="00000000" w:rsidRPr="00000000" w14:paraId="0000003B">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đơn vị trong trường phối hợp với Trung tâm TVTS &amp; HTVL triển khai thực hiện các điều khoản đã ký kết và định kỳ kiểm tra, đánh giá việc thực hiện, điều chỉnh hoặc bổ sung nếu cần. Cuối cùng, Phòng Đào tạo lập báo cáo hoạt động hợp tác trình Ban Giám hiệu và lưu trữ hồ sơ theo quy định.</w:t>
      </w:r>
    </w:p>
    <w:p w:rsidR="00000000" w:rsidDel="00000000" w:rsidP="00000000" w:rsidRDefault="00000000" w:rsidRPr="00000000" w14:paraId="0000003D">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1.3.4.4. Giai đoạn 4: Thực hiện, kiểm tra và báo cáo</w:t>
      </w: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3390"/>
        <w:gridCol w:w="2235"/>
        <w:gridCol w:w="2235"/>
        <w:tblGridChange w:id="0">
          <w:tblGrid>
            <w:gridCol w:w="1080"/>
            <w:gridCol w:w="339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thực hiện các điều khoản hợp đồng / thỏa thuận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đơn vị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hợp tác được triển khai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việc thực hiện hợp đồng; điều chỉnh, bổ sung nếu cần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đơn vị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được thực hiện đúng điều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báo cáo hoạt động hợp tác trình BGH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hoạt động hợp tác DN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hồ sơ hợp tác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lưu trữ</w:t>
            </w:r>
          </w:p>
        </w:tc>
      </w:tr>
    </w:tbl>
    <w:p w:rsidR="00000000" w:rsidDel="00000000" w:rsidP="00000000" w:rsidRDefault="00000000" w:rsidRPr="00000000" w14:paraId="00000053">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1.3.4.2 Các tác nhân trong quy trình</w:t>
      </w:r>
    </w:p>
    <w:p w:rsidR="00000000" w:rsidDel="00000000" w:rsidP="00000000" w:rsidRDefault="00000000" w:rsidRPr="00000000" w14:paraId="00000054">
      <w:pPr>
        <w:numPr>
          <w:ilvl w:val="0"/>
          <w:numId w:val="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Phòng Đào tạo (P.ĐT)</w:t>
      </w:r>
    </w:p>
    <w:p w:rsidR="00000000" w:rsidDel="00000000" w:rsidP="00000000" w:rsidRDefault="00000000" w:rsidRPr="00000000" w14:paraId="00000055">
      <w:pPr>
        <w:numPr>
          <w:ilvl w:val="0"/>
          <w:numId w:val="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Ban Giám hiệu (BGH)</w:t>
      </w:r>
    </w:p>
    <w:p w:rsidR="00000000" w:rsidDel="00000000" w:rsidP="00000000" w:rsidRDefault="00000000" w:rsidRPr="00000000" w14:paraId="00000056">
      <w:pPr>
        <w:numPr>
          <w:ilvl w:val="0"/>
          <w:numId w:val="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đơn vị trong trường</w:t>
      </w:r>
    </w:p>
    <w:p w:rsidR="00000000" w:rsidDel="00000000" w:rsidP="00000000" w:rsidRDefault="00000000" w:rsidRPr="00000000" w14:paraId="00000057">
      <w:pPr>
        <w:numPr>
          <w:ilvl w:val="0"/>
          <w:numId w:val="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Doanh nghiệp (DN)</w:t>
      </w:r>
    </w:p>
    <w:p w:rsidR="00000000" w:rsidDel="00000000" w:rsidP="00000000" w:rsidRDefault="00000000" w:rsidRPr="00000000" w14:paraId="00000058">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1.3.4.3 Đối tượng khách hàng</w:t>
      </w:r>
    </w:p>
    <w:p w:rsidR="00000000" w:rsidDel="00000000" w:rsidP="00000000" w:rsidRDefault="00000000" w:rsidRPr="00000000" w14:paraId="0000005A">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 chính: Nhà trường (Ban Giám hiệu, Phòng Đào tạo), là đơn vị nhận được kết quả của quy trình là có thể liên kết với người sử dụng lao động trong các hoạt động đào tạo, tạo điều kiện cho HSSV có môi trường thực tập phù hợp với ngành nghề, đồng thời mở ra cơ hội việc làm cho HSSV sau khi tốt nghiệp</w:t>
      </w:r>
    </w:p>
    <w:p w:rsidR="00000000" w:rsidDel="00000000" w:rsidP="00000000" w:rsidRDefault="00000000" w:rsidRPr="00000000" w14:paraId="0000005B">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 phụ: Doanh nghiệp, tiếp cận được nguồn nhân lực được đào tạo bài bản, phù hợp với nhu cầu tuyển dụng; nhà trường — nâng cao chất lượng đào tạo và uy tín thông qua mạng lưới doanh nghiệp đối tác.</w:t>
      </w:r>
    </w:p>
    <w:p w:rsidR="00000000" w:rsidDel="00000000" w:rsidP="00000000" w:rsidRDefault="00000000" w:rsidRPr="00000000" w14:paraId="0000005C">
      <w:pPr>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D">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1.3.4.4 Các khả năng kết quả của quy trình</w:t>
      </w:r>
      <w:r w:rsidDel="00000000" w:rsidR="00000000" w:rsidRPr="00000000">
        <w:rPr>
          <w:rtl w:val="0"/>
        </w:rPr>
      </w:r>
    </w:p>
    <w:p w:rsidR="00000000" w:rsidDel="00000000" w:rsidP="00000000" w:rsidRDefault="00000000" w:rsidRPr="00000000" w14:paraId="0000005E">
      <w:pPr>
        <w:numPr>
          <w:ilvl w:val="0"/>
          <w:numId w:val="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Kết quả thành công: Hai bên ký kết hợp đồng/thỏa thuận hợp tác, triển khai thực hiện hiệu quả các điều khoản, HSSV có cơ hội thực tập và việc làm, nhà trường nâng cao chất lượng đào tạo thông qua mối quan hệ đối tác bền vững với doanh nghiệp.</w:t>
      </w:r>
    </w:p>
    <w:p w:rsidR="00000000" w:rsidDel="00000000" w:rsidP="00000000" w:rsidRDefault="00000000" w:rsidRPr="00000000" w14:paraId="0000005F">
      <w:pPr>
        <w:numPr>
          <w:ilvl w:val="0"/>
          <w:numId w:val="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Kết quả không thành công:</w:t>
      </w:r>
    </w:p>
    <w:p w:rsidR="00000000" w:rsidDel="00000000" w:rsidP="00000000" w:rsidRDefault="00000000" w:rsidRPr="00000000" w14:paraId="00000060">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1.3.4.5. Giai đoạn 5: Các khả năng không thành công của quy trình giới thiệu việc làm</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Nguyên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Hướng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không được phê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 yêu cầu điều chỉnh nội dung, quy mô hợp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 chỉnh sửa và trình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từ chối tiếp xúc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DN không có nhu cầu hoặc chưa quan tâm hợp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trì liên hệ hoặc tìm DN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Đàm phán không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bên không thống nhất được nội dung, điều khoản hợp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đề xuất hoặc chuyển sang duy trì quan hệ chờ cơ hội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không được thực hiện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bên không đảm bảo điều khoản cam kết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đôn đốc; điều chỉnh hoặc bổ sung điều khoản hợp đồng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bị chấm dứt sớm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giải thể, thay đổi chiến lược hoặc vi phạm điều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thanh lý hợp đồng và tìm đối tác thay thế</w:t>
            </w:r>
          </w:p>
        </w:tc>
      </w:tr>
    </w:tbl>
    <w:p w:rsidR="00000000" w:rsidDel="00000000" w:rsidP="00000000" w:rsidRDefault="00000000" w:rsidRPr="00000000" w14:paraId="00000074">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ind w:left="0" w:firstLine="0"/>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