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1.3 Quy trình hỗ trợ</w:t>
      </w:r>
    </w:p>
    <w:p w:rsidR="00000000" w:rsidDel="00000000" w:rsidP="00000000" w:rsidRDefault="00000000" w:rsidRPr="00000000" w14:paraId="00000002">
      <w:pPr>
        <w:ind w:left="7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1.3.1 Quy trình giới thiệu việc làm</w:t>
      </w:r>
    </w:p>
    <w:p w:rsidR="00000000" w:rsidDel="00000000" w:rsidP="00000000" w:rsidRDefault="00000000" w:rsidRPr="00000000" w14:paraId="00000003">
      <w:pPr>
        <w:ind w:left="7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1.3.1.1 Mô tả quy trình</w:t>
      </w:r>
    </w:p>
    <w:p w:rsidR="00000000" w:rsidDel="00000000" w:rsidP="00000000" w:rsidRDefault="00000000" w:rsidRPr="00000000" w14:paraId="00000004">
      <w:pPr>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giới thiệu việc làm của Trường Cao đẳng Bình Phước được xây dựng nhằm hỗ trợ học sinh, sinh viên (HSSV) sau khi tốt nghiệp có thể tiếp cận thị trường lao động một cách thuận lợi, hiệu quả. Quy trình quy định rõ trách nhiệm của từng đơn vị từ khâu xác định nhu cầu, lập kế hoạch, tìm kiếm thông tin tuyển dụng, kết nối doanh nghiệp cho đến khi học sinh, sinh viên chính thức nhận việc. Việc chuẩn hoá quy trình không chỉ giúp nhà trường nắm bắt kịp thời nhu cầu nhân lực của thị trường lao động mà còn tạo điều kiện để HSSV có định hướng nghề nghiệp rõ ràng và được hỗ trợ toàn diện trong quá trình tìm kiếm việc làm sau tốt nghiệp.</w:t>
      </w:r>
    </w:p>
    <w:p w:rsidR="00000000" w:rsidDel="00000000" w:rsidP="00000000" w:rsidRDefault="00000000" w:rsidRPr="00000000" w14:paraId="00000005">
      <w:pPr>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được khởi động khi Trung tâm Tư vấn tuyển sinh (TVTS) và Hỗ trợ việc làm (HTVL) tiến hành xác định nhu cầu tìm việc làm của HSSV sau tốt nghiệp, đồng thời phối hợp với Phòng Đào tạo để cập nhật danh sách HSSV năm cuối. Căn cứ vào đó, Trung tâm lập kế hoạch giới thiệu việc làm và trình Ban Giám hiệu phê duyệt.</w:t>
      </w:r>
    </w:p>
    <w:p w:rsidR="00000000" w:rsidDel="00000000" w:rsidP="00000000" w:rsidRDefault="00000000" w:rsidRPr="00000000" w14:paraId="00000006">
      <w:pPr>
        <w:ind w:lef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7">
      <w:pPr>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1.3.1.1. Giai đoạn 1: Lập kế hoạch</w:t>
      </w:r>
    </w:p>
    <w:tbl>
      <w:tblPr>
        <w:tblStyle w:val="Table1"/>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
        <w:gridCol w:w="3525"/>
        <w:gridCol w:w="2235"/>
        <w:gridCol w:w="2235"/>
        <w:tblGridChange w:id="0">
          <w:tblGrid>
            <w:gridCol w:w="945"/>
            <w:gridCol w:w="3525"/>
            <w:gridCol w:w="223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Đơn vị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nhu cầu tìm việc của HSSV, cập nhật danh sách HSSV năm cuối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TTTVTS&amp;HTVL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HSSV năm cuối, thông tin nhu cầu tìm việc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kế hoạch giới thiệu việc làm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TTTVTS&amp;HTVL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hoạch GTVL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 Giám hiệu xem xét, phê duyệt kế hoạch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 Giám hiệu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hoạch được phê duyệt</w:t>
            </w:r>
          </w:p>
        </w:tc>
      </w:tr>
    </w:tbl>
    <w:p w:rsidR="00000000" w:rsidDel="00000000" w:rsidP="00000000" w:rsidRDefault="00000000" w:rsidRPr="00000000" w14:paraId="00000018">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9">
      <w:pPr>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kế hoạch được phê duyệt, Trung tâm tiến hành tìm kiếm thông tin tuyển dụng từ các doanh nghiệp, sàng lọc và lựa chọn các vị trí phù hợp với ngành nghề đào tạo của nhà trường, sau đó lập hồ sơ giới thiệu việc làm và đặt mã tuyển dụng cho từng đợt. Thông tin tuyển dụng được thông báo rộng rãi đến HSSV qua giáo viên chủ nhiệm, Đoàn Thanh niên, website và mạng xã hội của trường.</w:t>
      </w:r>
    </w:p>
    <w:p w:rsidR="00000000" w:rsidDel="00000000" w:rsidP="00000000" w:rsidRDefault="00000000" w:rsidRPr="00000000" w14:paraId="0000001A">
      <w:pPr>
        <w:ind w:left="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1.3.1.2. Giai đoạn 2: Tìm kiếm và kết nối doanh nghiệp</w:t>
      </w:r>
      <w:r w:rsidDel="00000000" w:rsidR="00000000" w:rsidRPr="00000000">
        <w:rPr>
          <w:rtl w:val="0"/>
        </w:rPr>
      </w:r>
    </w:p>
    <w:tbl>
      <w:tblPr>
        <w:tblStyle w:val="Table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3360"/>
        <w:gridCol w:w="2235"/>
        <w:gridCol w:w="2235"/>
        <w:tblGridChange w:id="0">
          <w:tblGrid>
            <w:gridCol w:w="1110"/>
            <w:gridCol w:w="3360"/>
            <w:gridCol w:w="223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Đơn vị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thông tin tuyển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TTTVTS&amp;HTVL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tuyển dụng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Sàng lọc, lựa chọn doanh nghiệp phù hợp, lập hồ sơ GTVL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TTTVTS&amp;HTVL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sơ GTVL, mã tuyển dụng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thông tin tuyển dụng đến HSSV</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TTTVTS&amp;HTVL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HSSV nắm thông tin tuyển dụng</w:t>
            </w:r>
          </w:p>
        </w:tc>
      </w:tr>
    </w:tbl>
    <w:p w:rsidR="00000000" w:rsidDel="00000000" w:rsidP="00000000" w:rsidRDefault="00000000" w:rsidRPr="00000000" w14:paraId="0000002C">
      <w:pPr>
        <w:ind w:left="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D">
      <w:pPr>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HSSV có nhu cầu tiến hành đăng ký ứng tuyển. Trung tâm tổng hợp danh sách và gửi hồ sơ (lý lịch trích ngang) của HSSV đến doanh nghiệp để xem xét. Doanh nghiệp chọn lọc danh sách ứng viên và thông báo lịch phỏng vấn cho Trung tâm. Trung tâm tiếp đó thông báo lịch phỏng vấn đến HSSV và hỗ trợ HSSV hoàn thiện bộ hồ sơ xin việc theo yêu cầu của doanh nghiệp.</w:t>
      </w:r>
    </w:p>
    <w:p w:rsidR="00000000" w:rsidDel="00000000" w:rsidP="00000000" w:rsidRDefault="00000000" w:rsidRPr="00000000" w14:paraId="0000002E">
      <w:pPr>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Trước khi diễn ra phỏng vấn, Trung tâm tổ chức buổi tư vấn cho HSSV về tác phong, kỷ luật, kỹ năng phỏng vấn và các yêu cầu của doanh nghiệp. </w:t>
      </w:r>
    </w:p>
    <w:p w:rsidR="00000000" w:rsidDel="00000000" w:rsidP="00000000" w:rsidRDefault="00000000" w:rsidRPr="00000000" w14:paraId="0000002F">
      <w:pPr>
        <w:ind w:left="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1.3.1.3. Giai đoạn 3: Tiếp nhận đăng ký và chuẩn bị phỏng vấn</w:t>
      </w:r>
      <w:r w:rsidDel="00000000" w:rsidR="00000000" w:rsidRPr="00000000">
        <w:rPr>
          <w:rtl w:val="0"/>
        </w:rPr>
      </w:r>
    </w:p>
    <w:tbl>
      <w:tblPr>
        <w:tblStyle w:val="Table3"/>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3345"/>
        <w:gridCol w:w="2235"/>
        <w:gridCol w:w="2235"/>
        <w:tblGridChange w:id="0">
          <w:tblGrid>
            <w:gridCol w:w="1125"/>
            <w:gridCol w:w="3345"/>
            <w:gridCol w:w="223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Đơn vị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HSSV đăng ký ứng tuyển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HSSV</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đăng ký ứng tuyển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danh sách và gửi CV cho doanh nghiệp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TTTVTS&amp;HTVL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và lý lịch trích ngang gửi DN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DN chọn danh sách và xếp lịch phỏng vấn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nghiệp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Lịch phỏng vấn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lịch phỏng vấn đến HSSV</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TTTVTS&amp;HTVL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HSSV nhận lịch phỏng vấn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HSSV hoàn thiện hồ sơ xin việc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HSSV</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sơ xin việc hoàn chỉnh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 vấn HSSV trước phỏng vấn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TTTVTS&amp;HTVL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HSSV được chuẩn bị kỹ năng</w:t>
            </w:r>
          </w:p>
        </w:tc>
      </w:tr>
    </w:tbl>
    <w:p w:rsidR="00000000" w:rsidDel="00000000" w:rsidP="00000000" w:rsidRDefault="00000000" w:rsidRPr="00000000" w14:paraId="0000004D">
      <w:pPr>
        <w:ind w:left="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E">
      <w:pPr>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nghiệp tiến hành phỏng vấn ứng viên và thông báo kết quả về Trung tâm. Trung tâm thông báo kết quả đến từng HSSV. Những HSSV trúng tuyển sẽ nhận việc theo kế hoạch, còn HSSV chưa trúng tuyển sẽ được tiếp tục hỗ trợ đăng ký ứng tuyển tại doanh nghiệp khác. </w:t>
      </w:r>
    </w:p>
    <w:p w:rsidR="00000000" w:rsidDel="00000000" w:rsidP="00000000" w:rsidRDefault="00000000" w:rsidRPr="00000000" w14:paraId="0000004F">
      <w:pPr>
        <w:ind w:left="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1.3.1.4. Giai đoạn 4: Phỏng vấn và thông báo kết quả</w:t>
      </w:r>
      <w:r w:rsidDel="00000000" w:rsidR="00000000" w:rsidRPr="00000000">
        <w:rPr>
          <w:rtl w:val="0"/>
        </w:rPr>
      </w:r>
    </w:p>
    <w:tbl>
      <w:tblPr>
        <w:tblStyle w:val="Table4"/>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3315"/>
        <w:gridCol w:w="2235"/>
        <w:gridCol w:w="2235"/>
        <w:tblGridChange w:id="0">
          <w:tblGrid>
            <w:gridCol w:w="1155"/>
            <w:gridCol w:w="3315"/>
            <w:gridCol w:w="223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Đơn vị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nghiệp phỏng vấn HSSV</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nghiệp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phỏng vấn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tâm nhận kết quả phỏng vấn từ Doanh nghiệp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TTTVTS&amp;HTVL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phỏng vấn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kết quả đến HSSV</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TTTVTS&amp;HTVL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HSSV nhận kết quả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HSSV trúng tuyển nhận việc theo kế hoạch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HSSV</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HSSV có việc làm</w:t>
            </w:r>
          </w:p>
        </w:tc>
      </w:tr>
    </w:tbl>
    <w:p w:rsidR="00000000" w:rsidDel="00000000" w:rsidP="00000000" w:rsidRDefault="00000000" w:rsidRPr="00000000" w14:paraId="00000065">
      <w:pPr>
        <w:ind w:left="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6">
      <w:pPr>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Cuối cùng, Trung tâm tổng kết, lập báo cáo kết quả và lưu trữ hồ sơ theo dõi HSSV được tuyển dụng.</w:t>
      </w:r>
    </w:p>
    <w:p w:rsidR="00000000" w:rsidDel="00000000" w:rsidP="00000000" w:rsidRDefault="00000000" w:rsidRPr="00000000" w14:paraId="00000067">
      <w:pPr>
        <w:ind w:left="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1.3.1.5. Giai đoạn 5: Tổng kết và lưu trữ</w:t>
      </w:r>
      <w:r w:rsidDel="00000000" w:rsidR="00000000" w:rsidRPr="00000000">
        <w:rPr>
          <w:rtl w:val="0"/>
        </w:rPr>
      </w:r>
    </w:p>
    <w:tbl>
      <w:tblPr>
        <w:tblStyle w:val="Table5"/>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3300"/>
        <w:gridCol w:w="2235"/>
        <w:gridCol w:w="2235"/>
        <w:tblGridChange w:id="0">
          <w:tblGrid>
            <w:gridCol w:w="1170"/>
            <w:gridCol w:w="3300"/>
            <w:gridCol w:w="223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Đơn vị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kết, lập báo cáo kết quả GTVL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TTTVTS&amp;HTVL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kết quả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hồ sơ, theo dõi HSSV được tuyển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TTTVTS&amp;HTVL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sơ lưu trữ</w:t>
            </w:r>
          </w:p>
        </w:tc>
      </w:tr>
    </w:tbl>
    <w:p w:rsidR="00000000" w:rsidDel="00000000" w:rsidP="00000000" w:rsidRDefault="00000000" w:rsidRPr="00000000" w14:paraId="00000075">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76">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b w:val="1"/>
          <w:bCs w:val="1"/>
          <w:sz w:val="26"/>
          <w:szCs w:val="26"/>
          <w:rtl w:val="0"/>
        </w:rPr>
        <w:t xml:space="preserve">1.3.1.2 Các tác nhân trong quy trình</w:t>
      </w:r>
    </w:p>
    <w:p w:rsidR="00000000" w:rsidDel="00000000" w:rsidP="00000000" w:rsidRDefault="00000000" w:rsidRPr="00000000" w14:paraId="00000077">
      <w:pPr>
        <w:numPr>
          <w:ilvl w:val="0"/>
          <w:numId w:val="3"/>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tâm Tư vấn tuyển sinh &amp; Hỗ trợ việc làm (TTTVTS&amp;HTVL)</w:t>
      </w:r>
    </w:p>
    <w:p w:rsidR="00000000" w:rsidDel="00000000" w:rsidP="00000000" w:rsidRDefault="00000000" w:rsidRPr="00000000" w14:paraId="00000078">
      <w:pPr>
        <w:numPr>
          <w:ilvl w:val="0"/>
          <w:numId w:val="3"/>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Ban Giám hiệu (BGH)</w:t>
      </w:r>
    </w:p>
    <w:p w:rsidR="00000000" w:rsidDel="00000000" w:rsidP="00000000" w:rsidRDefault="00000000" w:rsidRPr="00000000" w14:paraId="00000079">
      <w:pPr>
        <w:numPr>
          <w:ilvl w:val="0"/>
          <w:numId w:val="3"/>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Học sinh, sinh viên (HSSV)</w:t>
      </w:r>
    </w:p>
    <w:p w:rsidR="00000000" w:rsidDel="00000000" w:rsidP="00000000" w:rsidRDefault="00000000" w:rsidRPr="00000000" w14:paraId="0000007A">
      <w:pPr>
        <w:numPr>
          <w:ilvl w:val="0"/>
          <w:numId w:val="3"/>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Doanh nghiệp (DN)</w:t>
      </w:r>
    </w:p>
    <w:p w:rsidR="00000000" w:rsidDel="00000000" w:rsidP="00000000" w:rsidRDefault="00000000" w:rsidRPr="00000000" w14:paraId="0000007B">
      <w:pPr>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C">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 xml:space="preserve">1.3.1.3 Đối tượng khách hàng</w:t>
      </w:r>
    </w:p>
    <w:p w:rsidR="00000000" w:rsidDel="00000000" w:rsidP="00000000" w:rsidRDefault="00000000" w:rsidRPr="00000000" w14:paraId="0000007D">
      <w:pPr>
        <w:numPr>
          <w:ilvl w:val="0"/>
          <w:numId w:val="1"/>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Khách hàng chính: Học sinh, sinh viên, đặc biệt là HSSV năm cuối chuẩn bị tốt nghiệp, là đối tượng trực tiếp thụ hưởng dịch vụ giới thiệu việc làm của nhà trường.</w:t>
      </w:r>
    </w:p>
    <w:p w:rsidR="00000000" w:rsidDel="00000000" w:rsidP="00000000" w:rsidRDefault="00000000" w:rsidRPr="00000000" w14:paraId="0000007E">
      <w:pPr>
        <w:numPr>
          <w:ilvl w:val="0"/>
          <w:numId w:val="1"/>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Khách hàng phụ: Doanh nghiệp, là đơn vị có nhu cầu tuyển dụng nhân lực, được nhà trường hỗ trợ kết nối với nguồn nhân lực phù hợp.</w:t>
      </w:r>
    </w:p>
    <w:p w:rsidR="00000000" w:rsidDel="00000000" w:rsidP="00000000" w:rsidRDefault="00000000" w:rsidRPr="00000000" w14:paraId="0000007F">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Các khả năng/kết quả của quy trình:</w:t>
      </w:r>
    </w:p>
    <w:p w:rsidR="00000000" w:rsidDel="00000000" w:rsidP="00000000" w:rsidRDefault="00000000" w:rsidRPr="00000000" w14:paraId="00000080">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1">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b w:val="1"/>
          <w:bCs w:val="1"/>
          <w:sz w:val="26"/>
          <w:szCs w:val="26"/>
          <w:rtl w:val="0"/>
        </w:rPr>
        <w:t xml:space="preserve">1.3.1.4 Các khả năng kết quả của quy trình</w:t>
      </w:r>
    </w:p>
    <w:p w:rsidR="00000000" w:rsidDel="00000000" w:rsidP="00000000" w:rsidRDefault="00000000" w:rsidRPr="00000000" w14:paraId="00000082">
      <w:pPr>
        <w:numPr>
          <w:ilvl w:val="0"/>
          <w:numId w:val="2"/>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Kết quả thành công: HSSV được giới thiệu đến doanh nghiệp phù hợp, tham gia phỏng vấn và trúng tuyển, chính thức có việc làm sau tốt nghiệp.</w:t>
      </w:r>
    </w:p>
    <w:p w:rsidR="00000000" w:rsidDel="00000000" w:rsidP="00000000" w:rsidRDefault="00000000" w:rsidRPr="00000000" w14:paraId="00000083">
      <w:pPr>
        <w:numPr>
          <w:ilvl w:val="0"/>
          <w:numId w:val="2"/>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Kết quả không thành công:</w:t>
      </w:r>
    </w:p>
    <w:p w:rsidR="00000000" w:rsidDel="00000000" w:rsidP="00000000" w:rsidRDefault="00000000" w:rsidRPr="00000000" w14:paraId="0000008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1.3.1.6. Các khả năng không thành công của quy trình giới thiệu việc làm</w:t>
      </w: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Tình huống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Nguyên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Hướng xử lý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hoạch không được phê duyệt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BGH yêu cầu điều chỉnh kế hoạch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tâm chỉnh sửa và trình lại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tìm được DN phù hợp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Thị trường lao động không có nhu cầu tuyển dụng đúng ngành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tục tìm kiếm, mở rộng phạm vi kết nối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HSSV không đăng ký ứng tuyển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HSSV không có nhu cầu hoặc chưa sẵn sàng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tư vấn thêm cho HSSV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HSSV không trúng tuyển phỏng vấn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Chưa đáp ứng yêu cầu của doanh nghiệp</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tục hỗ trợ đăng ký ứng tuyển DN khác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DN hủy tuyển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DN thay đổi kế hoạch nhân sự</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DN thay thế, thông báo lại HSSV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HSSV từ chối nhận việc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Vị trí không phù hợp kỳ vọng cá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hỗ trợ tìm cơ hội khác</w:t>
            </w:r>
          </w:p>
        </w:tc>
      </w:tr>
    </w:tbl>
    <w:p w:rsidR="00000000" w:rsidDel="00000000" w:rsidP="00000000" w:rsidRDefault="00000000" w:rsidRPr="00000000" w14:paraId="0000009A">
      <w:pPr>
        <w:ind w:left="0" w:firstLine="0"/>
        <w:jc w:val="both"/>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