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C3" w:rsidRPr="00E154E0" w:rsidRDefault="00481FC3" w:rsidP="00481FC3">
      <w:pPr>
        <w:shd w:val="clear" w:color="auto" w:fill="FFFFFF"/>
        <w:spacing w:after="100" w:afterAutospacing="1" w:line="240" w:lineRule="auto"/>
        <w:outlineLvl w:val="1"/>
        <w:rPr>
          <w:rFonts w:eastAsia="Times New Roman" w:cs="Times New Roman"/>
          <w:sz w:val="36"/>
          <w:szCs w:val="36"/>
        </w:rPr>
      </w:pPr>
      <w:r w:rsidRPr="00481FC3">
        <w:rPr>
          <w:rFonts w:ascii="Open Sans" w:eastAsia="Times New Roman" w:hAnsi="Open Sans" w:cs="Times New Roman"/>
          <w:color w:val="37474F"/>
          <w:sz w:val="36"/>
          <w:szCs w:val="36"/>
        </w:rPr>
        <w:br/>
      </w:r>
      <w:r w:rsidRPr="00E154E0">
        <w:rPr>
          <w:rFonts w:eastAsia="Times New Roman" w:cs="Times New Roman"/>
          <w:sz w:val="36"/>
          <w:szCs w:val="36"/>
        </w:rPr>
        <w:t>[Bài đọc] Các bước xử lý trong một ứng dụng web Spring MVC</w:t>
      </w:r>
    </w:p>
    <w:p w:rsidR="00481FC3" w:rsidRPr="00E154E0" w:rsidRDefault="00481FC3" w:rsidP="00481FC3">
      <w:pPr>
        <w:shd w:val="clear" w:color="auto" w:fill="FFFFFF"/>
        <w:spacing w:after="100" w:afterAutospacing="1" w:line="240" w:lineRule="auto"/>
        <w:rPr>
          <w:rFonts w:eastAsia="Times New Roman" w:cs="Times New Roman"/>
          <w:sz w:val="21"/>
          <w:szCs w:val="21"/>
        </w:rPr>
      </w:pPr>
      <w:r w:rsidRPr="00E154E0">
        <w:rPr>
          <w:rFonts w:eastAsia="Times New Roman" w:cs="Times New Roman"/>
          <w:sz w:val="21"/>
          <w:szCs w:val="21"/>
        </w:rPr>
        <w:t>Spring Framework là một nền tảng mã nguồn mở phổ biến để phát triển ứng dụng Java EE. Nền tảng này được cài đặt đầy đủ các đặc tính của MVC pattern để xây dựng các ứng dụng Web. Spring Framework cung cấp một </w:t>
      </w:r>
      <w:r w:rsidRPr="00E154E0">
        <w:rPr>
          <w:rFonts w:eastAsia="Times New Roman" w:cs="Times New Roman"/>
          <w:b/>
          <w:bCs/>
          <w:sz w:val="21"/>
          <w:szCs w:val="21"/>
        </w:rPr>
        <w:t>front controller</w:t>
      </w:r>
      <w:r w:rsidRPr="00E154E0">
        <w:rPr>
          <w:rFonts w:eastAsia="Times New Roman" w:cs="Times New Roman"/>
          <w:sz w:val="21"/>
          <w:szCs w:val="21"/>
        </w:rPr>
        <w:t> để xử lý hoặc lắng nghe mỗi khi có request tới ứng dụng. Sơ đồ sau mô tả cách thức Spring MVC framework xử lý </w:t>
      </w:r>
      <w:r w:rsidRPr="00E154E0">
        <w:rPr>
          <w:rFonts w:eastAsia="Times New Roman" w:cs="Times New Roman"/>
          <w:b/>
          <w:bCs/>
          <w:sz w:val="21"/>
          <w:szCs w:val="21"/>
        </w:rPr>
        <w:t>request</w:t>
      </w:r>
      <w:r w:rsidRPr="00E154E0">
        <w:rPr>
          <w:rFonts w:eastAsia="Times New Roman" w:cs="Times New Roman"/>
          <w:sz w:val="21"/>
          <w:szCs w:val="21"/>
        </w:rPr>
        <w:t> từ phía trình duyệt và các thành phần của Spring MVC framework.</w:t>
      </w:r>
    </w:p>
    <w:p w:rsidR="00475B86" w:rsidRDefault="00481FC3">
      <w:r>
        <w:rPr>
          <w:noProof/>
        </w:rPr>
        <w:drawing>
          <wp:inline distT="0" distB="0" distL="0" distR="0" wp14:anchorId="25BD03F6" wp14:editId="1B721584">
            <wp:extent cx="43338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2809875"/>
                    </a:xfrm>
                    <a:prstGeom prst="rect">
                      <a:avLst/>
                    </a:prstGeom>
                  </pic:spPr>
                </pic:pic>
              </a:graphicData>
            </a:graphic>
          </wp:inline>
        </w:drawing>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b/>
          <w:bCs/>
          <w:sz w:val="21"/>
          <w:szCs w:val="21"/>
        </w:rPr>
        <w:t>Front Controller</w:t>
      </w:r>
      <w:r w:rsidRPr="00E154E0">
        <w:rPr>
          <w:rFonts w:eastAsia="Times New Roman" w:cs="Times New Roman"/>
          <w:sz w:val="21"/>
          <w:szCs w:val="21"/>
        </w:rPr>
        <w:t> được coi là trung tâm của một ứng dụng web và cung cấp một điểm truy cập duy nhất cho tất cả các request tới. </w:t>
      </w:r>
      <w:r w:rsidRPr="00E154E0">
        <w:rPr>
          <w:rFonts w:eastAsia="Times New Roman" w:cs="Times New Roman"/>
          <w:b/>
          <w:bCs/>
          <w:sz w:val="21"/>
          <w:szCs w:val="21"/>
        </w:rPr>
        <w:t>Front Controller</w:t>
      </w:r>
      <w:r w:rsidRPr="00E154E0">
        <w:rPr>
          <w:rFonts w:eastAsia="Times New Roman" w:cs="Times New Roman"/>
          <w:sz w:val="21"/>
          <w:szCs w:val="21"/>
        </w:rPr>
        <w:t> gửi các request tới các bộ xử lý và cho phép các nhà phát triển sử dụng nhiều tính năng khác của framework.</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b/>
          <w:bCs/>
          <w:sz w:val="21"/>
          <w:szCs w:val="21"/>
        </w:rPr>
        <w:t>Front Controller</w:t>
      </w:r>
      <w:r w:rsidRPr="00E154E0">
        <w:rPr>
          <w:rFonts w:eastAsia="Times New Roman" w:cs="Times New Roman"/>
          <w:sz w:val="21"/>
          <w:szCs w:val="21"/>
        </w:rPr>
        <w:t xml:space="preserve"> có </w:t>
      </w:r>
      <w:proofErr w:type="gramStart"/>
      <w:r w:rsidRPr="00E154E0">
        <w:rPr>
          <w:rFonts w:eastAsia="Times New Roman" w:cs="Times New Roman"/>
          <w:sz w:val="21"/>
          <w:szCs w:val="21"/>
        </w:rPr>
        <w:t>WebApplicationContext  riêng</w:t>
      </w:r>
      <w:proofErr w:type="gramEnd"/>
      <w:r w:rsidRPr="00E154E0">
        <w:rPr>
          <w:rFonts w:eastAsia="Times New Roman" w:cs="Times New Roman"/>
          <w:sz w:val="21"/>
          <w:szCs w:val="21"/>
        </w:rPr>
        <w:t xml:space="preserve"> và được kế thừa từ thư mục WebApplicationContext . Cấu hình beans trong thư mục của ứng dụng có thể được truy cập và chia sẻ giữa ngữ cảnh và thể hiện Servlet (Servlet instance) </w:t>
      </w:r>
      <w:proofErr w:type="gramStart"/>
      <w:r w:rsidRPr="00E154E0">
        <w:rPr>
          <w:rFonts w:eastAsia="Times New Roman" w:cs="Times New Roman"/>
          <w:sz w:val="21"/>
          <w:szCs w:val="21"/>
        </w:rPr>
        <w:t>của  ứng</w:t>
      </w:r>
      <w:proofErr w:type="gramEnd"/>
      <w:r w:rsidRPr="00E154E0">
        <w:rPr>
          <w:rFonts w:eastAsia="Times New Roman" w:cs="Times New Roman"/>
          <w:sz w:val="21"/>
          <w:szCs w:val="21"/>
        </w:rPr>
        <w:t xml:space="preserve"> dụng.</w:t>
      </w:r>
      <w:r w:rsidRPr="00E154E0">
        <w:rPr>
          <w:rFonts w:eastAsia="Times New Roman" w:cs="Times New Roman"/>
          <w:b/>
          <w:bCs/>
          <w:sz w:val="21"/>
          <w:szCs w:val="21"/>
        </w:rPr>
        <w:t> Front Controller </w:t>
      </w:r>
      <w:r w:rsidRPr="00E154E0">
        <w:rPr>
          <w:rFonts w:eastAsia="Times New Roman" w:cs="Times New Roman"/>
          <w:sz w:val="21"/>
          <w:szCs w:val="21"/>
        </w:rPr>
        <w:t>được khởi tạo trong request đầu tiên khi áp dụng cho tất cả các</w:t>
      </w:r>
      <w:r w:rsidRPr="00E154E0">
        <w:rPr>
          <w:rFonts w:eastAsia="Times New Roman" w:cs="Times New Roman"/>
          <w:b/>
          <w:bCs/>
          <w:sz w:val="21"/>
          <w:szCs w:val="21"/>
        </w:rPr>
        <w:t> </w:t>
      </w:r>
      <w:r w:rsidRPr="00E154E0">
        <w:rPr>
          <w:rFonts w:eastAsia="Times New Roman" w:cs="Times New Roman"/>
          <w:sz w:val="21"/>
          <w:szCs w:val="21"/>
        </w:rPr>
        <w:t>Servlets.</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Một lớp được định nghĩa với annotation @Controller sẽ được xem là một Controller trong Spring MVC. Với phiên bản Spring trước 2.5 khi ánh xạ địa chỉ URL và Controller cần phải khai báo trong bộ handler. Tuy nhiên với các phiên bản mới hiện nay chỉ cần sử dụng các annotation của controller để thực hiện ánh xạ giữa địa chỉ URL và controller.</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Interface RequestMappingHandlerMapping thực hiện tìm kiếm các annotaion @RequestMapping trong các class controllers có annotation là @Controller. Cách xử lý này có thể sử dụng để tùy chỉnh cách URL được tìm kiếm bằng cách sửa đổi các thuộc tính như interceptor, defaultHandler, order, alwaysUserFullPath, urlDecode</w:t>
      </w:r>
      <w:proofErr w:type="gramStart"/>
      <w:r w:rsidRPr="00E154E0">
        <w:rPr>
          <w:rFonts w:eastAsia="Times New Roman" w:cs="Times New Roman"/>
          <w:sz w:val="21"/>
          <w:szCs w:val="21"/>
        </w:rPr>
        <w:t xml:space="preserve"> ..</w:t>
      </w:r>
      <w:proofErr w:type="gramEnd"/>
      <w:r w:rsidRPr="00E154E0">
        <w:rPr>
          <w:rFonts w:eastAsia="Times New Roman" w:cs="Times New Roman"/>
          <w:sz w:val="21"/>
          <w:szCs w:val="21"/>
        </w:rPr>
        <w:t>v.v.v</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 xml:space="preserve">Sau khi duyệt tìm các controller do người dùng định </w:t>
      </w:r>
      <w:proofErr w:type="gramStart"/>
      <w:r w:rsidRPr="00E154E0">
        <w:rPr>
          <w:rFonts w:eastAsia="Times New Roman" w:cs="Times New Roman"/>
          <w:sz w:val="21"/>
          <w:szCs w:val="21"/>
        </w:rPr>
        <w:t>nghĩa,  controller</w:t>
      </w:r>
      <w:proofErr w:type="gramEnd"/>
      <w:r w:rsidRPr="00E154E0">
        <w:rPr>
          <w:rFonts w:eastAsia="Times New Roman" w:cs="Times New Roman"/>
          <w:sz w:val="21"/>
          <w:szCs w:val="21"/>
        </w:rPr>
        <w:t xml:space="preserve"> phù hợp sẽ được chọn dựa</w:t>
      </w:r>
      <w:r w:rsidRPr="00E154E0">
        <w:rPr>
          <w:rFonts w:ascii="Open Sans" w:eastAsia="Times New Roman" w:hAnsi="Open Sans" w:cs="Times New Roman"/>
          <w:sz w:val="21"/>
          <w:szCs w:val="21"/>
        </w:rPr>
        <w:t xml:space="preserve"> </w:t>
      </w:r>
      <w:r w:rsidRPr="00E154E0">
        <w:rPr>
          <w:rFonts w:eastAsia="Times New Roman" w:cs="Times New Roman"/>
          <w:sz w:val="21"/>
          <w:szCs w:val="21"/>
        </w:rPr>
        <w:t>trên ánh xạ của URL cùng với đó phương thức phù hợp sẽ được gọi. Phương thức được chọn dựa vào ánh xạ của URL và giao thức HTTP mà phương thức đó sử dụng.</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Sau khi xử lý các logic nghiệp vụ viết trong phương thức của controller, là thời điểm để tạo ra các response (hồi đáp). Các hồi đáp này khác với HTTPRespones vì nó không trực tiếp đáp ứng người dùng. Thay vào đó response sẽ được gửi đến Front Controller.  Response ở đây có thể là tên logic của view, tên logic của data model, và dữ liệu thực tế để liên kết. Thông thường đối tượng của ModelAndView được trả về Front Controller.</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Tên logic của view cũng như Front Controller, nhưng view này không chứa bất kì thông tin về các trang(page) thực tế trả về cho người dùng. Các thẻ bean cấu hình cho ViewResolver nằm trong file</w:t>
      </w:r>
      <w:r w:rsidRPr="00E154E0">
        <w:rPr>
          <w:rFonts w:ascii="Open Sans" w:eastAsia="Times New Roman" w:hAnsi="Open Sans" w:cs="Times New Roman"/>
          <w:sz w:val="21"/>
          <w:szCs w:val="21"/>
        </w:rPr>
        <w:t xml:space="preserve"> </w:t>
      </w:r>
      <w:r w:rsidRPr="00E154E0">
        <w:rPr>
          <w:rFonts w:eastAsia="Times New Roman" w:cs="Times New Roman"/>
          <w:sz w:val="21"/>
          <w:szCs w:val="21"/>
        </w:rPr>
        <w:lastRenderedPageBreak/>
        <w:t>XXX-servlet.xml sẽ thực hiện ánh xạ giữa tên của view và trang (page) thực trả về cho người dùng. Có nhiều cách xử lý của view hỗ trợ bởi framework, nên ở đây chúng tôi chỉ mô tả ngắn gọn.</w:t>
      </w:r>
    </w:p>
    <w:p w:rsidR="00481FC3" w:rsidRPr="00E154E0" w:rsidRDefault="00481FC3" w:rsidP="00481FC3">
      <w:pPr>
        <w:numPr>
          <w:ilvl w:val="0"/>
          <w:numId w:val="1"/>
        </w:numPr>
        <w:shd w:val="clear" w:color="auto" w:fill="FFFFFF"/>
        <w:spacing w:before="100" w:beforeAutospacing="1" w:after="100" w:afterAutospacing="1" w:line="240" w:lineRule="auto"/>
        <w:rPr>
          <w:rFonts w:eastAsia="Times New Roman" w:cs="Times New Roman"/>
          <w:sz w:val="21"/>
          <w:szCs w:val="21"/>
        </w:rPr>
      </w:pPr>
      <w:r w:rsidRPr="00E154E0">
        <w:rPr>
          <w:rFonts w:eastAsia="Times New Roman" w:cs="Times New Roman"/>
          <w:sz w:val="21"/>
          <w:szCs w:val="21"/>
        </w:rPr>
        <w:t>ViewResolver là bộ phận quyết định xem Front Controller sẽ trả về View thực tế nào. Front Controller sẽ xây dựng view trả về bằng cách truy xuất các giá trị đã được gắn cho dữ liệu ở Model, kết quả này sau đó sẽ được trả về cho người dùng.</w:t>
      </w:r>
    </w:p>
    <w:p w:rsidR="00481FC3" w:rsidRPr="00E154E0" w:rsidRDefault="00481FC3" w:rsidP="00481FC3">
      <w:pPr>
        <w:shd w:val="clear" w:color="auto" w:fill="FFFFFF"/>
        <w:spacing w:after="100" w:afterAutospacing="1" w:line="240" w:lineRule="auto"/>
        <w:rPr>
          <w:rFonts w:eastAsia="Times New Roman" w:cs="Times New Roman"/>
          <w:sz w:val="21"/>
          <w:szCs w:val="21"/>
        </w:rPr>
      </w:pPr>
      <w:r w:rsidRPr="00E154E0">
        <w:rPr>
          <w:rFonts w:eastAsia="Times New Roman" w:cs="Times New Roman"/>
          <w:sz w:val="21"/>
          <w:szCs w:val="21"/>
        </w:rPr>
        <w:t> Các bước ở trên chúng ta có sử dụng một số từ khóa như Front Controller, ModelAndView, ViewResolver, ModelMap v.v.v. Các phần tiếp theo sẽ mô tả chi tiết hơn về các lớp này.</w:t>
      </w:r>
    </w:p>
    <w:p w:rsidR="00481FC3" w:rsidRDefault="00481FC3">
      <w:bookmarkStart w:id="0" w:name="_GoBack"/>
      <w:bookmarkEnd w:id="0"/>
    </w:p>
    <w:sectPr w:rsidR="00481FC3"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168" w:rsidRDefault="00A70168" w:rsidP="00DF5813">
      <w:pPr>
        <w:spacing w:after="0" w:line="240" w:lineRule="auto"/>
      </w:pPr>
      <w:r>
        <w:separator/>
      </w:r>
    </w:p>
  </w:endnote>
  <w:endnote w:type="continuationSeparator" w:id="0">
    <w:p w:rsidR="00A70168" w:rsidRDefault="00A70168" w:rsidP="00DF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168" w:rsidRDefault="00A70168" w:rsidP="00DF5813">
      <w:pPr>
        <w:spacing w:after="0" w:line="240" w:lineRule="auto"/>
      </w:pPr>
      <w:r>
        <w:separator/>
      </w:r>
    </w:p>
  </w:footnote>
  <w:footnote w:type="continuationSeparator" w:id="0">
    <w:p w:rsidR="00A70168" w:rsidRDefault="00A70168" w:rsidP="00DF5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813" w:rsidRDefault="00DF581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3657599</wp:posOffset>
              </wp:positionH>
              <wp:positionV relativeFrom="paragraph">
                <wp:posOffset>-342900</wp:posOffset>
              </wp:positionV>
              <wp:extent cx="2676525" cy="695325"/>
              <wp:effectExtent l="0" t="0" r="0" b="9525"/>
              <wp:wrapNone/>
              <wp:docPr id="2" name="Rectangle 2"/>
              <wp:cNvGraphicFramePr/>
              <a:graphic xmlns:a="http://schemas.openxmlformats.org/drawingml/2006/main">
                <a:graphicData uri="http://schemas.microsoft.com/office/word/2010/wordprocessingShape">
                  <wps:wsp>
                    <wps:cNvSpPr/>
                    <wps:spPr>
                      <a:xfrm>
                        <a:off x="0" y="0"/>
                        <a:ext cx="2676525" cy="695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F5813" w:rsidRDefault="00DF5813" w:rsidP="00DF5813">
                          <w:pPr>
                            <w:jc w:val="center"/>
                          </w:pPr>
                          <w:r>
                            <w:rPr>
                              <w:noProof/>
                            </w:rPr>
                            <w:drawing>
                              <wp:inline distT="0" distB="0" distL="0" distR="0">
                                <wp:extent cx="2480945"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480945" cy="581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in;margin-top:-27pt;width:210.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" filled="f" stroked="f">
              <v:textbox>
                <w:txbxContent>
                  <w:p w:rsidR="00DF5813" w:rsidRDefault="00DF5813" w:rsidP="00DF5813">
                    <w:pPr>
                      <w:jc w:val="center"/>
                    </w:pPr>
                    <w:r>
                      <w:rPr>
                        <w:noProof/>
                      </w:rPr>
                      <w:drawing>
                        <wp:inline distT="0" distB="0" distL="0" distR="0">
                          <wp:extent cx="2480945"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480945" cy="58102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082A"/>
    <w:multiLevelType w:val="multilevel"/>
    <w:tmpl w:val="CBD0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47"/>
    <w:rsid w:val="00061F8B"/>
    <w:rsid w:val="00475B86"/>
    <w:rsid w:val="00481FC3"/>
    <w:rsid w:val="00A70168"/>
    <w:rsid w:val="00DF5813"/>
    <w:rsid w:val="00E154E0"/>
    <w:rsid w:val="00F4354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AADD2-B78B-48A5-839C-519B4C3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81FC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FC3"/>
    <w:rPr>
      <w:rFonts w:eastAsia="Times New Roman" w:cs="Times New Roman"/>
      <w:b/>
      <w:bCs/>
      <w:sz w:val="36"/>
      <w:szCs w:val="36"/>
    </w:rPr>
  </w:style>
  <w:style w:type="paragraph" w:styleId="NormalWeb">
    <w:name w:val="Normal (Web)"/>
    <w:basedOn w:val="Normal"/>
    <w:uiPriority w:val="99"/>
    <w:semiHidden/>
    <w:unhideWhenUsed/>
    <w:rsid w:val="00481FC3"/>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F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813"/>
  </w:style>
  <w:style w:type="paragraph" w:styleId="Footer">
    <w:name w:val="footer"/>
    <w:basedOn w:val="Normal"/>
    <w:link w:val="FooterChar"/>
    <w:uiPriority w:val="99"/>
    <w:unhideWhenUsed/>
    <w:rsid w:val="00DF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72605">
      <w:bodyDiv w:val="1"/>
      <w:marLeft w:val="0"/>
      <w:marRight w:val="0"/>
      <w:marTop w:val="0"/>
      <w:marBottom w:val="0"/>
      <w:divBdr>
        <w:top w:val="none" w:sz="0" w:space="0" w:color="auto"/>
        <w:left w:val="none" w:sz="0" w:space="0" w:color="auto"/>
        <w:bottom w:val="none" w:sz="0" w:space="0" w:color="auto"/>
        <w:right w:val="none" w:sz="0" w:space="0" w:color="auto"/>
      </w:divBdr>
      <w:divsChild>
        <w:div w:id="212087251">
          <w:marLeft w:val="0"/>
          <w:marRight w:val="0"/>
          <w:marTop w:val="0"/>
          <w:marBottom w:val="0"/>
          <w:divBdr>
            <w:top w:val="none" w:sz="0" w:space="0" w:color="auto"/>
            <w:left w:val="none" w:sz="0" w:space="0" w:color="auto"/>
            <w:bottom w:val="none" w:sz="0" w:space="0" w:color="auto"/>
            <w:right w:val="none" w:sz="0" w:space="0" w:color="auto"/>
          </w:divBdr>
        </w:div>
      </w:divsChild>
    </w:div>
    <w:div w:id="9994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2022-05-17T06:54:00Z</dcterms:created>
  <dcterms:modified xsi:type="dcterms:W3CDTF">2023-05-24T02:26:00Z</dcterms:modified>
</cp:coreProperties>
</file>