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1D2" w:rsidRPr="00CC01D2" w:rsidRDefault="00CC01D2" w:rsidP="00CC01D2">
      <w:pPr>
        <w:shd w:val="clear" w:color="auto" w:fill="FFFFFF"/>
        <w:spacing w:after="100" w:afterAutospacing="1" w:line="240" w:lineRule="auto"/>
        <w:outlineLvl w:val="1"/>
        <w:rPr>
          <w:rFonts w:ascii="Open Sans" w:eastAsia="Times New Roman" w:hAnsi="Open Sans" w:cs="Times New Roman"/>
          <w:color w:val="37474F"/>
          <w:sz w:val="36"/>
          <w:szCs w:val="36"/>
        </w:rPr>
      </w:pPr>
      <w:r w:rsidRPr="00CC01D2">
        <w:rPr>
          <w:rFonts w:ascii="Open Sans" w:eastAsia="Times New Roman" w:hAnsi="Open Sans" w:cs="Times New Roman"/>
          <w:color w:val="37474F"/>
          <w:sz w:val="36"/>
          <w:szCs w:val="36"/>
        </w:rPr>
        <w:br/>
        <w:t>[Bài đọc] Trình khởi động Test Starter</w:t>
      </w:r>
    </w:p>
    <w:p w:rsidR="00CC01D2" w:rsidRPr="00CC01D2" w:rsidRDefault="00CC01D2" w:rsidP="00CC01D2">
      <w:pPr>
        <w:shd w:val="clear" w:color="auto" w:fill="FFFFFF"/>
        <w:spacing w:after="100" w:afterAutospacing="1" w:line="240" w:lineRule="auto"/>
        <w:outlineLvl w:val="1"/>
        <w:rPr>
          <w:rFonts w:ascii="Open Sans" w:eastAsia="Times New Roman" w:hAnsi="Open Sans" w:cs="Times New Roman"/>
          <w:color w:val="37474F"/>
          <w:sz w:val="36"/>
          <w:szCs w:val="36"/>
        </w:rPr>
      </w:pPr>
      <w:r w:rsidRPr="00CC01D2">
        <w:rPr>
          <w:rFonts w:ascii="Open Sans" w:eastAsia="Times New Roman" w:hAnsi="Open Sans" w:cs="Times New Roman"/>
          <w:color w:val="526069"/>
          <w:sz w:val="36"/>
          <w:szCs w:val="36"/>
        </w:rPr>
        <w:t>Quản lý sự phụ thuộc(dependency) là một khía cạnh quan trọng của bất kỳ dự án phức tạp nào. Và làm điều này theo cách thủ công là ít lý tưởng hơn; bạn càng dành nhiều thời gian cho nó thì bạn càng có ít thời gian hơn cho các khía cạnh quan trọng khác của dự án.</w:t>
      </w:r>
    </w:p>
    <w:p w:rsidR="00CC01D2" w:rsidRPr="00CC01D2" w:rsidRDefault="00CC01D2" w:rsidP="00CC01D2">
      <w:pPr>
        <w:shd w:val="clear" w:color="auto" w:fill="FFFFFF"/>
        <w:spacing w:after="100" w:afterAutospacing="1" w:line="240" w:lineRule="auto"/>
        <w:rPr>
          <w:rFonts w:ascii="Open Sans" w:eastAsia="Times New Roman" w:hAnsi="Open Sans" w:cs="Times New Roman"/>
          <w:color w:val="526069"/>
          <w:sz w:val="21"/>
          <w:szCs w:val="21"/>
        </w:rPr>
      </w:pPr>
      <w:r w:rsidRPr="00CC01D2">
        <w:rPr>
          <w:rFonts w:ascii="Open Sans" w:eastAsia="Times New Roman" w:hAnsi="Open Sans" w:cs="Times New Roman"/>
          <w:color w:val="526069"/>
          <w:sz w:val="21"/>
          <w:szCs w:val="21"/>
        </w:rPr>
        <w:t>Bộ khởi động Spring Boot(Spring Boot starters) được xây dựng để giải quyết chính xác vấn đề này. Starter POMs là một tập hợp các bộ mô tả phụ thuộc thuận tiện mà bạn có thể đưa vào ứng dụng của mình. Bạn nhận được một điểm dừng duy nhất cho tất cả Spring và công nghệ liên quan mà bạn cần, mà không cần phải tìm kiếm mã mẫu và sao chép-dán vô số bộ mô tả phụ thuộc(dependency descriptors).</w:t>
      </w:r>
    </w:p>
    <w:p w:rsidR="00CC01D2" w:rsidRPr="00CC01D2" w:rsidRDefault="00CC01D2" w:rsidP="00CC01D2">
      <w:pPr>
        <w:shd w:val="clear" w:color="auto" w:fill="FFFFFF"/>
        <w:spacing w:after="100" w:afterAutospacing="1" w:line="240" w:lineRule="auto"/>
        <w:rPr>
          <w:rFonts w:ascii="Open Sans" w:eastAsia="Times New Roman" w:hAnsi="Open Sans" w:cs="Times New Roman"/>
          <w:color w:val="526069"/>
          <w:sz w:val="21"/>
          <w:szCs w:val="21"/>
        </w:rPr>
      </w:pPr>
      <w:r w:rsidRPr="00CC01D2">
        <w:rPr>
          <w:rFonts w:ascii="Open Sans" w:eastAsia="Times New Roman" w:hAnsi="Open Sans" w:cs="Times New Roman"/>
          <w:color w:val="526069"/>
          <w:sz w:val="21"/>
          <w:szCs w:val="21"/>
        </w:rPr>
        <w:t>Chúng ta có sẵn hơn 30 trình khởi động Boot - hãy xem một trong số chúng:</w:t>
      </w:r>
    </w:p>
    <w:p w:rsidR="00CC01D2" w:rsidRPr="00CC01D2" w:rsidRDefault="00CC01D2" w:rsidP="00CC01D2">
      <w:pPr>
        <w:shd w:val="clear" w:color="auto" w:fill="FFFFFF"/>
        <w:spacing w:after="100" w:afterAutospacing="1" w:line="240" w:lineRule="auto"/>
        <w:outlineLvl w:val="1"/>
        <w:rPr>
          <w:rFonts w:ascii="Open Sans" w:eastAsia="Times New Roman" w:hAnsi="Open Sans" w:cs="Times New Roman"/>
          <w:color w:val="37474F"/>
          <w:sz w:val="36"/>
          <w:szCs w:val="36"/>
        </w:rPr>
      </w:pPr>
      <w:r w:rsidRPr="00CC01D2">
        <w:rPr>
          <w:rFonts w:ascii="Open Sans" w:eastAsia="Times New Roman" w:hAnsi="Open Sans" w:cs="Times New Roman"/>
          <w:color w:val="37474F"/>
          <w:sz w:val="36"/>
          <w:szCs w:val="36"/>
        </w:rPr>
        <w:t>Test Starter</w:t>
      </w:r>
    </w:p>
    <w:p w:rsidR="00CC01D2" w:rsidRPr="00CC01D2" w:rsidRDefault="00CC01D2" w:rsidP="00CC01D2">
      <w:pPr>
        <w:shd w:val="clear" w:color="auto" w:fill="FFFFFF"/>
        <w:spacing w:after="100" w:afterAutospacing="1" w:line="240" w:lineRule="auto"/>
        <w:rPr>
          <w:rFonts w:ascii="Open Sans" w:eastAsia="Times New Roman" w:hAnsi="Open Sans" w:cs="Times New Roman"/>
          <w:color w:val="526069"/>
          <w:sz w:val="21"/>
          <w:szCs w:val="21"/>
        </w:rPr>
      </w:pPr>
      <w:r w:rsidRPr="00CC01D2">
        <w:rPr>
          <w:rFonts w:ascii="Open Sans" w:eastAsia="Times New Roman" w:hAnsi="Open Sans" w:cs="Times New Roman"/>
          <w:color w:val="526069"/>
          <w:sz w:val="21"/>
          <w:szCs w:val="21"/>
        </w:rPr>
        <w:t>Để testing, chúng ta thường sử dụng bộ thư viện sau: Spring Test, JUnit, Hamcrest và Mockito. Chúng ta có thể bao gồm(include) tất cả các thư viện này theo cách thủ công, nhưng Spring Boot Starters có thể được sử dụng để tự động include các thư viện này theo cách sau:</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&lt;</w:t>
      </w:r>
      <w:r w:rsidRPr="00CC01D2">
        <w:rPr>
          <w:rFonts w:ascii="Consolas" w:eastAsia="Times New Roman" w:hAnsi="Consolas" w:cs="Courier New"/>
          <w:color w:val="E45649"/>
          <w:sz w:val="20"/>
          <w:szCs w:val="20"/>
          <w:shd w:val="clear" w:color="auto" w:fill="FAFAFA"/>
        </w:rPr>
        <w:t>dependency</w:t>
      </w:r>
      <w:r w:rsidRPr="00CC01D2">
        <w:rPr>
          <w:rFonts w:ascii="Consolas" w:eastAsia="Times New Roman" w:hAnsi="Consolas" w:cs="Courier New"/>
          <w:color w:val="383A42"/>
          <w:sz w:val="20"/>
          <w:szCs w:val="20"/>
          <w:shd w:val="clear" w:color="auto" w:fill="FAFAFA"/>
        </w:rPr>
        <w:t>&gt;</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&lt;</w:t>
      </w:r>
      <w:r w:rsidRPr="00CC01D2">
        <w:rPr>
          <w:rFonts w:ascii="Consolas" w:eastAsia="Times New Roman" w:hAnsi="Consolas" w:cs="Courier New"/>
          <w:color w:val="E45649"/>
          <w:sz w:val="20"/>
          <w:szCs w:val="20"/>
          <w:shd w:val="clear" w:color="auto" w:fill="FAFAFA"/>
        </w:rPr>
        <w:t>groupId</w:t>
      </w:r>
      <w:r w:rsidRPr="00CC01D2">
        <w:rPr>
          <w:rFonts w:ascii="Consolas" w:eastAsia="Times New Roman" w:hAnsi="Consolas" w:cs="Courier New"/>
          <w:color w:val="383A42"/>
          <w:sz w:val="20"/>
          <w:szCs w:val="20"/>
          <w:shd w:val="clear" w:color="auto" w:fill="FAFAFA"/>
        </w:rPr>
        <w:t>&gt;org.springframework.boot&lt;/</w:t>
      </w:r>
      <w:r w:rsidRPr="00CC01D2">
        <w:rPr>
          <w:rFonts w:ascii="Consolas" w:eastAsia="Times New Roman" w:hAnsi="Consolas" w:cs="Courier New"/>
          <w:color w:val="E45649"/>
          <w:sz w:val="20"/>
          <w:szCs w:val="20"/>
          <w:shd w:val="clear" w:color="auto" w:fill="FAFAFA"/>
        </w:rPr>
        <w:t>groupId</w:t>
      </w:r>
      <w:r w:rsidRPr="00CC01D2">
        <w:rPr>
          <w:rFonts w:ascii="Consolas" w:eastAsia="Times New Roman" w:hAnsi="Consolas" w:cs="Courier New"/>
          <w:color w:val="383A42"/>
          <w:sz w:val="20"/>
          <w:szCs w:val="20"/>
          <w:shd w:val="clear" w:color="auto" w:fill="FAFAFA"/>
        </w:rPr>
        <w:t>&gt;</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&lt;</w:t>
      </w:r>
      <w:r w:rsidRPr="00CC01D2">
        <w:rPr>
          <w:rFonts w:ascii="Consolas" w:eastAsia="Times New Roman" w:hAnsi="Consolas" w:cs="Courier New"/>
          <w:color w:val="E45649"/>
          <w:sz w:val="20"/>
          <w:szCs w:val="20"/>
          <w:shd w:val="clear" w:color="auto" w:fill="FAFAFA"/>
        </w:rPr>
        <w:t>artifactId</w:t>
      </w:r>
      <w:r w:rsidRPr="00CC01D2">
        <w:rPr>
          <w:rFonts w:ascii="Consolas" w:eastAsia="Times New Roman" w:hAnsi="Consolas" w:cs="Courier New"/>
          <w:color w:val="383A42"/>
          <w:sz w:val="20"/>
          <w:szCs w:val="20"/>
          <w:shd w:val="clear" w:color="auto" w:fill="FAFAFA"/>
        </w:rPr>
        <w:t>&gt;spring-boot-starter-test&lt;/</w:t>
      </w:r>
      <w:r w:rsidRPr="00CC01D2">
        <w:rPr>
          <w:rFonts w:ascii="Consolas" w:eastAsia="Times New Roman" w:hAnsi="Consolas" w:cs="Courier New"/>
          <w:color w:val="E45649"/>
          <w:sz w:val="20"/>
          <w:szCs w:val="20"/>
          <w:shd w:val="clear" w:color="auto" w:fill="FAFAFA"/>
        </w:rPr>
        <w:t>artifactId</w:t>
      </w:r>
      <w:r w:rsidRPr="00CC01D2">
        <w:rPr>
          <w:rFonts w:ascii="Consolas" w:eastAsia="Times New Roman" w:hAnsi="Consolas" w:cs="Courier New"/>
          <w:color w:val="383A42"/>
          <w:sz w:val="20"/>
          <w:szCs w:val="20"/>
          <w:shd w:val="clear" w:color="auto" w:fill="FAFAFA"/>
        </w:rPr>
        <w:t>&gt;</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&lt;</w:t>
      </w:r>
      <w:r w:rsidRPr="00CC01D2">
        <w:rPr>
          <w:rFonts w:ascii="Consolas" w:eastAsia="Times New Roman" w:hAnsi="Consolas" w:cs="Courier New"/>
          <w:color w:val="E45649"/>
          <w:sz w:val="20"/>
          <w:szCs w:val="20"/>
          <w:shd w:val="clear" w:color="auto" w:fill="FAFAFA"/>
        </w:rPr>
        <w:t>scope</w:t>
      </w:r>
      <w:r w:rsidRPr="00CC01D2">
        <w:rPr>
          <w:rFonts w:ascii="Consolas" w:eastAsia="Times New Roman" w:hAnsi="Consolas" w:cs="Courier New"/>
          <w:color w:val="383A42"/>
          <w:sz w:val="20"/>
          <w:szCs w:val="20"/>
          <w:shd w:val="clear" w:color="auto" w:fill="FAFAFA"/>
        </w:rPr>
        <w:t>&gt;test&lt;/</w:t>
      </w:r>
      <w:r w:rsidRPr="00CC01D2">
        <w:rPr>
          <w:rFonts w:ascii="Consolas" w:eastAsia="Times New Roman" w:hAnsi="Consolas" w:cs="Courier New"/>
          <w:color w:val="E45649"/>
          <w:sz w:val="20"/>
          <w:szCs w:val="20"/>
          <w:shd w:val="clear" w:color="auto" w:fill="FAFAFA"/>
        </w:rPr>
        <w:t>scope</w:t>
      </w:r>
      <w:r w:rsidRPr="00CC01D2">
        <w:rPr>
          <w:rFonts w:ascii="Consolas" w:eastAsia="Times New Roman" w:hAnsi="Consolas" w:cs="Courier New"/>
          <w:color w:val="383A42"/>
          <w:sz w:val="20"/>
          <w:szCs w:val="20"/>
          <w:shd w:val="clear" w:color="auto" w:fill="FAFAFA"/>
        </w:rPr>
        <w:t>&gt;</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C01D2">
        <w:rPr>
          <w:rFonts w:ascii="Consolas" w:eastAsia="Times New Roman" w:hAnsi="Consolas" w:cs="Courier New"/>
          <w:color w:val="383A42"/>
          <w:sz w:val="20"/>
          <w:szCs w:val="20"/>
          <w:shd w:val="clear" w:color="auto" w:fill="FAFAFA"/>
        </w:rPr>
        <w:t>&lt;/</w:t>
      </w:r>
      <w:r w:rsidRPr="00CC01D2">
        <w:rPr>
          <w:rFonts w:ascii="Consolas" w:eastAsia="Times New Roman" w:hAnsi="Consolas" w:cs="Courier New"/>
          <w:color w:val="E45649"/>
          <w:sz w:val="20"/>
          <w:szCs w:val="20"/>
          <w:shd w:val="clear" w:color="auto" w:fill="FAFAFA"/>
        </w:rPr>
        <w:t>dependency</w:t>
      </w:r>
      <w:r w:rsidRPr="00CC01D2">
        <w:rPr>
          <w:rFonts w:ascii="Consolas" w:eastAsia="Times New Roman" w:hAnsi="Consolas" w:cs="Courier New"/>
          <w:color w:val="383A42"/>
          <w:sz w:val="20"/>
          <w:szCs w:val="20"/>
          <w:shd w:val="clear" w:color="auto" w:fill="FAFAFA"/>
        </w:rPr>
        <w:t>&gt;</w:t>
      </w:r>
    </w:p>
    <w:p w:rsidR="00CC01D2" w:rsidRPr="00CC01D2" w:rsidRDefault="00CC01D2" w:rsidP="00CC01D2">
      <w:pPr>
        <w:shd w:val="clear" w:color="auto" w:fill="FFFFFF"/>
        <w:spacing w:after="100" w:afterAutospacing="1" w:line="240" w:lineRule="auto"/>
        <w:rPr>
          <w:rFonts w:ascii="Open Sans" w:eastAsia="Times New Roman" w:hAnsi="Open Sans" w:cs="Times New Roman"/>
          <w:color w:val="526069"/>
          <w:sz w:val="21"/>
          <w:szCs w:val="21"/>
        </w:rPr>
      </w:pPr>
      <w:r w:rsidRPr="00CC01D2">
        <w:rPr>
          <w:rFonts w:ascii="Open Sans" w:eastAsia="Times New Roman" w:hAnsi="Open Sans" w:cs="Times New Roman"/>
          <w:color w:val="526069"/>
          <w:sz w:val="21"/>
          <w:szCs w:val="21"/>
        </w:rPr>
        <w:t>Lưu ý rằng bạn không cần chỉ định số phiên bản của một artifact. Spring Boot sẽ tìm ra phiên bản để sử dụng.</w:t>
      </w:r>
    </w:p>
    <w:p w:rsidR="00CC01D2" w:rsidRPr="00CC01D2" w:rsidRDefault="00CC01D2" w:rsidP="00CC01D2">
      <w:pPr>
        <w:shd w:val="clear" w:color="auto" w:fill="FFFFFF"/>
        <w:spacing w:after="100" w:afterAutospacing="1" w:line="240" w:lineRule="auto"/>
        <w:rPr>
          <w:rFonts w:ascii="Open Sans" w:eastAsia="Times New Roman" w:hAnsi="Open Sans" w:cs="Times New Roman"/>
          <w:color w:val="526069"/>
          <w:sz w:val="21"/>
          <w:szCs w:val="21"/>
        </w:rPr>
      </w:pPr>
      <w:r w:rsidRPr="00CC01D2">
        <w:rPr>
          <w:rFonts w:ascii="Open Sans" w:eastAsia="Times New Roman" w:hAnsi="Open Sans" w:cs="Times New Roman"/>
          <w:color w:val="526069"/>
          <w:sz w:val="21"/>
          <w:szCs w:val="21"/>
        </w:rPr>
        <w:t>Hãy kiểm tra bộ điều khiển mà chúng ta đã tạo trong ví dụ trước.</w:t>
      </w:r>
    </w:p>
    <w:p w:rsidR="00CC01D2" w:rsidRPr="00CC01D2" w:rsidRDefault="00CC01D2" w:rsidP="00CC01D2">
      <w:pPr>
        <w:shd w:val="clear" w:color="auto" w:fill="FFFFFF"/>
        <w:spacing w:after="100" w:afterAutospacing="1" w:line="240" w:lineRule="auto"/>
        <w:rPr>
          <w:rFonts w:ascii="Open Sans" w:eastAsia="Times New Roman" w:hAnsi="Open Sans" w:cs="Times New Roman"/>
          <w:color w:val="526069"/>
          <w:sz w:val="21"/>
          <w:szCs w:val="21"/>
        </w:rPr>
      </w:pPr>
      <w:r w:rsidRPr="00CC01D2">
        <w:rPr>
          <w:rFonts w:ascii="Open Sans" w:eastAsia="Times New Roman" w:hAnsi="Open Sans" w:cs="Times New Roman"/>
          <w:color w:val="526069"/>
          <w:sz w:val="21"/>
          <w:szCs w:val="21"/>
        </w:rPr>
        <w:t>Có hai cách để kiểm tra bộ điều khiển:</w:t>
      </w:r>
    </w:p>
    <w:p w:rsidR="00CC01D2" w:rsidRPr="00CC01D2" w:rsidRDefault="00CC01D2" w:rsidP="00CC01D2">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01D2">
        <w:rPr>
          <w:rFonts w:ascii="Open Sans" w:eastAsia="Times New Roman" w:hAnsi="Open Sans" w:cs="Times New Roman"/>
          <w:color w:val="526069"/>
          <w:sz w:val="21"/>
          <w:szCs w:val="21"/>
        </w:rPr>
        <w:t>Sử dụng môi trường giả lập(mock environment)</w:t>
      </w:r>
    </w:p>
    <w:p w:rsidR="00CC01D2" w:rsidRPr="00CC01D2" w:rsidRDefault="00CC01D2" w:rsidP="00CC01D2">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CC01D2">
        <w:rPr>
          <w:rFonts w:ascii="Open Sans" w:eastAsia="Times New Roman" w:hAnsi="Open Sans" w:cs="Times New Roman"/>
          <w:color w:val="526069"/>
          <w:sz w:val="21"/>
          <w:szCs w:val="21"/>
        </w:rPr>
        <w:t>Sử dụng Servlet Container được nhúng (như Tomcat hoặc Jetty)</w:t>
      </w:r>
    </w:p>
    <w:p w:rsidR="00CC01D2" w:rsidRPr="00CC01D2" w:rsidRDefault="00CC01D2" w:rsidP="00CC01D2">
      <w:pPr>
        <w:shd w:val="clear" w:color="auto" w:fill="FFFFFF"/>
        <w:spacing w:after="100" w:afterAutospacing="1" w:line="240" w:lineRule="auto"/>
        <w:rPr>
          <w:rFonts w:ascii="Open Sans" w:eastAsia="Times New Roman" w:hAnsi="Open Sans" w:cs="Times New Roman"/>
          <w:color w:val="526069"/>
          <w:sz w:val="21"/>
          <w:szCs w:val="21"/>
        </w:rPr>
      </w:pPr>
      <w:r w:rsidRPr="00CC01D2">
        <w:rPr>
          <w:rFonts w:ascii="Open Sans" w:eastAsia="Times New Roman" w:hAnsi="Open Sans" w:cs="Times New Roman"/>
          <w:color w:val="526069"/>
          <w:sz w:val="21"/>
          <w:szCs w:val="21"/>
        </w:rPr>
        <w:t>Trong ví dụ này, chúng ta sẽ sử dụng một môi trường giả lập:</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4078F2"/>
          <w:sz w:val="20"/>
          <w:szCs w:val="20"/>
          <w:shd w:val="clear" w:color="auto" w:fill="FAFAFA"/>
        </w:rPr>
        <w:t>@RunWith(SpringJUnit4ClassRunner.class)</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4078F2"/>
          <w:sz w:val="20"/>
          <w:szCs w:val="20"/>
          <w:shd w:val="clear" w:color="auto" w:fill="FAFAFA"/>
        </w:rPr>
        <w:t>@SpringApplicationConfiguration(classes = Application.class)</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4078F2"/>
          <w:sz w:val="20"/>
          <w:szCs w:val="20"/>
          <w:shd w:val="clear" w:color="auto" w:fill="FAFAFA"/>
        </w:rPr>
        <w:t>@WebAppConfiguration</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A626A4"/>
          <w:sz w:val="20"/>
          <w:szCs w:val="20"/>
          <w:shd w:val="clear" w:color="auto" w:fill="FAFAFA"/>
        </w:rPr>
        <w:t>public</w:t>
      </w: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A626A4"/>
          <w:sz w:val="20"/>
          <w:szCs w:val="20"/>
          <w:shd w:val="clear" w:color="auto" w:fill="FAFAFA"/>
        </w:rPr>
        <w:t>class</w:t>
      </w: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C18401"/>
          <w:sz w:val="20"/>
          <w:szCs w:val="20"/>
          <w:shd w:val="clear" w:color="auto" w:fill="FAFAFA"/>
        </w:rPr>
        <w:t>SpringBootApplicationIntegrationTest</w:t>
      </w:r>
      <w:r w:rsidRPr="00CC01D2">
        <w:rPr>
          <w:rFonts w:ascii="Consolas" w:eastAsia="Times New Roman" w:hAnsi="Consolas" w:cs="Courier New"/>
          <w:color w:val="383A42"/>
          <w:sz w:val="20"/>
          <w:szCs w:val="20"/>
          <w:shd w:val="clear" w:color="auto" w:fill="FAFAFA"/>
        </w:rPr>
        <w:t xml:space="preserve"> {</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4078F2"/>
          <w:sz w:val="20"/>
          <w:szCs w:val="20"/>
          <w:shd w:val="clear" w:color="auto" w:fill="FAFAFA"/>
        </w:rPr>
        <w:t>@Autowired</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A626A4"/>
          <w:sz w:val="20"/>
          <w:szCs w:val="20"/>
          <w:shd w:val="clear" w:color="auto" w:fill="FAFAFA"/>
        </w:rPr>
        <w:t>private</w:t>
      </w:r>
      <w:r w:rsidRPr="00CC01D2">
        <w:rPr>
          <w:rFonts w:ascii="Consolas" w:eastAsia="Times New Roman" w:hAnsi="Consolas" w:cs="Courier New"/>
          <w:color w:val="383A42"/>
          <w:sz w:val="20"/>
          <w:szCs w:val="20"/>
          <w:shd w:val="clear" w:color="auto" w:fill="FAFAFA"/>
        </w:rPr>
        <w:t xml:space="preserve"> WebApplicationContext webApplicationContext;</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A626A4"/>
          <w:sz w:val="20"/>
          <w:szCs w:val="20"/>
          <w:shd w:val="clear" w:color="auto" w:fill="FAFAFA"/>
        </w:rPr>
        <w:t>private</w:t>
      </w:r>
      <w:r w:rsidRPr="00CC01D2">
        <w:rPr>
          <w:rFonts w:ascii="Consolas" w:eastAsia="Times New Roman" w:hAnsi="Consolas" w:cs="Courier New"/>
          <w:color w:val="383A42"/>
          <w:sz w:val="20"/>
          <w:szCs w:val="20"/>
          <w:shd w:val="clear" w:color="auto" w:fill="FAFAFA"/>
        </w:rPr>
        <w:t xml:space="preserve"> MockMvc mockMvc;</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4078F2"/>
          <w:sz w:val="20"/>
          <w:szCs w:val="20"/>
          <w:shd w:val="clear" w:color="auto" w:fill="FAFAFA"/>
        </w:rPr>
        <w:t>@Before</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A626A4"/>
          <w:sz w:val="20"/>
          <w:szCs w:val="20"/>
          <w:shd w:val="clear" w:color="auto" w:fill="FAFAFA"/>
        </w:rPr>
        <w:t>public</w:t>
      </w: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A626A4"/>
          <w:sz w:val="20"/>
          <w:szCs w:val="20"/>
          <w:shd w:val="clear" w:color="auto" w:fill="FAFAFA"/>
        </w:rPr>
        <w:t>void</w:t>
      </w: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4078F2"/>
          <w:sz w:val="20"/>
          <w:szCs w:val="20"/>
          <w:shd w:val="clear" w:color="auto" w:fill="FAFAFA"/>
        </w:rPr>
        <w:t>setupMockMvc</w:t>
      </w:r>
      <w:r w:rsidRPr="00CC01D2">
        <w:rPr>
          <w:rFonts w:ascii="Consolas" w:eastAsia="Times New Roman" w:hAnsi="Consolas" w:cs="Courier New"/>
          <w:color w:val="383A42"/>
          <w:sz w:val="20"/>
          <w:szCs w:val="20"/>
          <w:shd w:val="clear" w:color="auto" w:fill="FAFAFA"/>
        </w:rPr>
        <w:t>() {</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lastRenderedPageBreak/>
        <w:t xml:space="preserve">        mockMvc = MockMvcBuilders.webAppContextSetup(webApplicationContext).build();</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4078F2"/>
          <w:sz w:val="20"/>
          <w:szCs w:val="20"/>
          <w:shd w:val="clear" w:color="auto" w:fill="FAFAFA"/>
        </w:rPr>
        <w:t>@Test</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A626A4"/>
          <w:sz w:val="20"/>
          <w:szCs w:val="20"/>
          <w:shd w:val="clear" w:color="auto" w:fill="FAFAFA"/>
        </w:rPr>
        <w:t>public</w:t>
      </w: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A626A4"/>
          <w:sz w:val="20"/>
          <w:szCs w:val="20"/>
          <w:shd w:val="clear" w:color="auto" w:fill="FAFAFA"/>
        </w:rPr>
        <w:t>void</w:t>
      </w: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4078F2"/>
          <w:sz w:val="20"/>
          <w:szCs w:val="20"/>
          <w:shd w:val="clear" w:color="auto" w:fill="FAFAFA"/>
        </w:rPr>
        <w:t>givenRequestHasBeenMade_whenMeetsAllOfGivenConditions_thenCorrect</w:t>
      </w:r>
      <w:r w:rsidRPr="00CC01D2">
        <w:rPr>
          <w:rFonts w:ascii="Consolas" w:eastAsia="Times New Roman" w:hAnsi="Consolas" w:cs="Courier New"/>
          <w:color w:val="383A42"/>
          <w:sz w:val="20"/>
          <w:szCs w:val="20"/>
          <w:shd w:val="clear" w:color="auto" w:fill="FAFAFA"/>
        </w:rPr>
        <w:t>()</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A626A4"/>
          <w:sz w:val="20"/>
          <w:szCs w:val="20"/>
          <w:shd w:val="clear" w:color="auto" w:fill="FAFAFA"/>
        </w:rPr>
        <w:t>throws</w:t>
      </w:r>
      <w:r w:rsidRPr="00CC01D2">
        <w:rPr>
          <w:rFonts w:ascii="Consolas" w:eastAsia="Times New Roman" w:hAnsi="Consolas" w:cs="Courier New"/>
          <w:color w:val="383A42"/>
          <w:sz w:val="20"/>
          <w:szCs w:val="20"/>
          <w:shd w:val="clear" w:color="auto" w:fill="FAFAFA"/>
        </w:rPr>
        <w:t xml:space="preserve"> Exception { </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MediaType contentType = </w:t>
      </w:r>
      <w:r w:rsidRPr="00CC01D2">
        <w:rPr>
          <w:rFonts w:ascii="Consolas" w:eastAsia="Times New Roman" w:hAnsi="Consolas" w:cs="Courier New"/>
          <w:color w:val="A626A4"/>
          <w:sz w:val="20"/>
          <w:szCs w:val="20"/>
          <w:shd w:val="clear" w:color="auto" w:fill="FAFAFA"/>
        </w:rPr>
        <w:t>new</w:t>
      </w:r>
      <w:r w:rsidRPr="00CC01D2">
        <w:rPr>
          <w:rFonts w:ascii="Consolas" w:eastAsia="Times New Roman" w:hAnsi="Consolas" w:cs="Courier New"/>
          <w:color w:val="383A42"/>
          <w:sz w:val="20"/>
          <w:szCs w:val="20"/>
          <w:shd w:val="clear" w:color="auto" w:fill="FAFAFA"/>
        </w:rPr>
        <w:t xml:space="preserve"> MediaType(MediaType.APPLICATION_JSON.getType(),</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MediaType.APPLICATION_JSON.getSubtype(), Charset.forName(</w:t>
      </w:r>
      <w:r w:rsidRPr="00CC01D2">
        <w:rPr>
          <w:rFonts w:ascii="Consolas" w:eastAsia="Times New Roman" w:hAnsi="Consolas" w:cs="Courier New"/>
          <w:color w:val="50A14F"/>
          <w:sz w:val="20"/>
          <w:szCs w:val="20"/>
          <w:shd w:val="clear" w:color="auto" w:fill="FAFAFA"/>
        </w:rPr>
        <w:t>"utf8"</w:t>
      </w:r>
      <w:r w:rsidRPr="00CC01D2">
        <w:rPr>
          <w:rFonts w:ascii="Consolas" w:eastAsia="Times New Roman" w:hAnsi="Consolas" w:cs="Courier New"/>
          <w:color w:val="383A42"/>
          <w:sz w:val="20"/>
          <w:szCs w:val="20"/>
          <w:shd w:val="clear" w:color="auto" w:fill="FAFAFA"/>
        </w:rPr>
        <w:t>));</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mockMvc.perform(MockMvcRequestBuilders.get(</w:t>
      </w:r>
      <w:r w:rsidRPr="00CC01D2">
        <w:rPr>
          <w:rFonts w:ascii="Consolas" w:eastAsia="Times New Roman" w:hAnsi="Consolas" w:cs="Courier New"/>
          <w:color w:val="50A14F"/>
          <w:sz w:val="20"/>
          <w:szCs w:val="20"/>
          <w:shd w:val="clear" w:color="auto" w:fill="FAFAFA"/>
        </w:rPr>
        <w:t>"/entity/all"</w:t>
      </w:r>
      <w:r w:rsidRPr="00CC01D2">
        <w:rPr>
          <w:rFonts w:ascii="Consolas" w:eastAsia="Times New Roman" w:hAnsi="Consolas" w:cs="Courier New"/>
          <w:color w:val="383A42"/>
          <w:sz w:val="20"/>
          <w:szCs w:val="20"/>
          <w:shd w:val="clear" w:color="auto" w:fill="FAFAFA"/>
        </w:rPr>
        <w:t>)).</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andExpect(MockMvcResultMatchers.status().isOk()).</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andExpect(MockMvcResultMatchers.content().contentType(contentType)).</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andExpect(jsonPath(</w:t>
      </w:r>
      <w:r w:rsidRPr="00CC01D2">
        <w:rPr>
          <w:rFonts w:ascii="Consolas" w:eastAsia="Times New Roman" w:hAnsi="Consolas" w:cs="Courier New"/>
          <w:color w:val="50A14F"/>
          <w:sz w:val="20"/>
          <w:szCs w:val="20"/>
          <w:shd w:val="clear" w:color="auto" w:fill="FAFAFA"/>
        </w:rPr>
        <w:t>"$"</w:t>
      </w:r>
      <w:r w:rsidRPr="00CC01D2">
        <w:rPr>
          <w:rFonts w:ascii="Consolas" w:eastAsia="Times New Roman" w:hAnsi="Consolas" w:cs="Courier New"/>
          <w:color w:val="383A42"/>
          <w:sz w:val="20"/>
          <w:szCs w:val="20"/>
          <w:shd w:val="clear" w:color="auto" w:fill="FAFAFA"/>
        </w:rPr>
        <w:t>, hasSize(</w:t>
      </w:r>
      <w:r w:rsidRPr="00CC01D2">
        <w:rPr>
          <w:rFonts w:ascii="Consolas" w:eastAsia="Times New Roman" w:hAnsi="Consolas" w:cs="Courier New"/>
          <w:color w:val="986801"/>
          <w:sz w:val="20"/>
          <w:szCs w:val="20"/>
          <w:shd w:val="clear" w:color="auto" w:fill="FAFAFA"/>
        </w:rPr>
        <w:t>4</w:t>
      </w:r>
      <w:r w:rsidRPr="00CC01D2">
        <w:rPr>
          <w:rFonts w:ascii="Consolas" w:eastAsia="Times New Roman" w:hAnsi="Consolas" w:cs="Courier New"/>
          <w:color w:val="383A42"/>
          <w:sz w:val="20"/>
          <w:szCs w:val="20"/>
          <w:shd w:val="clear" w:color="auto" w:fill="FAFAFA"/>
        </w:rPr>
        <w:t xml:space="preserve">))); </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 </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C01D2">
        <w:rPr>
          <w:rFonts w:ascii="Consolas" w:eastAsia="Times New Roman" w:hAnsi="Consolas" w:cs="Courier New"/>
          <w:color w:val="383A42"/>
          <w:sz w:val="20"/>
          <w:szCs w:val="20"/>
          <w:shd w:val="clear" w:color="auto" w:fill="FAFAFA"/>
        </w:rPr>
        <w:t>}</w:t>
      </w:r>
    </w:p>
    <w:p w:rsidR="00CC01D2" w:rsidRPr="00CC01D2" w:rsidRDefault="00CC01D2" w:rsidP="00CC01D2">
      <w:pPr>
        <w:shd w:val="clear" w:color="auto" w:fill="FFFFFF"/>
        <w:spacing w:after="100" w:afterAutospacing="1" w:line="240" w:lineRule="auto"/>
        <w:rPr>
          <w:rFonts w:ascii="Open Sans" w:eastAsia="Times New Roman" w:hAnsi="Open Sans" w:cs="Times New Roman"/>
          <w:color w:val="526069"/>
          <w:sz w:val="21"/>
          <w:szCs w:val="21"/>
        </w:rPr>
      </w:pPr>
      <w:r w:rsidRPr="00CC01D2">
        <w:rPr>
          <w:rFonts w:ascii="Open Sans" w:eastAsia="Times New Roman" w:hAnsi="Open Sans" w:cs="Times New Roman"/>
          <w:color w:val="526069"/>
          <w:sz w:val="21"/>
          <w:szCs w:val="21"/>
        </w:rPr>
        <w:t>Test ở trên gọi “/entity/all” và xác minh rằng phản hồi JSON có chứa 4 phần tử. Để test này vượt qua, chúng ta cũng phải khởi tạo danh sách trong lớp controller:</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A626A4"/>
          <w:sz w:val="20"/>
          <w:szCs w:val="20"/>
          <w:shd w:val="clear" w:color="auto" w:fill="FAFAFA"/>
        </w:rPr>
        <w:t>public</w:t>
      </w: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A626A4"/>
          <w:sz w:val="20"/>
          <w:szCs w:val="20"/>
          <w:shd w:val="clear" w:color="auto" w:fill="FAFAFA"/>
        </w:rPr>
        <w:t>class</w:t>
      </w: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C18401"/>
          <w:sz w:val="20"/>
          <w:szCs w:val="20"/>
          <w:shd w:val="clear" w:color="auto" w:fill="FAFAFA"/>
        </w:rPr>
        <w:t>GenericEntityController</w:t>
      </w:r>
      <w:r w:rsidRPr="00CC01D2">
        <w:rPr>
          <w:rFonts w:ascii="Consolas" w:eastAsia="Times New Roman" w:hAnsi="Consolas" w:cs="Courier New"/>
          <w:color w:val="383A42"/>
          <w:sz w:val="20"/>
          <w:szCs w:val="20"/>
          <w:shd w:val="clear" w:color="auto" w:fill="FAFAFA"/>
        </w:rPr>
        <w:t xml:space="preserve"> {</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A626A4"/>
          <w:sz w:val="20"/>
          <w:szCs w:val="20"/>
          <w:shd w:val="clear" w:color="auto" w:fill="FAFAFA"/>
        </w:rPr>
        <w:t>private</w:t>
      </w:r>
      <w:r w:rsidRPr="00CC01D2">
        <w:rPr>
          <w:rFonts w:ascii="Consolas" w:eastAsia="Times New Roman" w:hAnsi="Consolas" w:cs="Courier New"/>
          <w:color w:val="383A42"/>
          <w:sz w:val="20"/>
          <w:szCs w:val="20"/>
          <w:shd w:val="clear" w:color="auto" w:fill="FAFAFA"/>
        </w:rPr>
        <w:t xml:space="preserve"> List&lt;GenericEntity&gt; entityList = </w:t>
      </w:r>
      <w:r w:rsidRPr="00CC01D2">
        <w:rPr>
          <w:rFonts w:ascii="Consolas" w:eastAsia="Times New Roman" w:hAnsi="Consolas" w:cs="Courier New"/>
          <w:color w:val="A626A4"/>
          <w:sz w:val="20"/>
          <w:szCs w:val="20"/>
          <w:shd w:val="clear" w:color="auto" w:fill="FAFAFA"/>
        </w:rPr>
        <w:t>new</w:t>
      </w:r>
      <w:r w:rsidRPr="00CC01D2">
        <w:rPr>
          <w:rFonts w:ascii="Consolas" w:eastAsia="Times New Roman" w:hAnsi="Consolas" w:cs="Courier New"/>
          <w:color w:val="383A42"/>
          <w:sz w:val="20"/>
          <w:szCs w:val="20"/>
          <w:shd w:val="clear" w:color="auto" w:fill="FAFAFA"/>
        </w:rPr>
        <w:t xml:space="preserve"> ArrayList&lt;&gt;();</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entityList.add(</w:t>
      </w:r>
      <w:r w:rsidRPr="00CC01D2">
        <w:rPr>
          <w:rFonts w:ascii="Consolas" w:eastAsia="Times New Roman" w:hAnsi="Consolas" w:cs="Courier New"/>
          <w:color w:val="A626A4"/>
          <w:sz w:val="20"/>
          <w:szCs w:val="20"/>
          <w:shd w:val="clear" w:color="auto" w:fill="FAFAFA"/>
        </w:rPr>
        <w:t>new</w:t>
      </w:r>
      <w:r w:rsidRPr="00CC01D2">
        <w:rPr>
          <w:rFonts w:ascii="Consolas" w:eastAsia="Times New Roman" w:hAnsi="Consolas" w:cs="Courier New"/>
          <w:color w:val="383A42"/>
          <w:sz w:val="20"/>
          <w:szCs w:val="20"/>
          <w:shd w:val="clear" w:color="auto" w:fill="FAFAFA"/>
        </w:rPr>
        <w:t xml:space="preserve"> GenericEntity(</w:t>
      </w:r>
      <w:r w:rsidRPr="00CC01D2">
        <w:rPr>
          <w:rFonts w:ascii="Consolas" w:eastAsia="Times New Roman" w:hAnsi="Consolas" w:cs="Courier New"/>
          <w:color w:val="986801"/>
          <w:sz w:val="20"/>
          <w:szCs w:val="20"/>
          <w:shd w:val="clear" w:color="auto" w:fill="FAFAFA"/>
        </w:rPr>
        <w:t>1l</w:t>
      </w: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50A14F"/>
          <w:sz w:val="20"/>
          <w:szCs w:val="20"/>
          <w:shd w:val="clear" w:color="auto" w:fill="FAFAFA"/>
        </w:rPr>
        <w:t>"entity_1"</w:t>
      </w:r>
      <w:r w:rsidRPr="00CC01D2">
        <w:rPr>
          <w:rFonts w:ascii="Consolas" w:eastAsia="Times New Roman" w:hAnsi="Consolas" w:cs="Courier New"/>
          <w:color w:val="383A42"/>
          <w:sz w:val="20"/>
          <w:szCs w:val="20"/>
          <w:shd w:val="clear" w:color="auto" w:fill="FAFAFA"/>
        </w:rPr>
        <w:t>));</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entityList.add(</w:t>
      </w:r>
      <w:r w:rsidRPr="00CC01D2">
        <w:rPr>
          <w:rFonts w:ascii="Consolas" w:eastAsia="Times New Roman" w:hAnsi="Consolas" w:cs="Courier New"/>
          <w:color w:val="A626A4"/>
          <w:sz w:val="20"/>
          <w:szCs w:val="20"/>
          <w:shd w:val="clear" w:color="auto" w:fill="FAFAFA"/>
        </w:rPr>
        <w:t>new</w:t>
      </w:r>
      <w:r w:rsidRPr="00CC01D2">
        <w:rPr>
          <w:rFonts w:ascii="Consolas" w:eastAsia="Times New Roman" w:hAnsi="Consolas" w:cs="Courier New"/>
          <w:color w:val="383A42"/>
          <w:sz w:val="20"/>
          <w:szCs w:val="20"/>
          <w:shd w:val="clear" w:color="auto" w:fill="FAFAFA"/>
        </w:rPr>
        <w:t xml:space="preserve"> GenericEntity(</w:t>
      </w:r>
      <w:r w:rsidRPr="00CC01D2">
        <w:rPr>
          <w:rFonts w:ascii="Consolas" w:eastAsia="Times New Roman" w:hAnsi="Consolas" w:cs="Courier New"/>
          <w:color w:val="986801"/>
          <w:sz w:val="20"/>
          <w:szCs w:val="20"/>
          <w:shd w:val="clear" w:color="auto" w:fill="FAFAFA"/>
        </w:rPr>
        <w:t>2l</w:t>
      </w: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50A14F"/>
          <w:sz w:val="20"/>
          <w:szCs w:val="20"/>
          <w:shd w:val="clear" w:color="auto" w:fill="FAFAFA"/>
        </w:rPr>
        <w:t>"entity_2"</w:t>
      </w:r>
      <w:r w:rsidRPr="00CC01D2">
        <w:rPr>
          <w:rFonts w:ascii="Consolas" w:eastAsia="Times New Roman" w:hAnsi="Consolas" w:cs="Courier New"/>
          <w:color w:val="383A42"/>
          <w:sz w:val="20"/>
          <w:szCs w:val="20"/>
          <w:shd w:val="clear" w:color="auto" w:fill="FAFAFA"/>
        </w:rPr>
        <w:t>));</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entityList.add(</w:t>
      </w:r>
      <w:r w:rsidRPr="00CC01D2">
        <w:rPr>
          <w:rFonts w:ascii="Consolas" w:eastAsia="Times New Roman" w:hAnsi="Consolas" w:cs="Courier New"/>
          <w:color w:val="A626A4"/>
          <w:sz w:val="20"/>
          <w:szCs w:val="20"/>
          <w:shd w:val="clear" w:color="auto" w:fill="FAFAFA"/>
        </w:rPr>
        <w:t>new</w:t>
      </w:r>
      <w:r w:rsidRPr="00CC01D2">
        <w:rPr>
          <w:rFonts w:ascii="Consolas" w:eastAsia="Times New Roman" w:hAnsi="Consolas" w:cs="Courier New"/>
          <w:color w:val="383A42"/>
          <w:sz w:val="20"/>
          <w:szCs w:val="20"/>
          <w:shd w:val="clear" w:color="auto" w:fill="FAFAFA"/>
        </w:rPr>
        <w:t xml:space="preserve"> GenericEntity(</w:t>
      </w:r>
      <w:r w:rsidRPr="00CC01D2">
        <w:rPr>
          <w:rFonts w:ascii="Consolas" w:eastAsia="Times New Roman" w:hAnsi="Consolas" w:cs="Courier New"/>
          <w:color w:val="986801"/>
          <w:sz w:val="20"/>
          <w:szCs w:val="20"/>
          <w:shd w:val="clear" w:color="auto" w:fill="FAFAFA"/>
        </w:rPr>
        <w:t>3l</w:t>
      </w: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50A14F"/>
          <w:sz w:val="20"/>
          <w:szCs w:val="20"/>
          <w:shd w:val="clear" w:color="auto" w:fill="FAFAFA"/>
        </w:rPr>
        <w:t>"entity_3"</w:t>
      </w:r>
      <w:r w:rsidRPr="00CC01D2">
        <w:rPr>
          <w:rFonts w:ascii="Consolas" w:eastAsia="Times New Roman" w:hAnsi="Consolas" w:cs="Courier New"/>
          <w:color w:val="383A42"/>
          <w:sz w:val="20"/>
          <w:szCs w:val="20"/>
          <w:shd w:val="clear" w:color="auto" w:fill="FAFAFA"/>
        </w:rPr>
        <w:t>));</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entityList.add(</w:t>
      </w:r>
      <w:r w:rsidRPr="00CC01D2">
        <w:rPr>
          <w:rFonts w:ascii="Consolas" w:eastAsia="Times New Roman" w:hAnsi="Consolas" w:cs="Courier New"/>
          <w:color w:val="A626A4"/>
          <w:sz w:val="20"/>
          <w:szCs w:val="20"/>
          <w:shd w:val="clear" w:color="auto" w:fill="FAFAFA"/>
        </w:rPr>
        <w:t>new</w:t>
      </w:r>
      <w:r w:rsidRPr="00CC01D2">
        <w:rPr>
          <w:rFonts w:ascii="Consolas" w:eastAsia="Times New Roman" w:hAnsi="Consolas" w:cs="Courier New"/>
          <w:color w:val="383A42"/>
          <w:sz w:val="20"/>
          <w:szCs w:val="20"/>
          <w:shd w:val="clear" w:color="auto" w:fill="FAFAFA"/>
        </w:rPr>
        <w:t xml:space="preserve"> GenericEntity(</w:t>
      </w:r>
      <w:r w:rsidRPr="00CC01D2">
        <w:rPr>
          <w:rFonts w:ascii="Consolas" w:eastAsia="Times New Roman" w:hAnsi="Consolas" w:cs="Courier New"/>
          <w:color w:val="986801"/>
          <w:sz w:val="20"/>
          <w:szCs w:val="20"/>
          <w:shd w:val="clear" w:color="auto" w:fill="FAFAFA"/>
        </w:rPr>
        <w:t>4l</w:t>
      </w: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color w:val="50A14F"/>
          <w:sz w:val="20"/>
          <w:szCs w:val="20"/>
          <w:shd w:val="clear" w:color="auto" w:fill="FAFAFA"/>
        </w:rPr>
        <w:t>"entity_4"</w:t>
      </w:r>
      <w:r w:rsidRPr="00CC01D2">
        <w:rPr>
          <w:rFonts w:ascii="Consolas" w:eastAsia="Times New Roman" w:hAnsi="Consolas" w:cs="Courier New"/>
          <w:color w:val="383A42"/>
          <w:sz w:val="20"/>
          <w:szCs w:val="20"/>
          <w:shd w:val="clear" w:color="auto" w:fill="FAFAFA"/>
        </w:rPr>
        <w:t>));</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CC01D2">
        <w:rPr>
          <w:rFonts w:ascii="Consolas" w:eastAsia="Times New Roman" w:hAnsi="Consolas" w:cs="Courier New"/>
          <w:color w:val="383A42"/>
          <w:sz w:val="20"/>
          <w:szCs w:val="20"/>
          <w:shd w:val="clear" w:color="auto" w:fill="FAFAFA"/>
        </w:rPr>
        <w:t xml:space="preserve">    </w:t>
      </w:r>
      <w:r w:rsidRPr="00CC01D2">
        <w:rPr>
          <w:rFonts w:ascii="Consolas" w:eastAsia="Times New Roman" w:hAnsi="Consolas" w:cs="Courier New"/>
          <w:i/>
          <w:iCs/>
          <w:color w:val="A0A1A7"/>
          <w:sz w:val="20"/>
          <w:szCs w:val="20"/>
          <w:shd w:val="clear" w:color="auto" w:fill="FAFAFA"/>
        </w:rPr>
        <w:t>//...</w:t>
      </w:r>
    </w:p>
    <w:p w:rsidR="00CC01D2" w:rsidRPr="00CC01D2" w:rsidRDefault="00CC01D2" w:rsidP="00CC0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CC01D2">
        <w:rPr>
          <w:rFonts w:ascii="Consolas" w:eastAsia="Times New Roman" w:hAnsi="Consolas" w:cs="Courier New"/>
          <w:color w:val="383A42"/>
          <w:sz w:val="20"/>
          <w:szCs w:val="20"/>
          <w:shd w:val="clear" w:color="auto" w:fill="FAFAFA"/>
        </w:rPr>
        <w:t>}</w:t>
      </w:r>
    </w:p>
    <w:p w:rsidR="00CC01D2" w:rsidRPr="00CC01D2" w:rsidRDefault="00CC01D2" w:rsidP="00CC01D2">
      <w:pPr>
        <w:shd w:val="clear" w:color="auto" w:fill="FFFFFF"/>
        <w:spacing w:after="100" w:afterAutospacing="1" w:line="240" w:lineRule="auto"/>
        <w:rPr>
          <w:rFonts w:ascii="Open Sans" w:eastAsia="Times New Roman" w:hAnsi="Open Sans" w:cs="Times New Roman"/>
          <w:color w:val="526069"/>
          <w:sz w:val="21"/>
          <w:szCs w:val="21"/>
        </w:rPr>
      </w:pPr>
      <w:r w:rsidRPr="00CC01D2">
        <w:rPr>
          <w:rFonts w:ascii="Open Sans" w:eastAsia="Times New Roman" w:hAnsi="Open Sans" w:cs="Times New Roman"/>
          <w:color w:val="526069"/>
          <w:sz w:val="21"/>
          <w:szCs w:val="21"/>
        </w:rPr>
        <w:t>Điều quan trọng ở đây là chú thích @WebAppConfiguration và MockMVC là một phần của mô-đun Spring Test, hasSize là bộ so khớp Hamcrest và @Before là chú thích JUnit. Tất cả đều có sẵn bằng cách thêm một phụ thuộc(dependendy) duy nhất.</w:t>
      </w:r>
    </w:p>
    <w:p w:rsidR="00CC01D2" w:rsidRPr="00CC01D2" w:rsidRDefault="00CC01D2" w:rsidP="00CC01D2">
      <w:pPr>
        <w:shd w:val="clear" w:color="auto" w:fill="FFFFFF"/>
        <w:spacing w:after="100" w:afterAutospacing="1" w:line="240" w:lineRule="auto"/>
        <w:rPr>
          <w:rFonts w:ascii="Open Sans" w:eastAsia="Times New Roman" w:hAnsi="Open Sans" w:cs="Times New Roman"/>
          <w:color w:val="526069"/>
          <w:sz w:val="21"/>
          <w:szCs w:val="21"/>
        </w:rPr>
      </w:pPr>
      <w:r w:rsidRPr="00CC01D2">
        <w:rPr>
          <w:rFonts w:ascii="Open Sans" w:eastAsia="Times New Roman" w:hAnsi="Open Sans" w:cs="Times New Roman"/>
          <w:color w:val="526069"/>
          <w:sz w:val="21"/>
          <w:szCs w:val="21"/>
        </w:rPr>
        <w:t> </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5405DE"/>
    <w:multiLevelType w:val="multilevel"/>
    <w:tmpl w:val="7412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45E"/>
    <w:rsid w:val="00475B86"/>
    <w:rsid w:val="00CC01D2"/>
    <w:rsid w:val="00F77021"/>
    <w:rsid w:val="00FD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3CDBE-DE5E-4888-8082-5419DD23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01D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1D2"/>
    <w:rPr>
      <w:rFonts w:eastAsia="Times New Roman" w:cs="Times New Roman"/>
      <w:b/>
      <w:bCs/>
      <w:sz w:val="36"/>
      <w:szCs w:val="36"/>
    </w:rPr>
  </w:style>
  <w:style w:type="paragraph" w:styleId="NormalWeb">
    <w:name w:val="Normal (Web)"/>
    <w:basedOn w:val="Normal"/>
    <w:uiPriority w:val="99"/>
    <w:semiHidden/>
    <w:unhideWhenUsed/>
    <w:rsid w:val="00CC01D2"/>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CC0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1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01D2"/>
    <w:rPr>
      <w:rFonts w:ascii="Courier New" w:eastAsia="Times New Roman" w:hAnsi="Courier New" w:cs="Courier New"/>
      <w:sz w:val="20"/>
      <w:szCs w:val="20"/>
    </w:rPr>
  </w:style>
  <w:style w:type="character" w:customStyle="1" w:styleId="hljs-tag">
    <w:name w:val="hljs-tag"/>
    <w:basedOn w:val="DefaultParagraphFont"/>
    <w:rsid w:val="00CC01D2"/>
  </w:style>
  <w:style w:type="character" w:customStyle="1" w:styleId="hljs-name">
    <w:name w:val="hljs-name"/>
    <w:basedOn w:val="DefaultParagraphFont"/>
    <w:rsid w:val="00CC01D2"/>
  </w:style>
  <w:style w:type="character" w:customStyle="1" w:styleId="hljs-meta">
    <w:name w:val="hljs-meta"/>
    <w:basedOn w:val="DefaultParagraphFont"/>
    <w:rsid w:val="00CC01D2"/>
  </w:style>
  <w:style w:type="character" w:customStyle="1" w:styleId="hljs-keyword">
    <w:name w:val="hljs-keyword"/>
    <w:basedOn w:val="DefaultParagraphFont"/>
    <w:rsid w:val="00CC01D2"/>
  </w:style>
  <w:style w:type="character" w:customStyle="1" w:styleId="hljs-class">
    <w:name w:val="hljs-class"/>
    <w:basedOn w:val="DefaultParagraphFont"/>
    <w:rsid w:val="00CC01D2"/>
  </w:style>
  <w:style w:type="character" w:customStyle="1" w:styleId="hljs-title">
    <w:name w:val="hljs-title"/>
    <w:basedOn w:val="DefaultParagraphFont"/>
    <w:rsid w:val="00CC01D2"/>
  </w:style>
  <w:style w:type="character" w:customStyle="1" w:styleId="hljs-function">
    <w:name w:val="hljs-function"/>
    <w:basedOn w:val="DefaultParagraphFont"/>
    <w:rsid w:val="00CC01D2"/>
  </w:style>
  <w:style w:type="character" w:customStyle="1" w:styleId="hljs-params">
    <w:name w:val="hljs-params"/>
    <w:basedOn w:val="DefaultParagraphFont"/>
    <w:rsid w:val="00CC01D2"/>
  </w:style>
  <w:style w:type="character" w:customStyle="1" w:styleId="hljs-string">
    <w:name w:val="hljs-string"/>
    <w:basedOn w:val="DefaultParagraphFont"/>
    <w:rsid w:val="00CC01D2"/>
  </w:style>
  <w:style w:type="character" w:customStyle="1" w:styleId="hljs-number">
    <w:name w:val="hljs-number"/>
    <w:basedOn w:val="DefaultParagraphFont"/>
    <w:rsid w:val="00CC01D2"/>
  </w:style>
  <w:style w:type="character" w:customStyle="1" w:styleId="hljs-comment">
    <w:name w:val="hljs-comment"/>
    <w:basedOn w:val="DefaultParagraphFont"/>
    <w:rsid w:val="00CC0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722781">
      <w:bodyDiv w:val="1"/>
      <w:marLeft w:val="0"/>
      <w:marRight w:val="0"/>
      <w:marTop w:val="0"/>
      <w:marBottom w:val="0"/>
      <w:divBdr>
        <w:top w:val="none" w:sz="0" w:space="0" w:color="auto"/>
        <w:left w:val="none" w:sz="0" w:space="0" w:color="auto"/>
        <w:bottom w:val="none" w:sz="0" w:space="0" w:color="auto"/>
        <w:right w:val="none" w:sz="0" w:space="0" w:color="auto"/>
      </w:divBdr>
      <w:divsChild>
        <w:div w:id="1530560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2022-05-18T06:32:00Z</dcterms:created>
  <dcterms:modified xsi:type="dcterms:W3CDTF">2022-05-18T06:32:00Z</dcterms:modified>
</cp:coreProperties>
</file>