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DB4" w:rsidRPr="00B70DB4" w:rsidRDefault="00B70DB4">
      <w:pPr>
        <w:rPr>
          <w:sz w:val="18"/>
          <w:szCs w:val="18"/>
        </w:rPr>
      </w:pPr>
      <w:r w:rsidRPr="00B70DB4">
        <w:rPr>
          <w:sz w:val="18"/>
          <w:szCs w:val="18"/>
        </w:rPr>
        <w:t>Họ tên: Vũ Văn Vỹ</w:t>
      </w:r>
    </w:p>
    <w:p w:rsidR="00B70DB4" w:rsidRPr="00B70DB4" w:rsidRDefault="00B70DB4">
      <w:pPr>
        <w:rPr>
          <w:sz w:val="18"/>
          <w:szCs w:val="18"/>
        </w:rPr>
      </w:pPr>
      <w:r w:rsidRPr="00B70DB4">
        <w:rPr>
          <w:sz w:val="18"/>
          <w:szCs w:val="18"/>
        </w:rPr>
        <w:tab/>
        <w:t>Nguyễn Hoàng Vũ</w:t>
      </w:r>
    </w:p>
    <w:p w:rsidR="00B70DB4" w:rsidRDefault="00B70DB4">
      <w:r w:rsidRPr="00B70DB4">
        <w:rPr>
          <w:sz w:val="18"/>
          <w:szCs w:val="18"/>
        </w:rPr>
        <w:tab/>
        <w:t>Trịnh Minh Quang</w:t>
      </w:r>
    </w:p>
    <w:p w:rsidR="00B70DB4" w:rsidRDefault="00B70DB4"/>
    <w:p w:rsidR="00B70DB4" w:rsidRPr="00B70DB4" w:rsidRDefault="00B70DB4">
      <w:pPr>
        <w:rPr>
          <w:b/>
          <w:sz w:val="24"/>
          <w:szCs w:val="24"/>
        </w:rPr>
      </w:pPr>
      <w:r w:rsidRPr="00B70DB4">
        <w:rPr>
          <w:sz w:val="24"/>
          <w:szCs w:val="24"/>
        </w:rPr>
        <w:t xml:space="preserve">    </w:t>
      </w:r>
      <w:r w:rsidRPr="00B70DB4">
        <w:rPr>
          <w:sz w:val="24"/>
          <w:szCs w:val="24"/>
        </w:rPr>
        <w:tab/>
      </w:r>
      <w:r w:rsidRPr="00B70DB4">
        <w:rPr>
          <w:sz w:val="24"/>
          <w:szCs w:val="24"/>
        </w:rPr>
        <w:tab/>
      </w:r>
      <w:r w:rsidRPr="00B70DB4">
        <w:rPr>
          <w:b/>
          <w:sz w:val="24"/>
          <w:szCs w:val="24"/>
        </w:rPr>
        <w:t>Báo cáo thực hành 4.Transistor trường FET- khóa chuyển mạch dùng FET</w:t>
      </w:r>
    </w:p>
    <w:p w:rsidR="00B70DB4" w:rsidRDefault="00B70DB4" w:rsidP="00B70DB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Sơ đồ khuếch đại dùng JFET mắc theo kiểu cực nguồn chung CS. </w:t>
      </w:r>
    </w:p>
    <w:p w:rsidR="00B70DB4" w:rsidRDefault="00B70DB4" w:rsidP="007149DC">
      <w:pPr>
        <w:pStyle w:val="ListParagraph"/>
        <w:numPr>
          <w:ilvl w:val="1"/>
          <w:numId w:val="2"/>
        </w:numPr>
        <w:rPr>
          <w:b/>
        </w:rPr>
      </w:pPr>
      <w:r w:rsidRPr="00B70DB4">
        <w:rPr>
          <w:b/>
        </w:rPr>
        <w:t>Khảo sát  khuếch đại 1 chiều (DC):</w:t>
      </w:r>
    </w:p>
    <w:p w:rsidR="00B70DB4" w:rsidRDefault="003A3F1D" w:rsidP="00B70DB4">
      <w:pPr>
        <w:ind w:left="720"/>
      </w:pPr>
      <w:r>
        <w:t xml:space="preserve">Giống như </w:t>
      </w:r>
      <w:r w:rsidRPr="003A3F1D">
        <w:t>transistor</w:t>
      </w:r>
      <w:r>
        <w:t xml:space="preserve"> lưỡng cực, </w:t>
      </w:r>
      <w:r w:rsidRPr="003A3F1D">
        <w:t>transistor</w:t>
      </w:r>
      <w:r>
        <w:t xml:space="preserve"> trường FET là một linh kiện bán dẫn có khả năng khuếch đại tín hiệu. Về định tính, chúng hoạt động giống như các </w:t>
      </w:r>
      <w:r w:rsidRPr="003A3F1D">
        <w:t>transistor</w:t>
      </w:r>
      <w:r>
        <w:t xml:space="preserve"> lưỡng cực nhưng có trở kháng vào cao hơn nhiều và có độ hỗ dẫn cũng như hệ số khuếch đại thế thấp hơn.</w:t>
      </w:r>
    </w:p>
    <w:p w:rsidR="003A3F1D" w:rsidRDefault="003A3F1D" w:rsidP="00B70DB4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Bảng A4-B2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6"/>
        <w:gridCol w:w="1264"/>
        <w:gridCol w:w="1264"/>
        <w:gridCol w:w="1264"/>
        <w:gridCol w:w="1277"/>
        <w:gridCol w:w="1277"/>
        <w:gridCol w:w="1264"/>
      </w:tblGrid>
      <w:tr w:rsidR="003A3F1D" w:rsidRPr="003A3F1D" w:rsidTr="00F15A06">
        <w:tc>
          <w:tcPr>
            <w:tcW w:w="1246" w:type="dxa"/>
          </w:tcPr>
          <w:p w:rsidR="003A3F1D" w:rsidRPr="00DD74A7" w:rsidRDefault="003A3F1D" w:rsidP="00183B63">
            <w:pPr>
              <w:jc w:val="center"/>
              <w:rPr>
                <w:sz w:val="20"/>
                <w:szCs w:val="20"/>
              </w:rPr>
            </w:pPr>
            <w:r w:rsidRPr="00DD74A7">
              <w:rPr>
                <w:sz w:val="20"/>
                <w:szCs w:val="20"/>
              </w:rPr>
              <w:t>P1</w:t>
            </w:r>
          </w:p>
        </w:tc>
        <w:tc>
          <w:tcPr>
            <w:tcW w:w="1264" w:type="dxa"/>
          </w:tcPr>
          <w:p w:rsidR="003A3F1D" w:rsidRPr="00DD74A7" w:rsidRDefault="003A3F1D" w:rsidP="00183B63">
            <w:pPr>
              <w:jc w:val="center"/>
              <w:rPr>
                <w:sz w:val="20"/>
                <w:szCs w:val="20"/>
              </w:rPr>
            </w:pPr>
            <w:r w:rsidRPr="00DD74A7">
              <w:rPr>
                <w:sz w:val="20"/>
                <w:szCs w:val="20"/>
              </w:rPr>
              <w:t>9</w:t>
            </w:r>
          </w:p>
        </w:tc>
        <w:tc>
          <w:tcPr>
            <w:tcW w:w="1264" w:type="dxa"/>
          </w:tcPr>
          <w:p w:rsidR="003A3F1D" w:rsidRPr="00DD74A7" w:rsidRDefault="003A3F1D" w:rsidP="00183B63">
            <w:pPr>
              <w:jc w:val="center"/>
              <w:rPr>
                <w:sz w:val="20"/>
                <w:szCs w:val="20"/>
              </w:rPr>
            </w:pPr>
            <w:r w:rsidRPr="00DD74A7">
              <w:rPr>
                <w:sz w:val="20"/>
                <w:szCs w:val="20"/>
              </w:rPr>
              <w:t>1P</w:t>
            </w:r>
          </w:p>
        </w:tc>
        <w:tc>
          <w:tcPr>
            <w:tcW w:w="1264" w:type="dxa"/>
          </w:tcPr>
          <w:p w:rsidR="003A3F1D" w:rsidRPr="00DD74A7" w:rsidRDefault="003A3F1D" w:rsidP="00183B63">
            <w:pPr>
              <w:jc w:val="center"/>
              <w:rPr>
                <w:sz w:val="20"/>
                <w:szCs w:val="20"/>
              </w:rPr>
            </w:pPr>
            <w:r w:rsidRPr="00DD74A7">
              <w:rPr>
                <w:sz w:val="20"/>
                <w:szCs w:val="20"/>
              </w:rPr>
              <w:t>2P</w:t>
            </w:r>
          </w:p>
        </w:tc>
        <w:tc>
          <w:tcPr>
            <w:tcW w:w="1277" w:type="dxa"/>
          </w:tcPr>
          <w:p w:rsidR="003A3F1D" w:rsidRPr="00DD74A7" w:rsidRDefault="003A3F1D" w:rsidP="00183B63">
            <w:pPr>
              <w:jc w:val="center"/>
              <w:rPr>
                <w:sz w:val="20"/>
                <w:szCs w:val="20"/>
              </w:rPr>
            </w:pPr>
            <w:r w:rsidRPr="00DD74A7">
              <w:rPr>
                <w:sz w:val="20"/>
                <w:szCs w:val="20"/>
              </w:rPr>
              <w:t>3P</w:t>
            </w:r>
          </w:p>
        </w:tc>
        <w:tc>
          <w:tcPr>
            <w:tcW w:w="1277" w:type="dxa"/>
          </w:tcPr>
          <w:p w:rsidR="003A3F1D" w:rsidRPr="00DD74A7" w:rsidRDefault="003A3F1D" w:rsidP="00183B63">
            <w:pPr>
              <w:jc w:val="center"/>
              <w:rPr>
                <w:sz w:val="20"/>
                <w:szCs w:val="20"/>
              </w:rPr>
            </w:pPr>
            <w:r w:rsidRPr="00DD74A7">
              <w:rPr>
                <w:sz w:val="20"/>
                <w:szCs w:val="20"/>
              </w:rPr>
              <w:t>4P</w:t>
            </w:r>
          </w:p>
        </w:tc>
        <w:tc>
          <w:tcPr>
            <w:tcW w:w="1264" w:type="dxa"/>
          </w:tcPr>
          <w:p w:rsidR="003A3F1D" w:rsidRPr="00DD74A7" w:rsidRDefault="003A3F1D" w:rsidP="00183B63">
            <w:pPr>
              <w:jc w:val="center"/>
              <w:rPr>
                <w:sz w:val="20"/>
                <w:szCs w:val="20"/>
              </w:rPr>
            </w:pPr>
            <w:r w:rsidRPr="00DD74A7">
              <w:rPr>
                <w:sz w:val="20"/>
                <w:szCs w:val="20"/>
              </w:rPr>
              <w:t>5P</w:t>
            </w:r>
          </w:p>
        </w:tc>
      </w:tr>
      <w:tr w:rsidR="003A3F1D" w:rsidRPr="003A3F1D" w:rsidTr="00F15A06">
        <w:tc>
          <w:tcPr>
            <w:tcW w:w="1246" w:type="dxa"/>
          </w:tcPr>
          <w:p w:rsidR="003A3F1D" w:rsidRPr="00DD74A7" w:rsidRDefault="003A3F1D" w:rsidP="00183B63">
            <w:pPr>
              <w:jc w:val="center"/>
              <w:rPr>
                <w:sz w:val="20"/>
                <w:szCs w:val="20"/>
              </w:rPr>
            </w:pPr>
            <w:r w:rsidRPr="00DD74A7">
              <w:rPr>
                <w:sz w:val="20"/>
                <w:szCs w:val="20"/>
              </w:rPr>
              <w:t>I</w:t>
            </w:r>
          </w:p>
        </w:tc>
        <w:tc>
          <w:tcPr>
            <w:tcW w:w="1264" w:type="dxa"/>
          </w:tcPr>
          <w:p w:rsidR="003A3F1D" w:rsidRPr="00DD74A7" w:rsidRDefault="003A3F1D" w:rsidP="00183B63">
            <w:pPr>
              <w:jc w:val="center"/>
              <w:rPr>
                <w:sz w:val="20"/>
                <w:szCs w:val="20"/>
              </w:rPr>
            </w:pPr>
            <w:r w:rsidRPr="00DD74A7">
              <w:rPr>
                <w:sz w:val="20"/>
                <w:szCs w:val="20"/>
              </w:rPr>
              <w:t>1,36</w:t>
            </w:r>
          </w:p>
        </w:tc>
        <w:tc>
          <w:tcPr>
            <w:tcW w:w="1264" w:type="dxa"/>
          </w:tcPr>
          <w:p w:rsidR="003A3F1D" w:rsidRPr="00DD74A7" w:rsidRDefault="003A3F1D" w:rsidP="00183B63">
            <w:pPr>
              <w:jc w:val="center"/>
              <w:rPr>
                <w:sz w:val="20"/>
                <w:szCs w:val="20"/>
              </w:rPr>
            </w:pPr>
            <w:r w:rsidRPr="00DD74A7">
              <w:rPr>
                <w:sz w:val="20"/>
                <w:szCs w:val="20"/>
              </w:rPr>
              <w:t>1,21</w:t>
            </w:r>
          </w:p>
        </w:tc>
        <w:tc>
          <w:tcPr>
            <w:tcW w:w="1264" w:type="dxa"/>
          </w:tcPr>
          <w:p w:rsidR="003A3F1D" w:rsidRPr="00DD74A7" w:rsidRDefault="003A3F1D" w:rsidP="00183B63">
            <w:pPr>
              <w:jc w:val="center"/>
              <w:rPr>
                <w:sz w:val="20"/>
                <w:szCs w:val="20"/>
              </w:rPr>
            </w:pPr>
            <w:r w:rsidRPr="00DD74A7">
              <w:rPr>
                <w:sz w:val="20"/>
                <w:szCs w:val="20"/>
              </w:rPr>
              <w:t>1,12</w:t>
            </w:r>
          </w:p>
        </w:tc>
        <w:tc>
          <w:tcPr>
            <w:tcW w:w="1277" w:type="dxa"/>
          </w:tcPr>
          <w:p w:rsidR="003A3F1D" w:rsidRPr="00DD74A7" w:rsidRDefault="003A3F1D" w:rsidP="00183B63">
            <w:pPr>
              <w:jc w:val="center"/>
              <w:rPr>
                <w:sz w:val="20"/>
                <w:szCs w:val="20"/>
              </w:rPr>
            </w:pPr>
            <w:r w:rsidRPr="00DD74A7">
              <w:rPr>
                <w:sz w:val="20"/>
                <w:szCs w:val="20"/>
              </w:rPr>
              <w:t>1,54</w:t>
            </w:r>
          </w:p>
        </w:tc>
        <w:tc>
          <w:tcPr>
            <w:tcW w:w="1277" w:type="dxa"/>
          </w:tcPr>
          <w:p w:rsidR="003A3F1D" w:rsidRPr="00DD74A7" w:rsidRDefault="003A3F1D" w:rsidP="00183B63">
            <w:pPr>
              <w:jc w:val="center"/>
              <w:rPr>
                <w:sz w:val="20"/>
                <w:szCs w:val="20"/>
              </w:rPr>
            </w:pPr>
            <w:r w:rsidRPr="00DD74A7">
              <w:rPr>
                <w:sz w:val="20"/>
                <w:szCs w:val="20"/>
              </w:rPr>
              <w:t>1,81</w:t>
            </w:r>
          </w:p>
        </w:tc>
        <w:tc>
          <w:tcPr>
            <w:tcW w:w="1264" w:type="dxa"/>
          </w:tcPr>
          <w:p w:rsidR="003A3F1D" w:rsidRPr="00DD74A7" w:rsidRDefault="003A3F1D" w:rsidP="00183B63">
            <w:pPr>
              <w:jc w:val="center"/>
              <w:rPr>
                <w:sz w:val="20"/>
                <w:szCs w:val="20"/>
              </w:rPr>
            </w:pPr>
            <w:r w:rsidRPr="00DD74A7">
              <w:rPr>
                <w:sz w:val="20"/>
                <w:szCs w:val="20"/>
              </w:rPr>
              <w:t>1,97</w:t>
            </w:r>
          </w:p>
        </w:tc>
      </w:tr>
      <w:tr w:rsidR="003A3F1D" w:rsidRPr="003A3F1D" w:rsidTr="00F15A06">
        <w:tc>
          <w:tcPr>
            <w:tcW w:w="1246" w:type="dxa"/>
          </w:tcPr>
          <w:p w:rsidR="003A3F1D" w:rsidRPr="00DD74A7" w:rsidRDefault="003A3F1D" w:rsidP="00183B63">
            <w:pPr>
              <w:jc w:val="center"/>
              <w:rPr>
                <w:sz w:val="20"/>
                <w:szCs w:val="20"/>
              </w:rPr>
            </w:pPr>
            <w:r w:rsidRPr="00DD74A7">
              <w:rPr>
                <w:sz w:val="20"/>
                <w:szCs w:val="20"/>
              </w:rPr>
              <w:t>V</w:t>
            </w:r>
          </w:p>
        </w:tc>
        <w:tc>
          <w:tcPr>
            <w:tcW w:w="1264" w:type="dxa"/>
          </w:tcPr>
          <w:p w:rsidR="003A3F1D" w:rsidRPr="00DD74A7" w:rsidRDefault="003A3F1D" w:rsidP="00183B63">
            <w:pPr>
              <w:jc w:val="center"/>
              <w:rPr>
                <w:sz w:val="20"/>
                <w:szCs w:val="20"/>
              </w:rPr>
            </w:pPr>
            <w:r w:rsidRPr="00DD74A7">
              <w:rPr>
                <w:sz w:val="20"/>
                <w:szCs w:val="20"/>
              </w:rPr>
              <w:t>0,03</w:t>
            </w:r>
          </w:p>
        </w:tc>
        <w:tc>
          <w:tcPr>
            <w:tcW w:w="1264" w:type="dxa"/>
          </w:tcPr>
          <w:p w:rsidR="003A3F1D" w:rsidRPr="00DD74A7" w:rsidRDefault="003A3F1D" w:rsidP="00183B63">
            <w:pPr>
              <w:jc w:val="center"/>
              <w:rPr>
                <w:sz w:val="20"/>
                <w:szCs w:val="20"/>
              </w:rPr>
            </w:pPr>
            <w:r w:rsidRPr="00DD74A7">
              <w:rPr>
                <w:sz w:val="20"/>
                <w:szCs w:val="20"/>
              </w:rPr>
              <w:t>003</w:t>
            </w:r>
          </w:p>
        </w:tc>
        <w:tc>
          <w:tcPr>
            <w:tcW w:w="1264" w:type="dxa"/>
          </w:tcPr>
          <w:p w:rsidR="003A3F1D" w:rsidRPr="00DD74A7" w:rsidRDefault="003A3F1D" w:rsidP="00183B63">
            <w:pPr>
              <w:jc w:val="center"/>
              <w:rPr>
                <w:sz w:val="20"/>
                <w:szCs w:val="20"/>
              </w:rPr>
            </w:pPr>
            <w:r w:rsidRPr="00DD74A7">
              <w:rPr>
                <w:sz w:val="20"/>
                <w:szCs w:val="20"/>
              </w:rPr>
              <w:t>0,02</w:t>
            </w:r>
          </w:p>
        </w:tc>
        <w:tc>
          <w:tcPr>
            <w:tcW w:w="1277" w:type="dxa"/>
          </w:tcPr>
          <w:p w:rsidR="003A3F1D" w:rsidRPr="00DD74A7" w:rsidRDefault="003A3F1D" w:rsidP="00183B63">
            <w:pPr>
              <w:jc w:val="center"/>
              <w:rPr>
                <w:sz w:val="20"/>
                <w:szCs w:val="20"/>
              </w:rPr>
            </w:pPr>
            <w:r w:rsidRPr="00DD74A7">
              <w:rPr>
                <w:sz w:val="20"/>
                <w:szCs w:val="20"/>
              </w:rPr>
              <w:t>0,021</w:t>
            </w:r>
          </w:p>
        </w:tc>
        <w:tc>
          <w:tcPr>
            <w:tcW w:w="1277" w:type="dxa"/>
          </w:tcPr>
          <w:p w:rsidR="003A3F1D" w:rsidRPr="00DD74A7" w:rsidRDefault="003A3F1D" w:rsidP="00183B63">
            <w:pPr>
              <w:jc w:val="center"/>
              <w:rPr>
                <w:sz w:val="20"/>
                <w:szCs w:val="20"/>
              </w:rPr>
            </w:pPr>
            <w:r w:rsidRPr="00DD74A7">
              <w:rPr>
                <w:sz w:val="20"/>
                <w:szCs w:val="20"/>
              </w:rPr>
              <w:t>0,186</w:t>
            </w:r>
          </w:p>
        </w:tc>
        <w:tc>
          <w:tcPr>
            <w:tcW w:w="1264" w:type="dxa"/>
          </w:tcPr>
          <w:p w:rsidR="003A3F1D" w:rsidRPr="00DD74A7" w:rsidRDefault="003A3F1D" w:rsidP="00183B63">
            <w:pPr>
              <w:jc w:val="center"/>
              <w:rPr>
                <w:sz w:val="20"/>
                <w:szCs w:val="20"/>
              </w:rPr>
            </w:pPr>
            <w:r w:rsidRPr="00DD74A7">
              <w:rPr>
                <w:sz w:val="20"/>
                <w:szCs w:val="20"/>
              </w:rPr>
              <w:t>0,88</w:t>
            </w:r>
          </w:p>
        </w:tc>
      </w:tr>
    </w:tbl>
    <w:p w:rsidR="00F15A06" w:rsidRPr="00F15A06" w:rsidRDefault="00F15A06" w:rsidP="00F15A06">
      <w:pPr>
        <w:ind w:firstLine="720"/>
        <w:rPr>
          <w:b/>
          <w:sz w:val="20"/>
          <w:szCs w:val="20"/>
        </w:rPr>
      </w:pPr>
      <w:r w:rsidRPr="00F15A06">
        <w:rPr>
          <w:b/>
          <w:sz w:val="20"/>
          <w:szCs w:val="20"/>
        </w:rPr>
        <w:t>Biểu đồ các giá trị đo được giữa dòng I và thế V:</w:t>
      </w:r>
    </w:p>
    <w:p w:rsidR="00F15A06" w:rsidRDefault="00F15A06" w:rsidP="00F15A06">
      <w:pPr>
        <w:pStyle w:val="ListParagraph"/>
        <w:ind w:left="1080"/>
        <w:jc w:val="center"/>
        <w:rPr>
          <w:b/>
        </w:rPr>
      </w:pPr>
      <w:r>
        <w:rPr>
          <w:b/>
          <w:noProof/>
          <w:sz w:val="20"/>
          <w:szCs w:val="20"/>
        </w:rPr>
        <w:drawing>
          <wp:inline distT="0" distB="0" distL="0" distR="0" wp14:anchorId="0BFAFF9C" wp14:editId="372CBF77">
            <wp:extent cx="3686860" cy="2309088"/>
            <wp:effectExtent l="0" t="0" r="8890" b="0"/>
            <wp:docPr id="1" name="Picture 1" descr="C:\Users\S.H.I.E.A.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.H.I.E.A.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167" cy="230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A06" w:rsidRPr="00F15A06" w:rsidRDefault="00183B63" w:rsidP="00F15A06">
      <w:pPr>
        <w:pStyle w:val="ListParagraph"/>
        <w:numPr>
          <w:ilvl w:val="1"/>
          <w:numId w:val="2"/>
        </w:numPr>
        <w:rPr>
          <w:b/>
        </w:rPr>
      </w:pPr>
      <w:r w:rsidRPr="00F15A06">
        <w:rPr>
          <w:b/>
        </w:rPr>
        <w:t>Khảo sát khuếch đại xoay chiều (AC):</w:t>
      </w:r>
    </w:p>
    <w:p w:rsidR="00183B63" w:rsidRPr="00183B63" w:rsidRDefault="00183B63" w:rsidP="00183B63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Bảng A4-B3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0"/>
        <w:gridCol w:w="1244"/>
        <w:gridCol w:w="1263"/>
        <w:gridCol w:w="1263"/>
        <w:gridCol w:w="1296"/>
        <w:gridCol w:w="1263"/>
        <w:gridCol w:w="1277"/>
      </w:tblGrid>
      <w:tr w:rsidR="00DD74A7" w:rsidRPr="00183B63" w:rsidTr="00183B63">
        <w:tc>
          <w:tcPr>
            <w:tcW w:w="1368" w:type="dxa"/>
          </w:tcPr>
          <w:p w:rsidR="00183B63" w:rsidRPr="00DD74A7" w:rsidRDefault="00183B63" w:rsidP="00183B63">
            <w:pPr>
              <w:jc w:val="center"/>
              <w:rPr>
                <w:sz w:val="20"/>
                <w:szCs w:val="20"/>
              </w:rPr>
            </w:pPr>
            <w:r w:rsidRPr="00DD74A7">
              <w:rPr>
                <w:sz w:val="20"/>
                <w:szCs w:val="20"/>
              </w:rPr>
              <w:t>V</w:t>
            </w:r>
            <w:r w:rsidRPr="00DD74A7">
              <w:rPr>
                <w:sz w:val="20"/>
                <w:szCs w:val="20"/>
                <w:vertAlign w:val="subscript"/>
              </w:rPr>
              <w:t>in</w:t>
            </w:r>
            <w:r w:rsidRPr="00DD74A7">
              <w:rPr>
                <w:sz w:val="20"/>
                <w:szCs w:val="20"/>
              </w:rPr>
              <w:t>(IN)</w:t>
            </w:r>
          </w:p>
        </w:tc>
        <w:tc>
          <w:tcPr>
            <w:tcW w:w="1368" w:type="dxa"/>
          </w:tcPr>
          <w:p w:rsidR="00183B63" w:rsidRPr="00DD74A7" w:rsidRDefault="00183B63" w:rsidP="00183B63">
            <w:pPr>
              <w:jc w:val="center"/>
              <w:rPr>
                <w:sz w:val="20"/>
                <w:szCs w:val="20"/>
              </w:rPr>
            </w:pPr>
            <w:r w:rsidRPr="00DD74A7">
              <w:rPr>
                <w:sz w:val="20"/>
                <w:szCs w:val="20"/>
              </w:rPr>
              <w:t>10mV</w:t>
            </w:r>
          </w:p>
        </w:tc>
        <w:tc>
          <w:tcPr>
            <w:tcW w:w="1368" w:type="dxa"/>
          </w:tcPr>
          <w:p w:rsidR="00183B63" w:rsidRPr="00DD74A7" w:rsidRDefault="00183B63" w:rsidP="00183B63">
            <w:pPr>
              <w:jc w:val="center"/>
              <w:rPr>
                <w:sz w:val="20"/>
                <w:szCs w:val="20"/>
              </w:rPr>
            </w:pPr>
            <w:r w:rsidRPr="00DD74A7">
              <w:rPr>
                <w:sz w:val="20"/>
                <w:szCs w:val="20"/>
              </w:rPr>
              <w:t>100mV</w:t>
            </w:r>
          </w:p>
        </w:tc>
        <w:tc>
          <w:tcPr>
            <w:tcW w:w="1368" w:type="dxa"/>
          </w:tcPr>
          <w:p w:rsidR="00183B63" w:rsidRPr="00DD74A7" w:rsidRDefault="00183B63" w:rsidP="00183B63">
            <w:pPr>
              <w:jc w:val="center"/>
              <w:rPr>
                <w:sz w:val="20"/>
                <w:szCs w:val="20"/>
              </w:rPr>
            </w:pPr>
            <w:r w:rsidRPr="00DD74A7">
              <w:rPr>
                <w:sz w:val="20"/>
                <w:szCs w:val="20"/>
              </w:rPr>
              <w:t>200mV</w:t>
            </w:r>
          </w:p>
        </w:tc>
        <w:tc>
          <w:tcPr>
            <w:tcW w:w="1368" w:type="dxa"/>
          </w:tcPr>
          <w:p w:rsidR="00183B63" w:rsidRPr="00DD74A7" w:rsidRDefault="00183B63" w:rsidP="00183B63">
            <w:pPr>
              <w:jc w:val="center"/>
              <w:rPr>
                <w:sz w:val="20"/>
                <w:szCs w:val="20"/>
              </w:rPr>
            </w:pPr>
            <w:r w:rsidRPr="00DD74A7">
              <w:rPr>
                <w:sz w:val="20"/>
                <w:szCs w:val="20"/>
              </w:rPr>
              <w:t>300mV</w:t>
            </w:r>
          </w:p>
        </w:tc>
        <w:tc>
          <w:tcPr>
            <w:tcW w:w="1368" w:type="dxa"/>
          </w:tcPr>
          <w:p w:rsidR="00183B63" w:rsidRPr="00DD74A7" w:rsidRDefault="00183B63" w:rsidP="00183B63">
            <w:pPr>
              <w:jc w:val="center"/>
              <w:rPr>
                <w:sz w:val="20"/>
                <w:szCs w:val="20"/>
              </w:rPr>
            </w:pPr>
            <w:r w:rsidRPr="00DD74A7">
              <w:rPr>
                <w:sz w:val="20"/>
                <w:szCs w:val="20"/>
              </w:rPr>
              <w:t>400mV</w:t>
            </w:r>
          </w:p>
        </w:tc>
        <w:tc>
          <w:tcPr>
            <w:tcW w:w="1368" w:type="dxa"/>
          </w:tcPr>
          <w:p w:rsidR="00183B63" w:rsidRPr="00DD74A7" w:rsidRDefault="00183B63" w:rsidP="00183B63">
            <w:pPr>
              <w:jc w:val="center"/>
              <w:rPr>
                <w:sz w:val="20"/>
                <w:szCs w:val="20"/>
              </w:rPr>
            </w:pPr>
            <w:r w:rsidRPr="00DD74A7">
              <w:rPr>
                <w:sz w:val="20"/>
                <w:szCs w:val="20"/>
              </w:rPr>
              <w:t>500mV</w:t>
            </w:r>
          </w:p>
        </w:tc>
      </w:tr>
      <w:tr w:rsidR="00DD74A7" w:rsidRPr="00183B63" w:rsidTr="00183B63">
        <w:tc>
          <w:tcPr>
            <w:tcW w:w="1368" w:type="dxa"/>
          </w:tcPr>
          <w:p w:rsidR="00183B63" w:rsidRPr="00DD74A7" w:rsidRDefault="00183B63" w:rsidP="00183B63">
            <w:pPr>
              <w:jc w:val="center"/>
              <w:rPr>
                <w:sz w:val="20"/>
                <w:szCs w:val="20"/>
              </w:rPr>
            </w:pPr>
            <w:r w:rsidRPr="00DD74A7">
              <w:rPr>
                <w:sz w:val="20"/>
                <w:szCs w:val="20"/>
              </w:rPr>
              <w:t>Biên độ V</w:t>
            </w:r>
            <w:r w:rsidRPr="00DD74A7">
              <w:rPr>
                <w:sz w:val="20"/>
                <w:szCs w:val="20"/>
                <w:vertAlign w:val="subscript"/>
              </w:rPr>
              <w:t>out</w:t>
            </w:r>
          </w:p>
        </w:tc>
        <w:tc>
          <w:tcPr>
            <w:tcW w:w="1368" w:type="dxa"/>
          </w:tcPr>
          <w:p w:rsidR="00183B63" w:rsidRPr="00DD74A7" w:rsidRDefault="00183B63" w:rsidP="00183B63">
            <w:pPr>
              <w:jc w:val="center"/>
              <w:rPr>
                <w:sz w:val="20"/>
                <w:szCs w:val="20"/>
              </w:rPr>
            </w:pPr>
            <w:r w:rsidRPr="00DD74A7">
              <w:rPr>
                <w:sz w:val="20"/>
                <w:szCs w:val="20"/>
              </w:rPr>
              <w:t>0,2</w:t>
            </w:r>
          </w:p>
        </w:tc>
        <w:tc>
          <w:tcPr>
            <w:tcW w:w="1368" w:type="dxa"/>
          </w:tcPr>
          <w:p w:rsidR="00183B63" w:rsidRPr="00DD74A7" w:rsidRDefault="00183B63" w:rsidP="00183B63">
            <w:pPr>
              <w:jc w:val="center"/>
              <w:rPr>
                <w:sz w:val="20"/>
                <w:szCs w:val="20"/>
              </w:rPr>
            </w:pPr>
            <w:r w:rsidRPr="00DD74A7">
              <w:rPr>
                <w:sz w:val="20"/>
                <w:szCs w:val="20"/>
              </w:rPr>
              <w:t>0,29</w:t>
            </w:r>
          </w:p>
        </w:tc>
        <w:tc>
          <w:tcPr>
            <w:tcW w:w="1368" w:type="dxa"/>
          </w:tcPr>
          <w:p w:rsidR="00183B63" w:rsidRPr="00DD74A7" w:rsidRDefault="00183B63" w:rsidP="00183B63">
            <w:pPr>
              <w:jc w:val="center"/>
              <w:rPr>
                <w:sz w:val="20"/>
                <w:szCs w:val="20"/>
              </w:rPr>
            </w:pPr>
            <w:r w:rsidRPr="00DD74A7">
              <w:rPr>
                <w:sz w:val="20"/>
                <w:szCs w:val="20"/>
              </w:rPr>
              <w:t>0,3</w:t>
            </w:r>
          </w:p>
        </w:tc>
        <w:tc>
          <w:tcPr>
            <w:tcW w:w="1368" w:type="dxa"/>
          </w:tcPr>
          <w:p w:rsidR="00183B63" w:rsidRPr="00DD74A7" w:rsidRDefault="00183B63" w:rsidP="00183B63">
            <w:pPr>
              <w:jc w:val="center"/>
              <w:rPr>
                <w:sz w:val="20"/>
                <w:szCs w:val="20"/>
              </w:rPr>
            </w:pPr>
            <w:r w:rsidRPr="00DD74A7">
              <w:rPr>
                <w:sz w:val="20"/>
                <w:szCs w:val="20"/>
              </w:rPr>
              <w:t>0,35</w:t>
            </w:r>
          </w:p>
        </w:tc>
        <w:tc>
          <w:tcPr>
            <w:tcW w:w="1368" w:type="dxa"/>
          </w:tcPr>
          <w:p w:rsidR="00183B63" w:rsidRPr="00DD74A7" w:rsidRDefault="00183B63" w:rsidP="00183B63">
            <w:pPr>
              <w:jc w:val="center"/>
              <w:rPr>
                <w:sz w:val="20"/>
                <w:szCs w:val="20"/>
              </w:rPr>
            </w:pPr>
            <w:r w:rsidRPr="00DD74A7">
              <w:rPr>
                <w:sz w:val="20"/>
                <w:szCs w:val="20"/>
              </w:rPr>
              <w:t>0,4</w:t>
            </w:r>
          </w:p>
        </w:tc>
        <w:tc>
          <w:tcPr>
            <w:tcW w:w="1368" w:type="dxa"/>
          </w:tcPr>
          <w:p w:rsidR="00183B63" w:rsidRPr="00DD74A7" w:rsidRDefault="00183B63" w:rsidP="00183B63">
            <w:pPr>
              <w:jc w:val="center"/>
              <w:rPr>
                <w:sz w:val="20"/>
                <w:szCs w:val="20"/>
              </w:rPr>
            </w:pPr>
            <w:r w:rsidRPr="00DD74A7">
              <w:rPr>
                <w:sz w:val="20"/>
                <w:szCs w:val="20"/>
              </w:rPr>
              <w:t>0,46</w:t>
            </w:r>
          </w:p>
        </w:tc>
      </w:tr>
      <w:tr w:rsidR="00DD74A7" w:rsidRPr="00183B63" w:rsidTr="00183B63">
        <w:tc>
          <w:tcPr>
            <w:tcW w:w="1368" w:type="dxa"/>
          </w:tcPr>
          <w:p w:rsidR="00183B63" w:rsidRPr="00DD74A7" w:rsidRDefault="00183B63" w:rsidP="00183B63">
            <w:pPr>
              <w:jc w:val="center"/>
              <w:rPr>
                <w:sz w:val="20"/>
                <w:szCs w:val="20"/>
              </w:rPr>
            </w:pPr>
            <w:r w:rsidRPr="00DD74A7">
              <w:rPr>
                <w:sz w:val="20"/>
                <w:szCs w:val="20"/>
              </w:rPr>
              <w:t>A</w:t>
            </w:r>
          </w:p>
        </w:tc>
        <w:tc>
          <w:tcPr>
            <w:tcW w:w="1368" w:type="dxa"/>
          </w:tcPr>
          <w:p w:rsidR="00183B63" w:rsidRPr="00DD74A7" w:rsidRDefault="00183B63" w:rsidP="00183B63">
            <w:pPr>
              <w:jc w:val="center"/>
              <w:rPr>
                <w:sz w:val="20"/>
                <w:szCs w:val="20"/>
              </w:rPr>
            </w:pPr>
            <w:r w:rsidRPr="00DD74A7">
              <w:rPr>
                <w:sz w:val="20"/>
                <w:szCs w:val="20"/>
              </w:rPr>
              <w:t>0,02</w:t>
            </w:r>
          </w:p>
        </w:tc>
        <w:tc>
          <w:tcPr>
            <w:tcW w:w="1368" w:type="dxa"/>
          </w:tcPr>
          <w:p w:rsidR="00183B63" w:rsidRPr="00DD74A7" w:rsidRDefault="00183B63" w:rsidP="00183B63">
            <w:pPr>
              <w:jc w:val="center"/>
              <w:rPr>
                <w:sz w:val="20"/>
                <w:szCs w:val="20"/>
              </w:rPr>
            </w:pPr>
            <w:r w:rsidRPr="00DD74A7">
              <w:rPr>
                <w:sz w:val="20"/>
                <w:szCs w:val="20"/>
              </w:rPr>
              <w:t>0,029</w:t>
            </w:r>
          </w:p>
        </w:tc>
        <w:tc>
          <w:tcPr>
            <w:tcW w:w="1368" w:type="dxa"/>
          </w:tcPr>
          <w:p w:rsidR="00183B63" w:rsidRPr="00DD74A7" w:rsidRDefault="00183B63" w:rsidP="00183B63">
            <w:pPr>
              <w:jc w:val="center"/>
              <w:rPr>
                <w:sz w:val="20"/>
                <w:szCs w:val="20"/>
              </w:rPr>
            </w:pPr>
            <w:r w:rsidRPr="00DD74A7">
              <w:rPr>
                <w:sz w:val="20"/>
                <w:szCs w:val="20"/>
              </w:rPr>
              <w:t>0,0015</w:t>
            </w:r>
          </w:p>
        </w:tc>
        <w:tc>
          <w:tcPr>
            <w:tcW w:w="1368" w:type="dxa"/>
          </w:tcPr>
          <w:p w:rsidR="00183B63" w:rsidRPr="00DD74A7" w:rsidRDefault="00DD74A7" w:rsidP="00183B63">
            <w:pPr>
              <w:jc w:val="center"/>
              <w:rPr>
                <w:sz w:val="20"/>
                <w:szCs w:val="20"/>
              </w:rPr>
            </w:pPr>
            <w:r w:rsidRPr="00DD74A7">
              <w:rPr>
                <w:sz w:val="20"/>
                <w:szCs w:val="20"/>
              </w:rPr>
              <w:t>0,001167</w:t>
            </w:r>
          </w:p>
        </w:tc>
        <w:tc>
          <w:tcPr>
            <w:tcW w:w="1368" w:type="dxa"/>
          </w:tcPr>
          <w:p w:rsidR="00183B63" w:rsidRPr="00DD74A7" w:rsidRDefault="00DD74A7" w:rsidP="00183B63">
            <w:pPr>
              <w:jc w:val="center"/>
              <w:rPr>
                <w:sz w:val="20"/>
                <w:szCs w:val="20"/>
              </w:rPr>
            </w:pPr>
            <w:r w:rsidRPr="00DD74A7">
              <w:rPr>
                <w:sz w:val="20"/>
                <w:szCs w:val="20"/>
              </w:rPr>
              <w:t>0,001</w:t>
            </w:r>
          </w:p>
        </w:tc>
        <w:tc>
          <w:tcPr>
            <w:tcW w:w="1368" w:type="dxa"/>
          </w:tcPr>
          <w:p w:rsidR="00183B63" w:rsidRPr="00DD74A7" w:rsidRDefault="00DD74A7" w:rsidP="00183B63">
            <w:pPr>
              <w:jc w:val="center"/>
              <w:rPr>
                <w:sz w:val="20"/>
                <w:szCs w:val="20"/>
              </w:rPr>
            </w:pPr>
            <w:r w:rsidRPr="00DD74A7">
              <w:rPr>
                <w:sz w:val="20"/>
                <w:szCs w:val="20"/>
              </w:rPr>
              <w:t>0,00092</w:t>
            </w:r>
          </w:p>
        </w:tc>
      </w:tr>
    </w:tbl>
    <w:p w:rsidR="00183B63" w:rsidRDefault="00183B63" w:rsidP="00DD74A7">
      <w:pPr>
        <w:ind w:left="720"/>
        <w:rPr>
          <w:b/>
          <w:sz w:val="20"/>
          <w:szCs w:val="20"/>
        </w:rPr>
      </w:pPr>
    </w:p>
    <w:p w:rsidR="00DD74A7" w:rsidRDefault="00DD74A7" w:rsidP="00DD74A7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Bảng A4-B4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6"/>
        <w:gridCol w:w="1265"/>
        <w:gridCol w:w="1266"/>
        <w:gridCol w:w="1266"/>
        <w:gridCol w:w="1266"/>
      </w:tblGrid>
      <w:tr w:rsidR="004E0952" w:rsidTr="004E0952">
        <w:tc>
          <w:tcPr>
            <w:tcW w:w="1236" w:type="dxa"/>
          </w:tcPr>
          <w:p w:rsidR="004E0952" w:rsidRDefault="004E0952" w:rsidP="00E316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 (Hz)</w:t>
            </w:r>
          </w:p>
        </w:tc>
        <w:tc>
          <w:tcPr>
            <w:tcW w:w="1265" w:type="dxa"/>
          </w:tcPr>
          <w:p w:rsidR="004E0952" w:rsidRPr="00E316CF" w:rsidRDefault="004E0952" w:rsidP="00E316CF">
            <w:pPr>
              <w:jc w:val="center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266" w:type="dxa"/>
          </w:tcPr>
          <w:p w:rsidR="004E0952" w:rsidRPr="00E316CF" w:rsidRDefault="004E0952" w:rsidP="00E316CF">
            <w:pPr>
              <w:jc w:val="center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266" w:type="dxa"/>
          </w:tcPr>
          <w:p w:rsidR="004E0952" w:rsidRPr="00E316CF" w:rsidRDefault="004E0952" w:rsidP="00E316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266" w:type="dxa"/>
          </w:tcPr>
          <w:p w:rsidR="004E0952" w:rsidRPr="00E316CF" w:rsidRDefault="004E0952" w:rsidP="00E316CF">
            <w:pPr>
              <w:jc w:val="center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  <w:vertAlign w:val="superscript"/>
              </w:rPr>
              <w:t>6</w:t>
            </w:r>
          </w:p>
        </w:tc>
      </w:tr>
      <w:tr w:rsidR="004E0952" w:rsidTr="004E0952">
        <w:tc>
          <w:tcPr>
            <w:tcW w:w="1236" w:type="dxa"/>
          </w:tcPr>
          <w:p w:rsidR="004E0952" w:rsidRPr="00E316CF" w:rsidRDefault="004E0952" w:rsidP="00E316CF">
            <w:pPr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Biên độ V</w:t>
            </w:r>
            <w:r>
              <w:rPr>
                <w:sz w:val="20"/>
                <w:szCs w:val="20"/>
                <w:vertAlign w:val="subscript"/>
              </w:rPr>
              <w:t>out</w:t>
            </w:r>
          </w:p>
        </w:tc>
        <w:tc>
          <w:tcPr>
            <w:tcW w:w="1265" w:type="dxa"/>
          </w:tcPr>
          <w:p w:rsidR="004E0952" w:rsidRDefault="004E0952" w:rsidP="004E09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100mV</w:t>
            </w:r>
          </w:p>
        </w:tc>
        <w:tc>
          <w:tcPr>
            <w:tcW w:w="1266" w:type="dxa"/>
          </w:tcPr>
          <w:p w:rsidR="004E0952" w:rsidRDefault="004E0952" w:rsidP="00E316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400mV</w:t>
            </w:r>
          </w:p>
        </w:tc>
        <w:tc>
          <w:tcPr>
            <w:tcW w:w="1266" w:type="dxa"/>
          </w:tcPr>
          <w:p w:rsidR="004E0952" w:rsidRDefault="004E0952" w:rsidP="00E316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550mV</w:t>
            </w:r>
          </w:p>
        </w:tc>
        <w:tc>
          <w:tcPr>
            <w:tcW w:w="1266" w:type="dxa"/>
          </w:tcPr>
          <w:p w:rsidR="004E0952" w:rsidRDefault="004E0952" w:rsidP="00E316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450mV</w:t>
            </w:r>
          </w:p>
        </w:tc>
      </w:tr>
      <w:tr w:rsidR="004E0952" w:rsidTr="004E0952">
        <w:tc>
          <w:tcPr>
            <w:tcW w:w="1236" w:type="dxa"/>
          </w:tcPr>
          <w:p w:rsidR="004E0952" w:rsidRDefault="004E0952" w:rsidP="00E316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265" w:type="dxa"/>
          </w:tcPr>
          <w:p w:rsidR="004E0952" w:rsidRPr="00E316CF" w:rsidRDefault="004E0952" w:rsidP="00E316CF">
            <w:pPr>
              <w:jc w:val="center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6" w:type="dxa"/>
          </w:tcPr>
          <w:p w:rsidR="004E0952" w:rsidRPr="00E316CF" w:rsidRDefault="004E0952" w:rsidP="00E316CF">
            <w:pPr>
              <w:jc w:val="center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6" w:type="dxa"/>
          </w:tcPr>
          <w:p w:rsidR="004E0952" w:rsidRPr="00E316CF" w:rsidRDefault="004E0952" w:rsidP="00E316CF">
            <w:pPr>
              <w:jc w:val="center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5,5</w:t>
            </w:r>
          </w:p>
        </w:tc>
        <w:tc>
          <w:tcPr>
            <w:tcW w:w="1266" w:type="dxa"/>
          </w:tcPr>
          <w:p w:rsidR="004E0952" w:rsidRPr="00E316CF" w:rsidRDefault="004E0952" w:rsidP="00E316CF">
            <w:pPr>
              <w:jc w:val="center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4,5</w:t>
            </w:r>
          </w:p>
        </w:tc>
      </w:tr>
    </w:tbl>
    <w:p w:rsidR="005C5CE7" w:rsidRDefault="004E0952" w:rsidP="00E316CF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FC03A1" w:rsidRDefault="004E0952" w:rsidP="005C5CE7">
      <w:pPr>
        <w:ind w:firstLine="720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Biểu diễn sự phụ thuộc hệ số có khuếch đại:</w:t>
      </w:r>
    </w:p>
    <w:p w:rsidR="004E0952" w:rsidRDefault="005C5CE7" w:rsidP="005C5CE7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3226003" cy="2020453"/>
            <wp:effectExtent l="0" t="0" r="0" b="0"/>
            <wp:docPr id="3" name="Picture 3" descr="C:\Users\S.H.I.E.A.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.H.I.E.A.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993" cy="202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952" w:rsidRDefault="004E0952" w:rsidP="00E316CF">
      <w:pPr>
        <w:rPr>
          <w:sz w:val="20"/>
          <w:szCs w:val="20"/>
        </w:rPr>
      </w:pPr>
    </w:p>
    <w:p w:rsidR="004E0952" w:rsidRDefault="004E0952" w:rsidP="00E316CF">
      <w:pPr>
        <w:rPr>
          <w:sz w:val="20"/>
          <w:szCs w:val="20"/>
        </w:rPr>
      </w:pPr>
    </w:p>
    <w:p w:rsidR="007149DC" w:rsidRDefault="00E316CF" w:rsidP="007149D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Sơ đồ khóa nối tiế</w:t>
      </w:r>
      <w:r w:rsidR="007149DC">
        <w:rPr>
          <w:b/>
        </w:rPr>
        <w:t>p dùng JFET</w:t>
      </w:r>
    </w:p>
    <w:p w:rsidR="007149DC" w:rsidRDefault="007149DC" w:rsidP="007149DC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Khảo sát hoạt động với tín hiệu một chiều (AC)</w:t>
      </w:r>
    </w:p>
    <w:p w:rsidR="007149DC" w:rsidRDefault="007149DC" w:rsidP="007149DC">
      <w:pPr>
        <w:ind w:left="720"/>
        <w:rPr>
          <w:b/>
          <w:sz w:val="20"/>
          <w:szCs w:val="20"/>
        </w:rPr>
      </w:pPr>
      <w:r w:rsidRPr="007149DC">
        <w:rPr>
          <w:b/>
          <w:sz w:val="20"/>
          <w:szCs w:val="20"/>
        </w:rPr>
        <w:t>Bảng A4-B5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80"/>
        <w:gridCol w:w="1244"/>
        <w:gridCol w:w="1272"/>
        <w:gridCol w:w="1244"/>
        <w:gridCol w:w="1272"/>
        <w:gridCol w:w="1272"/>
        <w:gridCol w:w="1272"/>
      </w:tblGrid>
      <w:tr w:rsidR="007149DC" w:rsidRPr="007149DC" w:rsidTr="00B17CCD">
        <w:tc>
          <w:tcPr>
            <w:tcW w:w="1280" w:type="dxa"/>
          </w:tcPr>
          <w:p w:rsidR="007149DC" w:rsidRPr="00B17CCD" w:rsidRDefault="007149DC" w:rsidP="00B17CCD">
            <w:pPr>
              <w:jc w:val="center"/>
              <w:rPr>
                <w:sz w:val="20"/>
                <w:szCs w:val="20"/>
              </w:rPr>
            </w:pPr>
            <w:r w:rsidRPr="00B17CCD">
              <w:rPr>
                <w:sz w:val="20"/>
                <w:szCs w:val="20"/>
              </w:rPr>
              <w:t>V</w:t>
            </w:r>
            <w:r w:rsidRPr="00B17CCD">
              <w:rPr>
                <w:sz w:val="20"/>
                <w:szCs w:val="20"/>
                <w:vertAlign w:val="subscript"/>
              </w:rPr>
              <w:t>in</w:t>
            </w:r>
            <w:r w:rsidRPr="00B17CCD">
              <w:rPr>
                <w:sz w:val="20"/>
                <w:szCs w:val="20"/>
              </w:rPr>
              <w:t>(IN) (V)</w:t>
            </w:r>
          </w:p>
        </w:tc>
        <w:tc>
          <w:tcPr>
            <w:tcW w:w="1244" w:type="dxa"/>
          </w:tcPr>
          <w:p w:rsidR="007149DC" w:rsidRPr="00B17CCD" w:rsidRDefault="007149DC" w:rsidP="00B17CCD">
            <w:pPr>
              <w:jc w:val="center"/>
              <w:rPr>
                <w:sz w:val="20"/>
                <w:szCs w:val="20"/>
              </w:rPr>
            </w:pPr>
            <w:r w:rsidRPr="00B17CCD">
              <w:rPr>
                <w:sz w:val="20"/>
                <w:szCs w:val="20"/>
              </w:rPr>
              <w:t>0,5</w:t>
            </w:r>
          </w:p>
        </w:tc>
        <w:tc>
          <w:tcPr>
            <w:tcW w:w="1272" w:type="dxa"/>
          </w:tcPr>
          <w:p w:rsidR="007149DC" w:rsidRPr="00B17CCD" w:rsidRDefault="007149DC" w:rsidP="00B17CCD">
            <w:pPr>
              <w:jc w:val="center"/>
              <w:rPr>
                <w:sz w:val="20"/>
                <w:szCs w:val="20"/>
              </w:rPr>
            </w:pPr>
            <w:r w:rsidRPr="00B17CCD">
              <w:rPr>
                <w:sz w:val="20"/>
                <w:szCs w:val="20"/>
              </w:rPr>
              <w:t>1</w:t>
            </w:r>
          </w:p>
        </w:tc>
        <w:tc>
          <w:tcPr>
            <w:tcW w:w="1244" w:type="dxa"/>
          </w:tcPr>
          <w:p w:rsidR="007149DC" w:rsidRPr="00B17CCD" w:rsidRDefault="007149DC" w:rsidP="00B17CCD">
            <w:pPr>
              <w:jc w:val="center"/>
              <w:rPr>
                <w:sz w:val="20"/>
                <w:szCs w:val="20"/>
              </w:rPr>
            </w:pPr>
            <w:r w:rsidRPr="00B17CCD">
              <w:rPr>
                <w:sz w:val="20"/>
                <w:szCs w:val="20"/>
              </w:rPr>
              <w:t>2</w:t>
            </w:r>
          </w:p>
        </w:tc>
        <w:tc>
          <w:tcPr>
            <w:tcW w:w="1272" w:type="dxa"/>
          </w:tcPr>
          <w:p w:rsidR="007149DC" w:rsidRPr="00B17CCD" w:rsidRDefault="007149DC" w:rsidP="00B17CCD">
            <w:pPr>
              <w:jc w:val="center"/>
              <w:rPr>
                <w:sz w:val="20"/>
                <w:szCs w:val="20"/>
              </w:rPr>
            </w:pPr>
            <w:r w:rsidRPr="00B17CCD">
              <w:rPr>
                <w:sz w:val="20"/>
                <w:szCs w:val="20"/>
              </w:rPr>
              <w:t>3</w:t>
            </w:r>
          </w:p>
        </w:tc>
        <w:tc>
          <w:tcPr>
            <w:tcW w:w="1272" w:type="dxa"/>
          </w:tcPr>
          <w:p w:rsidR="007149DC" w:rsidRPr="00B17CCD" w:rsidRDefault="007149DC" w:rsidP="00B17CCD">
            <w:pPr>
              <w:jc w:val="center"/>
              <w:rPr>
                <w:sz w:val="20"/>
                <w:szCs w:val="20"/>
              </w:rPr>
            </w:pPr>
            <w:r w:rsidRPr="00B17CCD">
              <w:rPr>
                <w:sz w:val="20"/>
                <w:szCs w:val="20"/>
              </w:rPr>
              <w:t>4</w:t>
            </w:r>
          </w:p>
        </w:tc>
        <w:tc>
          <w:tcPr>
            <w:tcW w:w="1272" w:type="dxa"/>
          </w:tcPr>
          <w:p w:rsidR="007149DC" w:rsidRPr="00B17CCD" w:rsidRDefault="007149DC" w:rsidP="00B17CCD">
            <w:pPr>
              <w:jc w:val="center"/>
              <w:rPr>
                <w:sz w:val="20"/>
                <w:szCs w:val="20"/>
              </w:rPr>
            </w:pPr>
            <w:r w:rsidRPr="00B17CCD">
              <w:rPr>
                <w:sz w:val="20"/>
                <w:szCs w:val="20"/>
              </w:rPr>
              <w:t>5</w:t>
            </w:r>
          </w:p>
        </w:tc>
      </w:tr>
      <w:tr w:rsidR="007149DC" w:rsidRPr="007149DC" w:rsidTr="00B17CCD">
        <w:tc>
          <w:tcPr>
            <w:tcW w:w="1280" w:type="dxa"/>
          </w:tcPr>
          <w:p w:rsidR="007149DC" w:rsidRPr="00B17CCD" w:rsidRDefault="007149DC" w:rsidP="00B17CCD">
            <w:pPr>
              <w:jc w:val="center"/>
              <w:rPr>
                <w:sz w:val="20"/>
                <w:szCs w:val="20"/>
                <w:vertAlign w:val="subscript"/>
              </w:rPr>
            </w:pPr>
            <w:r w:rsidRPr="00B17CCD">
              <w:rPr>
                <w:sz w:val="20"/>
                <w:szCs w:val="20"/>
              </w:rPr>
              <w:t>Biên độ V</w:t>
            </w:r>
            <w:r w:rsidRPr="00B17CCD">
              <w:rPr>
                <w:sz w:val="20"/>
                <w:szCs w:val="20"/>
                <w:vertAlign w:val="subscript"/>
              </w:rPr>
              <w:t>out</w:t>
            </w:r>
          </w:p>
          <w:p w:rsidR="007149DC" w:rsidRPr="00B17CCD" w:rsidRDefault="007149DC" w:rsidP="00B17CCD">
            <w:pPr>
              <w:jc w:val="center"/>
              <w:rPr>
                <w:sz w:val="20"/>
                <w:szCs w:val="20"/>
              </w:rPr>
            </w:pPr>
            <w:r w:rsidRPr="00B17CCD">
              <w:rPr>
                <w:sz w:val="20"/>
                <w:szCs w:val="20"/>
              </w:rPr>
              <w:t xml:space="preserve">V </w:t>
            </w:r>
            <w:r w:rsidRPr="00B17CCD">
              <w:rPr>
                <w:rFonts w:cstheme="minorHAnsi"/>
                <w:sz w:val="20"/>
                <w:szCs w:val="20"/>
              </w:rPr>
              <w:t>→ -12 V</w:t>
            </w:r>
          </w:p>
        </w:tc>
        <w:tc>
          <w:tcPr>
            <w:tcW w:w="1244" w:type="dxa"/>
          </w:tcPr>
          <w:p w:rsidR="007149DC" w:rsidRPr="00B17CCD" w:rsidRDefault="007149DC" w:rsidP="00B17CCD">
            <w:pPr>
              <w:jc w:val="center"/>
              <w:rPr>
                <w:sz w:val="20"/>
                <w:szCs w:val="20"/>
              </w:rPr>
            </w:pPr>
            <w:r w:rsidRPr="00B17CCD">
              <w:rPr>
                <w:sz w:val="20"/>
                <w:szCs w:val="20"/>
              </w:rPr>
              <w:t>-0,8</w:t>
            </w:r>
          </w:p>
        </w:tc>
        <w:tc>
          <w:tcPr>
            <w:tcW w:w="1272" w:type="dxa"/>
          </w:tcPr>
          <w:p w:rsidR="007149DC" w:rsidRPr="00B17CCD" w:rsidRDefault="007149DC" w:rsidP="00B17CCD">
            <w:pPr>
              <w:jc w:val="center"/>
              <w:rPr>
                <w:sz w:val="20"/>
                <w:szCs w:val="20"/>
              </w:rPr>
            </w:pPr>
            <w:r w:rsidRPr="00B17CCD">
              <w:rPr>
                <w:sz w:val="20"/>
                <w:szCs w:val="20"/>
              </w:rPr>
              <w:t>-0,75</w:t>
            </w:r>
          </w:p>
        </w:tc>
        <w:tc>
          <w:tcPr>
            <w:tcW w:w="1244" w:type="dxa"/>
          </w:tcPr>
          <w:p w:rsidR="007149DC" w:rsidRPr="00B17CCD" w:rsidRDefault="007149DC" w:rsidP="00B17CCD">
            <w:pPr>
              <w:jc w:val="center"/>
              <w:rPr>
                <w:sz w:val="20"/>
                <w:szCs w:val="20"/>
              </w:rPr>
            </w:pPr>
            <w:r w:rsidRPr="00B17CCD">
              <w:rPr>
                <w:sz w:val="20"/>
                <w:szCs w:val="20"/>
              </w:rPr>
              <w:t>-0,6</w:t>
            </w:r>
          </w:p>
        </w:tc>
        <w:tc>
          <w:tcPr>
            <w:tcW w:w="1272" w:type="dxa"/>
          </w:tcPr>
          <w:p w:rsidR="007149DC" w:rsidRPr="00B17CCD" w:rsidRDefault="007149DC" w:rsidP="00B17CCD">
            <w:pPr>
              <w:jc w:val="center"/>
              <w:rPr>
                <w:sz w:val="20"/>
                <w:szCs w:val="20"/>
              </w:rPr>
            </w:pPr>
            <w:r w:rsidRPr="00B17CCD">
              <w:rPr>
                <w:sz w:val="20"/>
                <w:szCs w:val="20"/>
              </w:rPr>
              <w:t>-0,5</w:t>
            </w:r>
          </w:p>
        </w:tc>
        <w:tc>
          <w:tcPr>
            <w:tcW w:w="1272" w:type="dxa"/>
          </w:tcPr>
          <w:p w:rsidR="007149DC" w:rsidRPr="00B17CCD" w:rsidRDefault="007149DC" w:rsidP="00B17CCD">
            <w:pPr>
              <w:jc w:val="center"/>
              <w:rPr>
                <w:sz w:val="20"/>
                <w:szCs w:val="20"/>
              </w:rPr>
            </w:pPr>
            <w:r w:rsidRPr="00B17CCD">
              <w:rPr>
                <w:sz w:val="20"/>
                <w:szCs w:val="20"/>
              </w:rPr>
              <w:t>-0,32</w:t>
            </w:r>
          </w:p>
        </w:tc>
        <w:tc>
          <w:tcPr>
            <w:tcW w:w="1272" w:type="dxa"/>
          </w:tcPr>
          <w:p w:rsidR="007149DC" w:rsidRPr="00B17CCD" w:rsidRDefault="007149DC" w:rsidP="00B17CCD">
            <w:pPr>
              <w:jc w:val="center"/>
              <w:rPr>
                <w:sz w:val="20"/>
                <w:szCs w:val="20"/>
              </w:rPr>
            </w:pPr>
            <w:r w:rsidRPr="00B17CCD">
              <w:rPr>
                <w:sz w:val="20"/>
                <w:szCs w:val="20"/>
              </w:rPr>
              <w:t>-0,4</w:t>
            </w:r>
          </w:p>
        </w:tc>
      </w:tr>
      <w:tr w:rsidR="007149DC" w:rsidRPr="007149DC" w:rsidTr="00B17CCD">
        <w:tc>
          <w:tcPr>
            <w:tcW w:w="1280" w:type="dxa"/>
          </w:tcPr>
          <w:p w:rsidR="007149DC" w:rsidRPr="00B17CCD" w:rsidRDefault="007149DC" w:rsidP="00B17CCD">
            <w:pPr>
              <w:jc w:val="center"/>
              <w:rPr>
                <w:sz w:val="20"/>
                <w:szCs w:val="20"/>
                <w:vertAlign w:val="subscript"/>
              </w:rPr>
            </w:pPr>
            <w:r w:rsidRPr="00B17CCD">
              <w:rPr>
                <w:sz w:val="20"/>
                <w:szCs w:val="20"/>
              </w:rPr>
              <w:t>Biên độ V</w:t>
            </w:r>
            <w:r w:rsidRPr="00B17CCD">
              <w:rPr>
                <w:sz w:val="20"/>
                <w:szCs w:val="20"/>
                <w:vertAlign w:val="subscript"/>
              </w:rPr>
              <w:t>out</w:t>
            </w:r>
          </w:p>
          <w:p w:rsidR="007149DC" w:rsidRPr="00B17CCD" w:rsidRDefault="007149DC" w:rsidP="00B17CCD">
            <w:pPr>
              <w:jc w:val="center"/>
              <w:rPr>
                <w:sz w:val="20"/>
                <w:szCs w:val="20"/>
              </w:rPr>
            </w:pPr>
            <w:r w:rsidRPr="00B17CCD">
              <w:rPr>
                <w:sz w:val="20"/>
                <w:szCs w:val="20"/>
              </w:rPr>
              <w:t>(J1 nối)</w:t>
            </w:r>
          </w:p>
        </w:tc>
        <w:tc>
          <w:tcPr>
            <w:tcW w:w="1244" w:type="dxa"/>
          </w:tcPr>
          <w:p w:rsidR="007149DC" w:rsidRPr="00B17CCD" w:rsidRDefault="00B17CCD" w:rsidP="00B17CCD">
            <w:pPr>
              <w:jc w:val="center"/>
              <w:rPr>
                <w:sz w:val="20"/>
                <w:szCs w:val="20"/>
              </w:rPr>
            </w:pPr>
            <w:r w:rsidRPr="00B17CCD">
              <w:rPr>
                <w:sz w:val="20"/>
                <w:szCs w:val="20"/>
              </w:rPr>
              <w:t>-0,2</w:t>
            </w:r>
          </w:p>
        </w:tc>
        <w:tc>
          <w:tcPr>
            <w:tcW w:w="1272" w:type="dxa"/>
          </w:tcPr>
          <w:p w:rsidR="007149DC" w:rsidRPr="00B17CCD" w:rsidRDefault="00B17CCD" w:rsidP="00B17CCD">
            <w:pPr>
              <w:jc w:val="center"/>
              <w:rPr>
                <w:sz w:val="20"/>
                <w:szCs w:val="20"/>
              </w:rPr>
            </w:pPr>
            <w:r w:rsidRPr="00B17CCD">
              <w:rPr>
                <w:sz w:val="20"/>
                <w:szCs w:val="20"/>
              </w:rPr>
              <w:t>-12,07</w:t>
            </w:r>
          </w:p>
        </w:tc>
        <w:tc>
          <w:tcPr>
            <w:tcW w:w="1244" w:type="dxa"/>
          </w:tcPr>
          <w:p w:rsidR="007149DC" w:rsidRPr="00B17CCD" w:rsidRDefault="00B17CCD" w:rsidP="00B17CCD">
            <w:pPr>
              <w:jc w:val="center"/>
              <w:rPr>
                <w:sz w:val="20"/>
                <w:szCs w:val="20"/>
              </w:rPr>
            </w:pPr>
            <w:r w:rsidRPr="00B17CCD">
              <w:rPr>
                <w:sz w:val="20"/>
                <w:szCs w:val="20"/>
              </w:rPr>
              <w:t>-12</w:t>
            </w:r>
          </w:p>
        </w:tc>
        <w:tc>
          <w:tcPr>
            <w:tcW w:w="1272" w:type="dxa"/>
          </w:tcPr>
          <w:p w:rsidR="007149DC" w:rsidRPr="00B17CCD" w:rsidRDefault="00B17CCD" w:rsidP="00B17CCD">
            <w:pPr>
              <w:jc w:val="center"/>
              <w:rPr>
                <w:sz w:val="20"/>
                <w:szCs w:val="20"/>
              </w:rPr>
            </w:pPr>
            <w:r w:rsidRPr="00B17CCD">
              <w:rPr>
                <w:sz w:val="20"/>
                <w:szCs w:val="20"/>
              </w:rPr>
              <w:t>-12,38</w:t>
            </w:r>
          </w:p>
        </w:tc>
        <w:tc>
          <w:tcPr>
            <w:tcW w:w="1272" w:type="dxa"/>
          </w:tcPr>
          <w:p w:rsidR="007149DC" w:rsidRPr="00B17CCD" w:rsidRDefault="00B17CCD" w:rsidP="00B17CCD">
            <w:pPr>
              <w:jc w:val="center"/>
              <w:rPr>
                <w:sz w:val="20"/>
                <w:szCs w:val="20"/>
              </w:rPr>
            </w:pPr>
            <w:r w:rsidRPr="00B17CCD">
              <w:rPr>
                <w:sz w:val="20"/>
                <w:szCs w:val="20"/>
              </w:rPr>
              <w:t>-12,48</w:t>
            </w:r>
          </w:p>
        </w:tc>
        <w:tc>
          <w:tcPr>
            <w:tcW w:w="1272" w:type="dxa"/>
          </w:tcPr>
          <w:p w:rsidR="007149DC" w:rsidRPr="00B17CCD" w:rsidRDefault="00B17CCD" w:rsidP="00B17CCD">
            <w:pPr>
              <w:jc w:val="center"/>
              <w:rPr>
                <w:sz w:val="20"/>
                <w:szCs w:val="20"/>
              </w:rPr>
            </w:pPr>
            <w:r w:rsidRPr="00B17CCD">
              <w:rPr>
                <w:sz w:val="20"/>
                <w:szCs w:val="20"/>
              </w:rPr>
              <w:t>-12,76</w:t>
            </w:r>
          </w:p>
        </w:tc>
      </w:tr>
    </w:tbl>
    <w:p w:rsidR="00DD74A7" w:rsidRDefault="00B17CCD" w:rsidP="00BF3787">
      <w:pPr>
        <w:ind w:firstLine="720"/>
        <w:rPr>
          <w:sz w:val="20"/>
          <w:szCs w:val="20"/>
        </w:rPr>
      </w:pPr>
      <w:r>
        <w:rPr>
          <w:b/>
          <w:sz w:val="20"/>
          <w:szCs w:val="20"/>
        </w:rPr>
        <w:t xml:space="preserve">Kết luận: </w:t>
      </w:r>
      <w:r>
        <w:rPr>
          <w:sz w:val="20"/>
          <w:szCs w:val="20"/>
        </w:rPr>
        <w:t>Mối quan hệ giữa thế ra và thế vào theo tín hiệu điều khiển:</w:t>
      </w:r>
    </w:p>
    <w:p w:rsidR="00BF3787" w:rsidRDefault="00BF3787" w:rsidP="00BF3787">
      <w:pPr>
        <w:pStyle w:val="ListParagraph"/>
        <w:numPr>
          <w:ilvl w:val="1"/>
          <w:numId w:val="2"/>
        </w:numPr>
        <w:rPr>
          <w:b/>
        </w:rPr>
      </w:pPr>
      <w:r w:rsidRPr="00BF3787">
        <w:rPr>
          <w:b/>
        </w:rPr>
        <w:t>Khảo sát hoạt động với tín hiệu xoay chiều (AC)</w:t>
      </w:r>
    </w:p>
    <w:p w:rsidR="00BF3787" w:rsidRDefault="00BF3787" w:rsidP="00BF3787">
      <w:pPr>
        <w:ind w:left="720"/>
        <w:rPr>
          <w:sz w:val="20"/>
          <w:szCs w:val="20"/>
        </w:rPr>
      </w:pPr>
      <w:r>
        <w:rPr>
          <w:sz w:val="20"/>
          <w:szCs w:val="20"/>
        </w:rPr>
        <w:t>Nhận xét hiện tượng:</w:t>
      </w:r>
    </w:p>
    <w:p w:rsidR="00BF3787" w:rsidRDefault="00BF3787" w:rsidP="00BF378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Sơ đồ khóa song song dùng JFET</w:t>
      </w:r>
    </w:p>
    <w:p w:rsidR="00BF3787" w:rsidRDefault="00BF3787" w:rsidP="00BF3787">
      <w:pPr>
        <w:ind w:left="720"/>
        <w:rPr>
          <w:sz w:val="20"/>
          <w:szCs w:val="20"/>
        </w:rPr>
      </w:pPr>
      <w:r>
        <w:rPr>
          <w:sz w:val="20"/>
          <w:szCs w:val="20"/>
        </w:rPr>
        <w:t>Vẽ dạng tín hiệu theo tín hiệu điều khiển ở lối vào điều khiển</w:t>
      </w:r>
    </w:p>
    <w:p w:rsidR="00BF3787" w:rsidRDefault="00BF3787" w:rsidP="00BF3787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Bảng A4-B6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77"/>
        <w:gridCol w:w="1264"/>
        <w:gridCol w:w="1263"/>
        <w:gridCol w:w="1263"/>
        <w:gridCol w:w="1263"/>
        <w:gridCol w:w="1263"/>
        <w:gridCol w:w="1263"/>
      </w:tblGrid>
      <w:tr w:rsidR="00BF3787" w:rsidRPr="00BF3787" w:rsidTr="00C81A55">
        <w:tc>
          <w:tcPr>
            <w:tcW w:w="1277" w:type="dxa"/>
          </w:tcPr>
          <w:p w:rsidR="00BF3787" w:rsidRPr="00BF3787" w:rsidRDefault="00BF3787" w:rsidP="00BF3787">
            <w:pPr>
              <w:rPr>
                <w:sz w:val="20"/>
                <w:szCs w:val="20"/>
              </w:rPr>
            </w:pPr>
            <w:r w:rsidRPr="00BF3787">
              <w:rPr>
                <w:sz w:val="20"/>
                <w:szCs w:val="20"/>
              </w:rPr>
              <w:t>V</w:t>
            </w:r>
            <w:r w:rsidRPr="00BF3787">
              <w:rPr>
                <w:sz w:val="20"/>
                <w:szCs w:val="20"/>
                <w:vertAlign w:val="subscript"/>
              </w:rPr>
              <w:t>in</w:t>
            </w:r>
            <w:r w:rsidRPr="00BF3787">
              <w:rPr>
                <w:sz w:val="20"/>
                <w:szCs w:val="20"/>
                <w:vertAlign w:val="subscript"/>
              </w:rPr>
              <w:softHyphen/>
            </w:r>
            <w:r w:rsidRPr="00BF3787">
              <w:rPr>
                <w:sz w:val="20"/>
                <w:szCs w:val="20"/>
              </w:rPr>
              <w:t>(IN) (V)</w:t>
            </w:r>
          </w:p>
        </w:tc>
        <w:tc>
          <w:tcPr>
            <w:tcW w:w="1264" w:type="dxa"/>
          </w:tcPr>
          <w:p w:rsidR="00BF3787" w:rsidRPr="00BF3787" w:rsidRDefault="00BF3787" w:rsidP="00BF37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1263" w:type="dxa"/>
          </w:tcPr>
          <w:p w:rsidR="00BF3787" w:rsidRPr="00BF3787" w:rsidRDefault="00BF3787" w:rsidP="00BF37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3" w:type="dxa"/>
          </w:tcPr>
          <w:p w:rsidR="00BF3787" w:rsidRPr="00BF3787" w:rsidRDefault="00BF3787" w:rsidP="00BF37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3" w:type="dxa"/>
          </w:tcPr>
          <w:p w:rsidR="00BF3787" w:rsidRPr="00BF3787" w:rsidRDefault="00BF3787" w:rsidP="00BF37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3" w:type="dxa"/>
          </w:tcPr>
          <w:p w:rsidR="00BF3787" w:rsidRPr="00BF3787" w:rsidRDefault="00BF3787" w:rsidP="00BF37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BF3787" w:rsidRPr="00BF3787" w:rsidRDefault="00BF3787" w:rsidP="00BF37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BF3787" w:rsidRPr="00BF3787" w:rsidTr="00C81A55">
        <w:tc>
          <w:tcPr>
            <w:tcW w:w="1277" w:type="dxa"/>
          </w:tcPr>
          <w:p w:rsidR="00BF3787" w:rsidRPr="00BF3787" w:rsidRDefault="00BF3787" w:rsidP="00BF3787">
            <w:pPr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Biên độ V</w:t>
            </w:r>
            <w:r>
              <w:rPr>
                <w:sz w:val="20"/>
                <w:szCs w:val="20"/>
                <w:vertAlign w:val="subscript"/>
              </w:rPr>
              <w:t>out</w:t>
            </w:r>
          </w:p>
        </w:tc>
        <w:tc>
          <w:tcPr>
            <w:tcW w:w="1264" w:type="dxa"/>
          </w:tcPr>
          <w:p w:rsidR="00BF3787" w:rsidRPr="00BF3787" w:rsidRDefault="00BF3787" w:rsidP="00BF37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1263" w:type="dxa"/>
          </w:tcPr>
          <w:p w:rsidR="00BF3787" w:rsidRPr="00BF3787" w:rsidRDefault="00BF3787" w:rsidP="00BF37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</w:p>
        </w:tc>
        <w:tc>
          <w:tcPr>
            <w:tcW w:w="1263" w:type="dxa"/>
          </w:tcPr>
          <w:p w:rsidR="00BF3787" w:rsidRPr="00BF3787" w:rsidRDefault="00BF3787" w:rsidP="00BF37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</w:t>
            </w:r>
          </w:p>
        </w:tc>
        <w:tc>
          <w:tcPr>
            <w:tcW w:w="1263" w:type="dxa"/>
          </w:tcPr>
          <w:p w:rsidR="00BF3787" w:rsidRPr="00BF3787" w:rsidRDefault="00BF3787" w:rsidP="00BF37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1263" w:type="dxa"/>
          </w:tcPr>
          <w:p w:rsidR="00BF3787" w:rsidRPr="00BF3787" w:rsidRDefault="00BF3787" w:rsidP="00BF37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</w:t>
            </w:r>
          </w:p>
        </w:tc>
        <w:tc>
          <w:tcPr>
            <w:tcW w:w="1263" w:type="dxa"/>
          </w:tcPr>
          <w:p w:rsidR="00BF3787" w:rsidRPr="00BF3787" w:rsidRDefault="00BF3787" w:rsidP="00BF37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</w:t>
            </w:r>
          </w:p>
        </w:tc>
      </w:tr>
    </w:tbl>
    <w:p w:rsidR="00C81A55" w:rsidRPr="00C81A55" w:rsidRDefault="00C81A55" w:rsidP="00BF3787">
      <w:pPr>
        <w:ind w:left="720"/>
        <w:rPr>
          <w:sz w:val="20"/>
          <w:szCs w:val="20"/>
        </w:rPr>
      </w:pPr>
      <w:r w:rsidRPr="00C81A55">
        <w:rPr>
          <w:sz w:val="20"/>
          <w:szCs w:val="20"/>
        </w:rPr>
        <w:t>Vẽ dạng xung ra theo xung điều khiển và tín hiệu vào</w:t>
      </w:r>
    </w:p>
    <w:p w:rsidR="00BF3787" w:rsidRDefault="00C81A55" w:rsidP="00C81A55">
      <w:pPr>
        <w:ind w:left="720"/>
        <w:rPr>
          <w:b/>
          <w:sz w:val="20"/>
          <w:szCs w:val="20"/>
        </w:rPr>
      </w:pPr>
      <w:r>
        <w:rPr>
          <w:b/>
        </w:rPr>
        <w:t>4</w:t>
      </w:r>
      <w:r>
        <w:t xml:space="preserve"> </w:t>
      </w:r>
      <w:hyperlink r:id="rId7" w:history="1"/>
      <w:r>
        <w:rPr>
          <w:b/>
          <w:sz w:val="20"/>
          <w:szCs w:val="20"/>
        </w:rPr>
        <w:t>. Các sơ đồ khuếch đại trên MOSFET</w:t>
      </w:r>
    </w:p>
    <w:p w:rsidR="00C81A55" w:rsidRDefault="00C81A55" w:rsidP="00C81A55">
      <w:pPr>
        <w:ind w:left="720"/>
        <w:rPr>
          <w:b/>
        </w:rPr>
      </w:pPr>
      <w:r>
        <w:rPr>
          <w:b/>
        </w:rPr>
        <w:t>4</w:t>
      </w:r>
      <w:r w:rsidRPr="00C81A55">
        <w:t>.</w:t>
      </w:r>
      <w:r>
        <w:rPr>
          <w:b/>
        </w:rPr>
        <w:t>1 Sơ đồ source chung CS</w:t>
      </w:r>
    </w:p>
    <w:p w:rsidR="00C81A55" w:rsidRDefault="00C81A55" w:rsidP="00C81A55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Bảng A4-B7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3"/>
        <w:gridCol w:w="1238"/>
        <w:gridCol w:w="1271"/>
        <w:gridCol w:w="1271"/>
        <w:gridCol w:w="1271"/>
        <w:gridCol w:w="1288"/>
        <w:gridCol w:w="1254"/>
      </w:tblGrid>
      <w:tr w:rsidR="00036FD6" w:rsidTr="00C81A55">
        <w:tc>
          <w:tcPr>
            <w:tcW w:w="1368" w:type="dxa"/>
          </w:tcPr>
          <w:p w:rsidR="00C81A55" w:rsidRPr="00036FD6" w:rsidRDefault="00036FD6" w:rsidP="00036FD6">
            <w:pPr>
              <w:jc w:val="center"/>
              <w:rPr>
                <w:sz w:val="20"/>
                <w:szCs w:val="20"/>
              </w:rPr>
            </w:pPr>
            <w:r w:rsidRPr="00036FD6">
              <w:rPr>
                <w:sz w:val="20"/>
                <w:szCs w:val="20"/>
              </w:rPr>
              <w:t>V</w:t>
            </w:r>
            <w:r w:rsidRPr="00036FD6">
              <w:rPr>
                <w:sz w:val="20"/>
                <w:szCs w:val="20"/>
                <w:vertAlign w:val="subscript"/>
              </w:rPr>
              <w:t>in</w:t>
            </w:r>
            <w:r w:rsidRPr="00036FD6">
              <w:rPr>
                <w:sz w:val="20"/>
                <w:szCs w:val="20"/>
              </w:rPr>
              <w:t>(IN) (mV)</w:t>
            </w:r>
          </w:p>
        </w:tc>
        <w:tc>
          <w:tcPr>
            <w:tcW w:w="1368" w:type="dxa"/>
          </w:tcPr>
          <w:p w:rsidR="00C81A55" w:rsidRPr="00036FD6" w:rsidRDefault="00036FD6" w:rsidP="00036FD6">
            <w:pPr>
              <w:jc w:val="center"/>
              <w:rPr>
                <w:sz w:val="20"/>
                <w:szCs w:val="20"/>
              </w:rPr>
            </w:pPr>
            <w:r w:rsidRPr="00036FD6">
              <w:rPr>
                <w:sz w:val="20"/>
                <w:szCs w:val="20"/>
              </w:rPr>
              <w:t>10</w:t>
            </w:r>
          </w:p>
        </w:tc>
        <w:tc>
          <w:tcPr>
            <w:tcW w:w="1368" w:type="dxa"/>
          </w:tcPr>
          <w:p w:rsidR="00C81A55" w:rsidRPr="00036FD6" w:rsidRDefault="00036FD6" w:rsidP="00036FD6">
            <w:pPr>
              <w:jc w:val="center"/>
              <w:rPr>
                <w:sz w:val="20"/>
                <w:szCs w:val="20"/>
              </w:rPr>
            </w:pPr>
            <w:r w:rsidRPr="00036FD6">
              <w:rPr>
                <w:sz w:val="20"/>
                <w:szCs w:val="20"/>
              </w:rPr>
              <w:t>100</w:t>
            </w:r>
          </w:p>
        </w:tc>
        <w:tc>
          <w:tcPr>
            <w:tcW w:w="1368" w:type="dxa"/>
          </w:tcPr>
          <w:p w:rsidR="00C81A55" w:rsidRPr="00036FD6" w:rsidRDefault="00036FD6" w:rsidP="00036FD6">
            <w:pPr>
              <w:jc w:val="center"/>
              <w:rPr>
                <w:sz w:val="20"/>
                <w:szCs w:val="20"/>
              </w:rPr>
            </w:pPr>
            <w:r w:rsidRPr="00036FD6">
              <w:rPr>
                <w:sz w:val="20"/>
                <w:szCs w:val="20"/>
              </w:rPr>
              <w:t>200</w:t>
            </w:r>
          </w:p>
        </w:tc>
        <w:tc>
          <w:tcPr>
            <w:tcW w:w="1368" w:type="dxa"/>
          </w:tcPr>
          <w:p w:rsidR="00C81A55" w:rsidRPr="00036FD6" w:rsidRDefault="00036FD6" w:rsidP="00036FD6">
            <w:pPr>
              <w:jc w:val="center"/>
              <w:rPr>
                <w:sz w:val="20"/>
                <w:szCs w:val="20"/>
              </w:rPr>
            </w:pPr>
            <w:r w:rsidRPr="00036FD6">
              <w:rPr>
                <w:sz w:val="20"/>
                <w:szCs w:val="20"/>
              </w:rPr>
              <w:t>300</w:t>
            </w:r>
          </w:p>
        </w:tc>
        <w:tc>
          <w:tcPr>
            <w:tcW w:w="1368" w:type="dxa"/>
          </w:tcPr>
          <w:p w:rsidR="00C81A55" w:rsidRPr="00036FD6" w:rsidRDefault="00036FD6" w:rsidP="00036FD6">
            <w:pPr>
              <w:jc w:val="center"/>
              <w:rPr>
                <w:sz w:val="20"/>
                <w:szCs w:val="20"/>
              </w:rPr>
            </w:pPr>
            <w:r w:rsidRPr="00036FD6">
              <w:rPr>
                <w:sz w:val="20"/>
                <w:szCs w:val="20"/>
              </w:rPr>
              <w:t>400</w:t>
            </w:r>
          </w:p>
        </w:tc>
        <w:tc>
          <w:tcPr>
            <w:tcW w:w="1368" w:type="dxa"/>
          </w:tcPr>
          <w:p w:rsidR="00C81A55" w:rsidRPr="00036FD6" w:rsidRDefault="00036FD6" w:rsidP="00036FD6">
            <w:pPr>
              <w:jc w:val="center"/>
              <w:rPr>
                <w:sz w:val="20"/>
                <w:szCs w:val="20"/>
              </w:rPr>
            </w:pPr>
            <w:r w:rsidRPr="00036FD6">
              <w:rPr>
                <w:sz w:val="20"/>
                <w:szCs w:val="20"/>
              </w:rPr>
              <w:t>500</w:t>
            </w:r>
          </w:p>
        </w:tc>
      </w:tr>
      <w:tr w:rsidR="00036FD6" w:rsidTr="00C81A55">
        <w:tc>
          <w:tcPr>
            <w:tcW w:w="1368" w:type="dxa"/>
          </w:tcPr>
          <w:p w:rsidR="00C81A55" w:rsidRPr="00036FD6" w:rsidRDefault="00036FD6" w:rsidP="00036FD6">
            <w:pPr>
              <w:jc w:val="center"/>
              <w:rPr>
                <w:sz w:val="20"/>
                <w:szCs w:val="20"/>
                <w:vertAlign w:val="subscript"/>
              </w:rPr>
            </w:pPr>
            <w:r w:rsidRPr="00036FD6">
              <w:rPr>
                <w:sz w:val="20"/>
                <w:szCs w:val="20"/>
              </w:rPr>
              <w:t>Biên độ V</w:t>
            </w:r>
            <w:r w:rsidRPr="00036FD6">
              <w:rPr>
                <w:sz w:val="20"/>
                <w:szCs w:val="20"/>
                <w:vertAlign w:val="subscript"/>
              </w:rPr>
              <w:t>out</w:t>
            </w:r>
          </w:p>
        </w:tc>
        <w:tc>
          <w:tcPr>
            <w:tcW w:w="1368" w:type="dxa"/>
          </w:tcPr>
          <w:p w:rsidR="00C81A55" w:rsidRPr="00036FD6" w:rsidRDefault="00036FD6" w:rsidP="00036FD6">
            <w:pPr>
              <w:jc w:val="center"/>
              <w:rPr>
                <w:sz w:val="20"/>
                <w:szCs w:val="20"/>
              </w:rPr>
            </w:pPr>
            <w:r w:rsidRPr="00036FD6">
              <w:rPr>
                <w:sz w:val="20"/>
                <w:szCs w:val="20"/>
              </w:rPr>
              <w:t>0,2</w:t>
            </w:r>
          </w:p>
        </w:tc>
        <w:tc>
          <w:tcPr>
            <w:tcW w:w="1368" w:type="dxa"/>
          </w:tcPr>
          <w:p w:rsidR="00C81A55" w:rsidRPr="00036FD6" w:rsidRDefault="00036FD6" w:rsidP="00036FD6">
            <w:pPr>
              <w:jc w:val="center"/>
              <w:rPr>
                <w:sz w:val="20"/>
                <w:szCs w:val="20"/>
              </w:rPr>
            </w:pPr>
            <w:r w:rsidRPr="00036FD6">
              <w:rPr>
                <w:sz w:val="20"/>
                <w:szCs w:val="20"/>
              </w:rPr>
              <w:t>0,26</w:t>
            </w:r>
          </w:p>
        </w:tc>
        <w:tc>
          <w:tcPr>
            <w:tcW w:w="1368" w:type="dxa"/>
          </w:tcPr>
          <w:p w:rsidR="00C81A55" w:rsidRPr="00036FD6" w:rsidRDefault="00036FD6" w:rsidP="00036FD6">
            <w:pPr>
              <w:jc w:val="center"/>
              <w:rPr>
                <w:sz w:val="20"/>
                <w:szCs w:val="20"/>
              </w:rPr>
            </w:pPr>
            <w:r w:rsidRPr="00036FD6">
              <w:rPr>
                <w:sz w:val="20"/>
                <w:szCs w:val="20"/>
              </w:rPr>
              <w:t>0,3</w:t>
            </w:r>
          </w:p>
        </w:tc>
        <w:tc>
          <w:tcPr>
            <w:tcW w:w="1368" w:type="dxa"/>
          </w:tcPr>
          <w:p w:rsidR="00C81A55" w:rsidRPr="00036FD6" w:rsidRDefault="00036FD6" w:rsidP="00036FD6">
            <w:pPr>
              <w:jc w:val="center"/>
              <w:rPr>
                <w:sz w:val="20"/>
                <w:szCs w:val="20"/>
              </w:rPr>
            </w:pPr>
            <w:r w:rsidRPr="00036FD6">
              <w:rPr>
                <w:sz w:val="20"/>
                <w:szCs w:val="20"/>
              </w:rPr>
              <w:t>0,4</w:t>
            </w:r>
          </w:p>
        </w:tc>
        <w:tc>
          <w:tcPr>
            <w:tcW w:w="1368" w:type="dxa"/>
          </w:tcPr>
          <w:p w:rsidR="00C81A55" w:rsidRPr="00036FD6" w:rsidRDefault="00036FD6" w:rsidP="00036FD6">
            <w:pPr>
              <w:jc w:val="center"/>
              <w:rPr>
                <w:sz w:val="20"/>
                <w:szCs w:val="20"/>
              </w:rPr>
            </w:pPr>
            <w:r w:rsidRPr="00036FD6">
              <w:rPr>
                <w:sz w:val="20"/>
                <w:szCs w:val="20"/>
              </w:rPr>
              <w:t>0,46</w:t>
            </w:r>
          </w:p>
        </w:tc>
        <w:tc>
          <w:tcPr>
            <w:tcW w:w="1368" w:type="dxa"/>
          </w:tcPr>
          <w:p w:rsidR="00C81A55" w:rsidRPr="00036FD6" w:rsidRDefault="00036FD6" w:rsidP="00036F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</w:tr>
      <w:tr w:rsidR="00036FD6" w:rsidTr="00C81A55">
        <w:tc>
          <w:tcPr>
            <w:tcW w:w="1368" w:type="dxa"/>
          </w:tcPr>
          <w:p w:rsidR="00C81A55" w:rsidRPr="00036FD6" w:rsidRDefault="00036FD6" w:rsidP="00036FD6">
            <w:pPr>
              <w:jc w:val="center"/>
              <w:rPr>
                <w:sz w:val="20"/>
                <w:szCs w:val="20"/>
              </w:rPr>
            </w:pPr>
            <w:r w:rsidRPr="00036FD6">
              <w:rPr>
                <w:sz w:val="20"/>
                <w:szCs w:val="20"/>
              </w:rPr>
              <w:t>A</w:t>
            </w:r>
          </w:p>
        </w:tc>
        <w:tc>
          <w:tcPr>
            <w:tcW w:w="1368" w:type="dxa"/>
          </w:tcPr>
          <w:p w:rsidR="00C81A55" w:rsidRPr="00036FD6" w:rsidRDefault="00036FD6" w:rsidP="00036F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0,02</w:t>
            </w:r>
          </w:p>
        </w:tc>
        <w:tc>
          <w:tcPr>
            <w:tcW w:w="1368" w:type="dxa"/>
          </w:tcPr>
          <w:p w:rsidR="00C81A55" w:rsidRPr="00036FD6" w:rsidRDefault="00036FD6" w:rsidP="00036F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0,0026</w:t>
            </w:r>
          </w:p>
        </w:tc>
        <w:tc>
          <w:tcPr>
            <w:tcW w:w="1368" w:type="dxa"/>
          </w:tcPr>
          <w:p w:rsidR="00C81A55" w:rsidRPr="00036FD6" w:rsidRDefault="00036FD6" w:rsidP="00036F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0,0015</w:t>
            </w:r>
          </w:p>
        </w:tc>
        <w:tc>
          <w:tcPr>
            <w:tcW w:w="1368" w:type="dxa"/>
          </w:tcPr>
          <w:p w:rsidR="00C81A55" w:rsidRPr="00036FD6" w:rsidRDefault="00036FD6" w:rsidP="00036F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0,0013</w:t>
            </w:r>
          </w:p>
        </w:tc>
        <w:tc>
          <w:tcPr>
            <w:tcW w:w="1368" w:type="dxa"/>
          </w:tcPr>
          <w:p w:rsidR="00C81A55" w:rsidRPr="00036FD6" w:rsidRDefault="00036FD6" w:rsidP="00036F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0,00115</w:t>
            </w:r>
          </w:p>
        </w:tc>
        <w:tc>
          <w:tcPr>
            <w:tcW w:w="1368" w:type="dxa"/>
          </w:tcPr>
          <w:p w:rsidR="00C81A55" w:rsidRPr="00036FD6" w:rsidRDefault="00036FD6" w:rsidP="00036F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0,001</w:t>
            </w:r>
          </w:p>
        </w:tc>
      </w:tr>
    </w:tbl>
    <w:p w:rsidR="00C81A55" w:rsidRPr="00996493" w:rsidRDefault="00036FD6" w:rsidP="00996493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>Bảng A4-B8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89"/>
        <w:gridCol w:w="1271"/>
        <w:gridCol w:w="1282"/>
        <w:gridCol w:w="1282"/>
      </w:tblGrid>
      <w:tr w:rsidR="00B84CEE" w:rsidRPr="00996493" w:rsidTr="00B84CEE">
        <w:tc>
          <w:tcPr>
            <w:tcW w:w="1289" w:type="dxa"/>
          </w:tcPr>
          <w:p w:rsidR="00B84CEE" w:rsidRPr="00996493" w:rsidRDefault="00B84CEE" w:rsidP="009964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996493">
              <w:rPr>
                <w:sz w:val="20"/>
                <w:szCs w:val="20"/>
              </w:rPr>
              <w:t xml:space="preserve"> (kHz)</w:t>
            </w:r>
          </w:p>
        </w:tc>
        <w:tc>
          <w:tcPr>
            <w:tcW w:w="1271" w:type="dxa"/>
          </w:tcPr>
          <w:p w:rsidR="00B84CEE" w:rsidRPr="00996493" w:rsidRDefault="00B84CEE" w:rsidP="00996493">
            <w:pPr>
              <w:jc w:val="center"/>
              <w:rPr>
                <w:sz w:val="20"/>
                <w:szCs w:val="20"/>
              </w:rPr>
            </w:pPr>
            <w:r w:rsidRPr="00996493">
              <w:rPr>
                <w:sz w:val="20"/>
                <w:szCs w:val="20"/>
              </w:rPr>
              <w:t>2</w:t>
            </w:r>
          </w:p>
        </w:tc>
        <w:tc>
          <w:tcPr>
            <w:tcW w:w="1282" w:type="dxa"/>
          </w:tcPr>
          <w:p w:rsidR="00B84CEE" w:rsidRPr="00996493" w:rsidRDefault="00B84CEE" w:rsidP="00996493">
            <w:pPr>
              <w:jc w:val="center"/>
              <w:rPr>
                <w:sz w:val="20"/>
                <w:szCs w:val="20"/>
              </w:rPr>
            </w:pPr>
            <w:r w:rsidRPr="00996493">
              <w:rPr>
                <w:sz w:val="20"/>
                <w:szCs w:val="20"/>
              </w:rPr>
              <w:t>2,5</w:t>
            </w:r>
          </w:p>
        </w:tc>
        <w:tc>
          <w:tcPr>
            <w:tcW w:w="1282" w:type="dxa"/>
          </w:tcPr>
          <w:p w:rsidR="00B84CEE" w:rsidRPr="00996493" w:rsidRDefault="00B84CEE" w:rsidP="00996493">
            <w:pPr>
              <w:jc w:val="center"/>
              <w:rPr>
                <w:sz w:val="20"/>
                <w:szCs w:val="20"/>
              </w:rPr>
            </w:pPr>
            <w:r w:rsidRPr="00996493">
              <w:rPr>
                <w:sz w:val="20"/>
                <w:szCs w:val="20"/>
              </w:rPr>
              <w:t>3</w:t>
            </w:r>
          </w:p>
        </w:tc>
      </w:tr>
      <w:tr w:rsidR="00B84CEE" w:rsidRPr="00996493" w:rsidTr="00B84CEE">
        <w:tc>
          <w:tcPr>
            <w:tcW w:w="1289" w:type="dxa"/>
          </w:tcPr>
          <w:p w:rsidR="00B84CEE" w:rsidRPr="00996493" w:rsidRDefault="00B84CEE" w:rsidP="00996493">
            <w:pPr>
              <w:jc w:val="center"/>
              <w:rPr>
                <w:sz w:val="20"/>
                <w:szCs w:val="20"/>
                <w:vertAlign w:val="subscript"/>
              </w:rPr>
            </w:pPr>
            <w:r w:rsidRPr="00996493">
              <w:rPr>
                <w:sz w:val="20"/>
                <w:szCs w:val="20"/>
              </w:rPr>
              <w:t>Biên độ V</w:t>
            </w:r>
            <w:r w:rsidRPr="00996493">
              <w:rPr>
                <w:sz w:val="20"/>
                <w:szCs w:val="20"/>
                <w:vertAlign w:val="subscript"/>
              </w:rPr>
              <w:t>out</w:t>
            </w:r>
          </w:p>
        </w:tc>
        <w:tc>
          <w:tcPr>
            <w:tcW w:w="1271" w:type="dxa"/>
          </w:tcPr>
          <w:p w:rsidR="00B84CEE" w:rsidRPr="00996493" w:rsidRDefault="00B84CEE" w:rsidP="00996493">
            <w:pPr>
              <w:jc w:val="center"/>
              <w:rPr>
                <w:sz w:val="20"/>
                <w:szCs w:val="20"/>
              </w:rPr>
            </w:pPr>
            <w:r w:rsidRPr="00996493">
              <w:rPr>
                <w:sz w:val="20"/>
                <w:szCs w:val="20"/>
              </w:rPr>
              <w:t>0,7</w:t>
            </w:r>
          </w:p>
        </w:tc>
        <w:tc>
          <w:tcPr>
            <w:tcW w:w="1282" w:type="dxa"/>
          </w:tcPr>
          <w:p w:rsidR="00B84CEE" w:rsidRPr="00996493" w:rsidRDefault="00B84CEE" w:rsidP="00996493">
            <w:pPr>
              <w:jc w:val="center"/>
              <w:rPr>
                <w:sz w:val="20"/>
                <w:szCs w:val="20"/>
              </w:rPr>
            </w:pPr>
            <w:r w:rsidRPr="00996493">
              <w:rPr>
                <w:sz w:val="20"/>
                <w:szCs w:val="20"/>
              </w:rPr>
              <w:t>0,75</w:t>
            </w:r>
          </w:p>
        </w:tc>
        <w:tc>
          <w:tcPr>
            <w:tcW w:w="1282" w:type="dxa"/>
          </w:tcPr>
          <w:p w:rsidR="00B84CEE" w:rsidRPr="00996493" w:rsidRDefault="00B84CEE" w:rsidP="00996493">
            <w:pPr>
              <w:jc w:val="center"/>
              <w:rPr>
                <w:sz w:val="20"/>
                <w:szCs w:val="20"/>
              </w:rPr>
            </w:pPr>
            <w:r w:rsidRPr="00996493">
              <w:rPr>
                <w:sz w:val="20"/>
                <w:szCs w:val="20"/>
              </w:rPr>
              <w:t>0,72</w:t>
            </w:r>
          </w:p>
        </w:tc>
      </w:tr>
    </w:tbl>
    <w:p w:rsidR="00996493" w:rsidRDefault="00996493" w:rsidP="00996493">
      <w:pPr>
        <w:ind w:left="720"/>
        <w:rPr>
          <w:sz w:val="20"/>
          <w:szCs w:val="20"/>
        </w:rPr>
      </w:pPr>
      <w:r>
        <w:rPr>
          <w:sz w:val="20"/>
          <w:szCs w:val="20"/>
        </w:rPr>
        <w:t>Đồ thị kết quả sự phụ thuộc hệ số khuếch đại vào tần số:</w:t>
      </w:r>
    </w:p>
    <w:p w:rsidR="00996493" w:rsidRDefault="00996493" w:rsidP="00996493">
      <w:pPr>
        <w:ind w:left="720"/>
        <w:rPr>
          <w:sz w:val="20"/>
          <w:szCs w:val="20"/>
        </w:rPr>
      </w:pPr>
      <w:r>
        <w:rPr>
          <w:sz w:val="20"/>
          <w:szCs w:val="20"/>
        </w:rPr>
        <w:t>So sánh biên độ sóng để tính sự mất mát biên độ (%) do ảnh hưởng của điện trở vào của sơ đồ:</w:t>
      </w:r>
    </w:p>
    <w:p w:rsidR="00996493" w:rsidRDefault="00996493" w:rsidP="00996493">
      <w:pPr>
        <w:ind w:left="720"/>
        <w:rPr>
          <w:b/>
        </w:rPr>
      </w:pPr>
      <w:r>
        <w:rPr>
          <w:b/>
        </w:rPr>
        <w:t>4.2 Sơ đồ Drain chung CD</w:t>
      </w:r>
    </w:p>
    <w:p w:rsidR="00996493" w:rsidRDefault="00996493" w:rsidP="00996493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Bảng A4-B9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93"/>
        <w:gridCol w:w="1273"/>
        <w:gridCol w:w="1297"/>
        <w:gridCol w:w="1297"/>
      </w:tblGrid>
      <w:tr w:rsidR="00B84CEE" w:rsidTr="00B84CEE">
        <w:tc>
          <w:tcPr>
            <w:tcW w:w="1293" w:type="dxa"/>
          </w:tcPr>
          <w:p w:rsidR="00B84CEE" w:rsidRPr="00036FD6" w:rsidRDefault="00B84CEE" w:rsidP="00285E0D">
            <w:pPr>
              <w:jc w:val="center"/>
              <w:rPr>
                <w:sz w:val="20"/>
                <w:szCs w:val="20"/>
              </w:rPr>
            </w:pPr>
            <w:r w:rsidRPr="00036FD6">
              <w:rPr>
                <w:sz w:val="20"/>
                <w:szCs w:val="20"/>
              </w:rPr>
              <w:lastRenderedPageBreak/>
              <w:t>V</w:t>
            </w:r>
            <w:r w:rsidRPr="00036FD6">
              <w:rPr>
                <w:sz w:val="20"/>
                <w:szCs w:val="20"/>
                <w:vertAlign w:val="subscript"/>
              </w:rPr>
              <w:t>in</w:t>
            </w:r>
            <w:r w:rsidRPr="00036FD6">
              <w:rPr>
                <w:sz w:val="20"/>
                <w:szCs w:val="20"/>
              </w:rPr>
              <w:t>(IN) (mV)</w:t>
            </w:r>
          </w:p>
        </w:tc>
        <w:tc>
          <w:tcPr>
            <w:tcW w:w="1273" w:type="dxa"/>
          </w:tcPr>
          <w:p w:rsidR="00B84CEE" w:rsidRPr="00036FD6" w:rsidRDefault="00B84CEE" w:rsidP="00285E0D">
            <w:pPr>
              <w:jc w:val="center"/>
              <w:rPr>
                <w:sz w:val="20"/>
                <w:szCs w:val="20"/>
              </w:rPr>
            </w:pPr>
            <w:r w:rsidRPr="00036FD6">
              <w:rPr>
                <w:sz w:val="20"/>
                <w:szCs w:val="20"/>
              </w:rPr>
              <w:t>10</w:t>
            </w:r>
          </w:p>
        </w:tc>
        <w:tc>
          <w:tcPr>
            <w:tcW w:w="1297" w:type="dxa"/>
          </w:tcPr>
          <w:p w:rsidR="00B84CEE" w:rsidRPr="00036FD6" w:rsidRDefault="00B84CEE" w:rsidP="00285E0D">
            <w:pPr>
              <w:jc w:val="center"/>
              <w:rPr>
                <w:sz w:val="20"/>
                <w:szCs w:val="20"/>
              </w:rPr>
            </w:pPr>
            <w:r w:rsidRPr="00036FD6">
              <w:rPr>
                <w:sz w:val="20"/>
                <w:szCs w:val="20"/>
              </w:rPr>
              <w:t>100</w:t>
            </w:r>
          </w:p>
        </w:tc>
        <w:tc>
          <w:tcPr>
            <w:tcW w:w="1297" w:type="dxa"/>
          </w:tcPr>
          <w:p w:rsidR="00B84CEE" w:rsidRPr="00036FD6" w:rsidRDefault="00B84CEE" w:rsidP="00285E0D">
            <w:pPr>
              <w:jc w:val="center"/>
              <w:rPr>
                <w:sz w:val="20"/>
                <w:szCs w:val="20"/>
              </w:rPr>
            </w:pPr>
            <w:r w:rsidRPr="00036FD6">
              <w:rPr>
                <w:sz w:val="20"/>
                <w:szCs w:val="20"/>
              </w:rPr>
              <w:t>200</w:t>
            </w:r>
          </w:p>
        </w:tc>
      </w:tr>
      <w:tr w:rsidR="00B84CEE" w:rsidTr="00B84CEE">
        <w:tc>
          <w:tcPr>
            <w:tcW w:w="1293" w:type="dxa"/>
          </w:tcPr>
          <w:p w:rsidR="00B84CEE" w:rsidRPr="00036FD6" w:rsidRDefault="00B84CEE" w:rsidP="00285E0D">
            <w:pPr>
              <w:jc w:val="center"/>
              <w:rPr>
                <w:sz w:val="20"/>
                <w:szCs w:val="20"/>
                <w:vertAlign w:val="subscript"/>
              </w:rPr>
            </w:pPr>
            <w:r w:rsidRPr="00036FD6">
              <w:rPr>
                <w:sz w:val="20"/>
                <w:szCs w:val="20"/>
              </w:rPr>
              <w:t>Biên độ V</w:t>
            </w:r>
            <w:r w:rsidRPr="00036FD6">
              <w:rPr>
                <w:sz w:val="20"/>
                <w:szCs w:val="20"/>
                <w:vertAlign w:val="subscript"/>
              </w:rPr>
              <w:t>out</w:t>
            </w:r>
          </w:p>
        </w:tc>
        <w:tc>
          <w:tcPr>
            <w:tcW w:w="1273" w:type="dxa"/>
          </w:tcPr>
          <w:p w:rsidR="00B84CEE" w:rsidRPr="00036FD6" w:rsidRDefault="00B84CEE" w:rsidP="00285E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3,6</w:t>
            </w:r>
          </w:p>
        </w:tc>
        <w:tc>
          <w:tcPr>
            <w:tcW w:w="1297" w:type="dxa"/>
          </w:tcPr>
          <w:p w:rsidR="00B84CEE" w:rsidRPr="00036FD6" w:rsidRDefault="00B84CEE" w:rsidP="00285E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2,65</w:t>
            </w:r>
          </w:p>
        </w:tc>
        <w:tc>
          <w:tcPr>
            <w:tcW w:w="1297" w:type="dxa"/>
          </w:tcPr>
          <w:p w:rsidR="00B84CEE" w:rsidRPr="00036FD6" w:rsidRDefault="00B84CEE" w:rsidP="00285E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2,7</w:t>
            </w:r>
          </w:p>
        </w:tc>
      </w:tr>
      <w:tr w:rsidR="00B84CEE" w:rsidTr="00B84CEE">
        <w:tc>
          <w:tcPr>
            <w:tcW w:w="1293" w:type="dxa"/>
          </w:tcPr>
          <w:p w:rsidR="00B84CEE" w:rsidRPr="00036FD6" w:rsidRDefault="00B84CEE" w:rsidP="00285E0D">
            <w:pPr>
              <w:jc w:val="center"/>
              <w:rPr>
                <w:sz w:val="20"/>
                <w:szCs w:val="20"/>
              </w:rPr>
            </w:pPr>
            <w:r w:rsidRPr="00036FD6">
              <w:rPr>
                <w:sz w:val="20"/>
                <w:szCs w:val="20"/>
              </w:rPr>
              <w:t>A</w:t>
            </w:r>
          </w:p>
        </w:tc>
        <w:tc>
          <w:tcPr>
            <w:tcW w:w="1273" w:type="dxa"/>
          </w:tcPr>
          <w:p w:rsidR="00B84CEE" w:rsidRPr="00036FD6" w:rsidRDefault="00B84CEE" w:rsidP="00285E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0,36 </w:t>
            </w:r>
          </w:p>
        </w:tc>
        <w:tc>
          <w:tcPr>
            <w:tcW w:w="1297" w:type="dxa"/>
          </w:tcPr>
          <w:p w:rsidR="00B84CEE" w:rsidRPr="00036FD6" w:rsidRDefault="00B84CEE" w:rsidP="00285E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0,0265</w:t>
            </w:r>
          </w:p>
        </w:tc>
        <w:tc>
          <w:tcPr>
            <w:tcW w:w="1297" w:type="dxa"/>
          </w:tcPr>
          <w:p w:rsidR="00B84CEE" w:rsidRPr="00036FD6" w:rsidRDefault="00B84CEE" w:rsidP="009964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0,0135</w:t>
            </w:r>
          </w:p>
        </w:tc>
      </w:tr>
    </w:tbl>
    <w:p w:rsidR="00996493" w:rsidRPr="00996493" w:rsidRDefault="00996493" w:rsidP="00996493">
      <w:pPr>
        <w:ind w:left="720"/>
        <w:rPr>
          <w:b/>
          <w:sz w:val="20"/>
          <w:szCs w:val="20"/>
        </w:rPr>
      </w:pPr>
    </w:p>
    <w:sectPr w:rsidR="00996493" w:rsidRPr="00996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93415"/>
    <w:multiLevelType w:val="hybridMultilevel"/>
    <w:tmpl w:val="6C5A5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52DAA"/>
    <w:multiLevelType w:val="multilevel"/>
    <w:tmpl w:val="A11091A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DB4"/>
    <w:rsid w:val="00036FD6"/>
    <w:rsid w:val="00183B63"/>
    <w:rsid w:val="00395B47"/>
    <w:rsid w:val="003A3F1D"/>
    <w:rsid w:val="004E0952"/>
    <w:rsid w:val="005C5CE7"/>
    <w:rsid w:val="007149DC"/>
    <w:rsid w:val="00996493"/>
    <w:rsid w:val="00B17CCD"/>
    <w:rsid w:val="00B70DB4"/>
    <w:rsid w:val="00B84CEE"/>
    <w:rsid w:val="00BF3787"/>
    <w:rsid w:val="00C81A55"/>
    <w:rsid w:val="00D975F0"/>
    <w:rsid w:val="00DD74A7"/>
    <w:rsid w:val="00E11A6E"/>
    <w:rsid w:val="00E316CF"/>
    <w:rsid w:val="00F15A06"/>
    <w:rsid w:val="00FC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DB4"/>
    <w:pPr>
      <w:ind w:left="720"/>
      <w:contextualSpacing/>
    </w:pPr>
  </w:style>
  <w:style w:type="table" w:styleId="TableGrid">
    <w:name w:val="Table Grid"/>
    <w:basedOn w:val="TableNormal"/>
    <w:uiPriority w:val="59"/>
    <w:rsid w:val="003A3F1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81A5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A0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A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DB4"/>
    <w:pPr>
      <w:ind w:left="720"/>
      <w:contextualSpacing/>
    </w:pPr>
  </w:style>
  <w:style w:type="table" w:styleId="TableGrid">
    <w:name w:val="Table Grid"/>
    <w:basedOn w:val="TableNormal"/>
    <w:uiPriority w:val="59"/>
    <w:rsid w:val="003A3F1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81A5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A0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A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8Ni052AYKjA&amp;list=LLv_OjZLoDkDjmDimFt0Z5ug&amp;index=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3</Pages>
  <Words>476</Words>
  <Characters>1693</Characters>
  <Application>Microsoft Office Word</Application>
  <DocSecurity>0</DocSecurity>
  <Lines>188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Phan Danh</Company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 Le Phan Danh</dc:creator>
  <cp:lastModifiedBy>Dang Le Phan Danh</cp:lastModifiedBy>
  <cp:revision>3</cp:revision>
  <dcterms:created xsi:type="dcterms:W3CDTF">2019-10-13T05:55:00Z</dcterms:created>
  <dcterms:modified xsi:type="dcterms:W3CDTF">2019-10-14T03:37:00Z</dcterms:modified>
</cp:coreProperties>
</file>