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463FC">
      <w:pPr>
        <w:pStyle w:val="6"/>
        <w:keepNext w:val="0"/>
        <w:keepLines w:val="0"/>
        <w:widowControl/>
        <w:suppressLineNumbers w:val="0"/>
        <w:bidi w:val="0"/>
        <w:spacing w:before="480" w:beforeAutospacing="0" w:after="120" w:afterAutospacing="0" w:line="17" w:lineRule="atLeast"/>
        <w:rPr>
          <w:rFonts w:hint="default" w:ascii="Times New Roman" w:hAnsi="Times New Roman" w:cs="Times New Roman"/>
        </w:rPr>
      </w:pPr>
      <w:r>
        <w:rPr>
          <w:rFonts w:hint="default" w:ascii="Times New Roman" w:hAnsi="Times New Roman" w:eastAsia="sans-serif" w:cs="Times New Roman"/>
          <w:b/>
          <w:bCs/>
          <w:i w:val="0"/>
          <w:iCs w:val="0"/>
          <w:color w:val="0F172A"/>
          <w:sz w:val="40"/>
          <w:szCs w:val="40"/>
          <w:u w:val="none"/>
          <w:vertAlign w:val="baseline"/>
        </w:rPr>
        <w:t>BÀI LÀM: PHÂN TÍCH VẤN ĐỀ VÀ THIẾT KẾ CÂY THƯ MỤC HỌC TẬPBÀI LÀM: PHÂN TÍCH VẤN ĐỀ VÀ THIẾT KẾ CÂY THƯ MỤC HỌC TẬP</w:t>
      </w:r>
    </w:p>
    <w:p w14:paraId="24FBF210">
      <w:pPr>
        <w:pStyle w:val="2"/>
        <w:keepNext w:val="0"/>
        <w:keepLines w:val="0"/>
        <w:widowControl/>
        <w:suppressLineNumbers w:val="0"/>
        <w:bidi w:val="0"/>
        <w:spacing w:before="480" w:beforeAutospacing="0" w:after="120" w:afterAutospacing="0" w:line="17" w:lineRule="atLeast"/>
        <w:rPr>
          <w:rFonts w:hint="default" w:ascii="Times New Roman" w:hAnsi="Times New Roman" w:cs="Times New Roman"/>
        </w:rPr>
      </w:pPr>
      <w:r>
        <w:rPr>
          <w:rFonts w:hint="default" w:ascii="Times New Roman" w:hAnsi="Times New Roman" w:eastAsia="sans-serif" w:cs="Times New Roman"/>
          <w:b/>
          <w:bCs/>
          <w:i w:val="0"/>
          <w:iCs w:val="0"/>
          <w:color w:val="1E293B"/>
          <w:sz w:val="30"/>
          <w:szCs w:val="30"/>
          <w:u w:val="none"/>
          <w:vertAlign w:val="baseline"/>
        </w:rPr>
        <w:t>Phần 1: Phân tích các sai lầm của Nam</w:t>
      </w:r>
    </w:p>
    <w:p w14:paraId="69642122">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2563EB"/>
          <w:sz w:val="26"/>
          <w:szCs w:val="26"/>
          <w:u w:val="none"/>
          <w:vertAlign w:val="baseline"/>
        </w:rPr>
        <w:t>1. Vị trí lưu trữ dữ liệu</w:t>
      </w:r>
    </w:p>
    <w:p w14:paraId="4C92EDCE">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Sự cố:</w:t>
      </w:r>
      <w:r>
        <w:rPr>
          <w:rFonts w:hint="default" w:ascii="Times New Roman" w:hAnsi="Times New Roman" w:eastAsia="sans-serif" w:cs="Times New Roman"/>
          <w:i w:val="0"/>
          <w:iCs w:val="0"/>
          <w:color w:val="334155"/>
          <w:sz w:val="22"/>
          <w:szCs w:val="22"/>
          <w:u w:val="none"/>
          <w:vertAlign w:val="baseline"/>
        </w:rPr>
        <w:t xml:space="preserve"> Nam lưu thư mục làm việc trực tiếp trong </w:t>
      </w:r>
      <w:r>
        <w:rPr>
          <w:rFonts w:hint="default" w:ascii="Times New Roman" w:hAnsi="Times New Roman" w:eastAsia="monospace" w:cs="Times New Roman"/>
          <w:i w:val="0"/>
          <w:iCs w:val="0"/>
          <w:color w:val="188038"/>
          <w:sz w:val="22"/>
          <w:szCs w:val="22"/>
          <w:u w:val="none"/>
          <w:vertAlign w:val="baseline"/>
        </w:rPr>
        <w:t>C:\Windows\System32\...Sự cố: Nam lưu thư mục làm việc trực tiếp trong C:\Windows\System32\....</w:t>
      </w:r>
    </w:p>
    <w:p w14:paraId="1FAB7FDF">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Phân tích:Phân tích:</w:t>
      </w:r>
    </w:p>
    <w:p w14:paraId="6CDC61FF">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System32 là nơi chứa các file hệ thống quan trọng nhất của Windows. Lưu file cá nhân ở đây rất nguy hiểm vì muốn chỉnh sửa hay lưu file thường phải có quyền Admin (Administrator), nếu không sẽ bị báo lỗi không cho truy cập.System32 là nơi chứa các file hệ thống quan trọng nhất của Windows. Lưu file cá nhân ở đây rất nguy hiểm vì muốn chỉnh sửa hay lưu file thường phải có quyền Admin , nếu không sẽ bị báo lỗi không cho truy cập.</w:t>
      </w:r>
    </w:p>
    <w:p w14:paraId="50297F7D">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Việc thao tác, tạo hoặc xóa file trong System32 dễ dẫn đến lỡ tay xóa nhầm file hệ thống, gây lỗi Windows.Việc thao tác, tạo hoặc xóa file trong System32 dễ dẫn đến lỡ tay xóa nhầm file hệ thống, gây lỗi Windows.</w:t>
      </w:r>
    </w:p>
    <w:p w14:paraId="55CC4187">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Quan trọng hơn, khi máy tính bị lỗi cần phải cài lại Win thì toàn bộ dữ liệu ở ổ C: (đặc biệt là các thư mục hệ thống) sẽ bị xóa sạch hoàn toàn.Quan trọng hơn, khi máy tính bị lỗi cần phải cài lại Win thì toàn bộ dữ liệu ở ổ C: (đặc biệt là các thư mục hệ thống) sẽ bị xóa sạch hoàn toàn.</w:t>
      </w:r>
    </w:p>
    <w:p w14:paraId="44DC8421">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2563EB"/>
          <w:sz w:val="26"/>
          <w:szCs w:val="26"/>
          <w:u w:val="none"/>
          <w:vertAlign w:val="baseline"/>
        </w:rPr>
        <w:t>2. Quy tắc đặt tên thư mục và file</w:t>
      </w:r>
    </w:p>
    <w:p w14:paraId="1097430E">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Sự cố:</w:t>
      </w:r>
      <w:r>
        <w:rPr>
          <w:rFonts w:hint="default" w:ascii="Times New Roman" w:hAnsi="Times New Roman" w:eastAsia="sans-serif" w:cs="Times New Roman"/>
          <w:i w:val="0"/>
          <w:iCs w:val="0"/>
          <w:color w:val="334155"/>
          <w:sz w:val="22"/>
          <w:szCs w:val="22"/>
          <w:u w:val="none"/>
          <w:vertAlign w:val="baseline"/>
        </w:rPr>
        <w:t xml:space="preserve"> Nam đặt tên file và thư mục có khoảng trắng và dùng tiếng Việt có dấu (</w:t>
      </w:r>
      <w:r>
        <w:rPr>
          <w:rFonts w:hint="default" w:ascii="Times New Roman" w:hAnsi="Times New Roman" w:eastAsia="monospace" w:cs="Times New Roman"/>
          <w:i w:val="0"/>
          <w:iCs w:val="0"/>
          <w:color w:val="188038"/>
          <w:sz w:val="22"/>
          <w:szCs w:val="22"/>
          <w:u w:val="none"/>
          <w:vertAlign w:val="baseline"/>
        </w:rPr>
        <w:t>Bai Tap Cua Nam</w:t>
      </w:r>
      <w:r>
        <w:rPr>
          <w:rFonts w:hint="default" w:ascii="Times New Roman" w:hAnsi="Times New Roman" w:eastAsia="sans-serif" w:cs="Times New Roman"/>
          <w:i w:val="0"/>
          <w:iCs w:val="0"/>
          <w:color w:val="334155"/>
          <w:sz w:val="22"/>
          <w:szCs w:val="22"/>
          <w:u w:val="none"/>
          <w:vertAlign w:val="baseline"/>
        </w:rPr>
        <w:t xml:space="preserve">, </w:t>
      </w:r>
      <w:r>
        <w:rPr>
          <w:rFonts w:hint="default" w:ascii="Times New Roman" w:hAnsi="Times New Roman" w:eastAsia="monospace" w:cs="Times New Roman"/>
          <w:i w:val="0"/>
          <w:iCs w:val="0"/>
          <w:color w:val="188038"/>
          <w:sz w:val="22"/>
          <w:szCs w:val="22"/>
          <w:u w:val="none"/>
          <w:vertAlign w:val="baseline"/>
        </w:rPr>
        <w:t>Session 01</w:t>
      </w:r>
      <w:r>
        <w:rPr>
          <w:rFonts w:hint="default" w:ascii="Times New Roman" w:hAnsi="Times New Roman" w:eastAsia="sans-serif" w:cs="Times New Roman"/>
          <w:i w:val="0"/>
          <w:iCs w:val="0"/>
          <w:color w:val="334155"/>
          <w:sz w:val="22"/>
          <w:szCs w:val="22"/>
          <w:u w:val="none"/>
          <w:vertAlign w:val="baseline"/>
        </w:rPr>
        <w:t xml:space="preserve">, </w:t>
      </w:r>
      <w:r>
        <w:rPr>
          <w:rFonts w:hint="default" w:ascii="Times New Roman" w:hAnsi="Times New Roman" w:eastAsia="monospace" w:cs="Times New Roman"/>
          <w:i w:val="0"/>
          <w:iCs w:val="0"/>
          <w:color w:val="188038"/>
          <w:sz w:val="22"/>
          <w:szCs w:val="22"/>
          <w:u w:val="none"/>
          <w:vertAlign w:val="baseline"/>
        </w:rPr>
        <w:t>bai tap 1.py</w:t>
      </w:r>
      <w:r>
        <w:rPr>
          <w:rFonts w:hint="default" w:ascii="Times New Roman" w:hAnsi="Times New Roman" w:eastAsia="sans-serif" w:cs="Times New Roman"/>
          <w:i w:val="0"/>
          <w:iCs w:val="0"/>
          <w:color w:val="334155"/>
          <w:sz w:val="22"/>
          <w:szCs w:val="22"/>
          <w:u w:val="none"/>
          <w:vertAlign w:val="baseline"/>
        </w:rPr>
        <w:t>).Sự cố: Nam đặt tên file và thư mục có khoảng trắng và dùng tiếng Việt có dấu (Bai Tap Cua Nam, Session 01, bai tap 1.py).</w:t>
      </w:r>
    </w:p>
    <w:p w14:paraId="7FDF30FA">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Phân tích:Phân tích:</w:t>
      </w:r>
    </w:p>
    <w:p w14:paraId="701B2563">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 xml:space="preserve">Khi chạy code bằng dòng lệnh (Terminal/Command Line), khoảng trắng sẽ làm câu lệnh bị hiểu nhầm. Ví dụ khi gõ </w:t>
      </w:r>
      <w:r>
        <w:rPr>
          <w:rFonts w:hint="default" w:ascii="Times New Roman" w:hAnsi="Times New Roman" w:eastAsia="monospace" w:cs="Times New Roman"/>
          <w:i w:val="0"/>
          <w:iCs w:val="0"/>
          <w:color w:val="188038"/>
          <w:sz w:val="22"/>
          <w:szCs w:val="22"/>
          <w:u w:val="none"/>
          <w:vertAlign w:val="baseline"/>
        </w:rPr>
        <w:t>python bai tap 1.py</w:t>
      </w:r>
      <w:r>
        <w:rPr>
          <w:rFonts w:hint="default" w:ascii="Times New Roman" w:hAnsi="Times New Roman" w:eastAsia="sans-serif" w:cs="Times New Roman"/>
          <w:i w:val="0"/>
          <w:iCs w:val="0"/>
          <w:color w:val="334155"/>
          <w:sz w:val="22"/>
          <w:szCs w:val="22"/>
          <w:u w:val="none"/>
          <w:vertAlign w:val="baseline"/>
        </w:rPr>
        <w:t xml:space="preserve">, máy tính sẽ hiểu </w:t>
      </w:r>
      <w:r>
        <w:rPr>
          <w:rFonts w:hint="default" w:ascii="Times New Roman" w:hAnsi="Times New Roman" w:eastAsia="monospace" w:cs="Times New Roman"/>
          <w:i w:val="0"/>
          <w:iCs w:val="0"/>
          <w:color w:val="188038"/>
          <w:sz w:val="22"/>
          <w:szCs w:val="22"/>
          <w:u w:val="none"/>
          <w:vertAlign w:val="baseline"/>
        </w:rPr>
        <w:t>bai</w:t>
      </w:r>
      <w:r>
        <w:rPr>
          <w:rFonts w:hint="default" w:ascii="Times New Roman" w:hAnsi="Times New Roman" w:eastAsia="sans-serif" w:cs="Times New Roman"/>
          <w:i w:val="0"/>
          <w:iCs w:val="0"/>
          <w:color w:val="334155"/>
          <w:sz w:val="22"/>
          <w:szCs w:val="22"/>
          <w:u w:val="none"/>
          <w:vertAlign w:val="baseline"/>
        </w:rPr>
        <w:t xml:space="preserve">, </w:t>
      </w:r>
      <w:r>
        <w:rPr>
          <w:rFonts w:hint="default" w:ascii="Times New Roman" w:hAnsi="Times New Roman" w:eastAsia="monospace" w:cs="Times New Roman"/>
          <w:i w:val="0"/>
          <w:iCs w:val="0"/>
          <w:color w:val="188038"/>
          <w:sz w:val="22"/>
          <w:szCs w:val="22"/>
          <w:u w:val="none"/>
          <w:vertAlign w:val="baseline"/>
        </w:rPr>
        <w:t>tap</w:t>
      </w:r>
      <w:r>
        <w:rPr>
          <w:rFonts w:hint="default" w:ascii="Times New Roman" w:hAnsi="Times New Roman" w:eastAsia="sans-serif" w:cs="Times New Roman"/>
          <w:i w:val="0"/>
          <w:iCs w:val="0"/>
          <w:color w:val="334155"/>
          <w:sz w:val="22"/>
          <w:szCs w:val="22"/>
          <w:u w:val="none"/>
          <w:vertAlign w:val="baseline"/>
        </w:rPr>
        <w:t xml:space="preserve">, </w:t>
      </w:r>
      <w:r>
        <w:rPr>
          <w:rFonts w:hint="default" w:ascii="Times New Roman" w:hAnsi="Times New Roman" w:eastAsia="monospace" w:cs="Times New Roman"/>
          <w:i w:val="0"/>
          <w:iCs w:val="0"/>
          <w:color w:val="188038"/>
          <w:sz w:val="22"/>
          <w:szCs w:val="22"/>
          <w:u w:val="none"/>
          <w:vertAlign w:val="baseline"/>
        </w:rPr>
        <w:t>1.py</w:t>
      </w:r>
      <w:r>
        <w:rPr>
          <w:rFonts w:hint="default" w:ascii="Times New Roman" w:hAnsi="Times New Roman" w:eastAsia="sans-serif" w:cs="Times New Roman"/>
          <w:i w:val="0"/>
          <w:iCs w:val="0"/>
          <w:color w:val="334155"/>
          <w:sz w:val="22"/>
          <w:szCs w:val="22"/>
          <w:u w:val="none"/>
          <w:vertAlign w:val="baseline"/>
        </w:rPr>
        <w:t xml:space="preserve"> là 3 tham số riêng biệt chứ không phải là 1 tên file, dẫn đến báo lỗi không tìm thấy file.Khi chạy code bằng dòng lệnh (Terminal/Command Line), khoảng trắng sẽ làm câu lệnh bị hiểu nhầm. Ví dụ khi gõ python bai tap 1.py, máy tính sẽ hiểu bai, tap, 1.py là 3 tham số riêng biệt chứ không phải là 1 tên file, dẫn đến báo lỗi không tìm thấy file.</w:t>
      </w:r>
    </w:p>
    <w:p w14:paraId="7EE5AEC4">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Tên file có dấu tiếng Việt rất dễ bị lỗi font hoặc lỗi mã hóa (UTF-8) khi mở trên các phần mềm lập trình khác hoặc khi đẩy code lên GitHub.Tên file có dấu tiếng Việt rất dễ bị lỗi font hoặc lỗi mã hóa (UTF-8) khi mở trên các phần mềm lập trình khác hoặc khi đẩy code lên GitHub.</w:t>
      </w:r>
    </w:p>
    <w:p w14:paraId="6947F3E4">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2563EB"/>
          <w:sz w:val="26"/>
          <w:szCs w:val="26"/>
          <w:u w:val="none"/>
          <w:vertAlign w:val="baseline"/>
        </w:rPr>
        <w:t>3. Hiểu lầm về tốc độ mạng (Mbps vs MB/s)</w:t>
      </w:r>
    </w:p>
    <w:p w14:paraId="59E0DF2B">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Phân tích:</w:t>
      </w:r>
      <w:r>
        <w:rPr>
          <w:rFonts w:hint="default" w:ascii="Times New Roman" w:hAnsi="Times New Roman" w:eastAsia="sans-serif" w:cs="Times New Roman"/>
          <w:i w:val="0"/>
          <w:iCs w:val="0"/>
          <w:color w:val="334155"/>
          <w:sz w:val="22"/>
          <w:szCs w:val="22"/>
          <w:u w:val="none"/>
          <w:vertAlign w:val="baseline"/>
        </w:rPr>
        <w:t xml:space="preserve"> Nam đang bị lẫn lộn giữa hai đơn vị đo là Megabit/giây (Mbps) và Megabyte/giây (MB/s).Phân tích: Nam đang bị lẫn lộn giữa hai đơn vị đo là Megabit/giây (Mbps) và Megabyte/giây (MB/s).</w:t>
      </w:r>
    </w:p>
    <w:p w14:paraId="2E0BE932">
      <w:pPr>
        <w:pStyle w:val="6"/>
        <w:keepNext w:val="0"/>
        <w:keepLines w:val="0"/>
        <w:widowControl/>
        <w:suppressLineNumbers w:val="0"/>
        <w:bidi w:val="0"/>
        <w:spacing w:before="0" w:beforeAutospacing="0" w:after="0" w:afterAutospacing="0" w:line="20" w:lineRule="atLeast"/>
        <w:ind w:firstLine="1320" w:firstLineChars="60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Nhà mạng bán gói cước tính theo Bit (100 Mbps).Nhà mạng bán gói cước tính theo Bit (100 Mbps).</w:t>
      </w:r>
    </w:p>
    <w:p w14:paraId="4B02894D">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Các trình duyệt hay công cụ tải file lại hiển thị tốc độ theo Byte (MB/s).Các trình duyệt hay công cụ tải file lại hiển thị tốc độ theo Byte (MB/s).</w:t>
      </w:r>
    </w:p>
    <w:p w14:paraId="6E3A9D1E">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Kết luận:</w:t>
      </w:r>
      <w:r>
        <w:rPr>
          <w:rFonts w:hint="default" w:ascii="Times New Roman" w:hAnsi="Times New Roman" w:eastAsia="sans-serif" w:cs="Times New Roman"/>
          <w:i w:val="0"/>
          <w:iCs w:val="0"/>
          <w:color w:val="334155"/>
          <w:sz w:val="22"/>
          <w:szCs w:val="22"/>
          <w:u w:val="none"/>
          <w:vertAlign w:val="baseline"/>
        </w:rPr>
        <w:t xml:space="preserve"> Tốc độ 12.5 MB/s mà Nam thấy là hoàn toàn chính xác và đạt đúng 100% băng thông gói mạng. Nhà mạng không hề lừa đảo.Công thức quy đổi: 1 Byte = 8 bits.</w:t>
      </w:r>
    </w:p>
    <w:p w14:paraId="6AA6A120">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Tốc độ tải thực tế tối đa theo lý thuyết của gói 100 Mbps là: 100 Mbps / 8 = 12.5 MB/s.</w:t>
      </w:r>
    </w:p>
    <w:p w14:paraId="4D010FA6">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Kết luận: Tốc độ 12.5 MB/s mà Nam thấy là hoàn toàn chính xác và đạt đúng 100% băng thông gói mạng. Nhà mạng không hề lừa đảo.Công thức quy đổi: 1 Byte = 8 bits.</w:t>
      </w:r>
    </w:p>
    <w:p w14:paraId="707D0F3E">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Tốc độ tải thực tế tối đa theo lý thuyết của gói 100 Mbps là: 100 Mbps / 8 = 12.5 MB/s.</w:t>
      </w:r>
    </w:p>
    <w:p w14:paraId="2CA614ED">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2563EB"/>
          <w:sz w:val="26"/>
          <w:szCs w:val="26"/>
          <w:u w:val="none"/>
          <w:vertAlign w:val="baseline"/>
        </w:rPr>
        <w:t>4. Vấn đề dung lượng ổ SSD 256 GB4. Vấn đề dung lượng ổ SSD 256 GB</w:t>
      </w:r>
    </w:p>
    <w:p w14:paraId="2FE3C280">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Phân tích:</w:t>
      </w:r>
      <w:r>
        <w:rPr>
          <w:rFonts w:hint="default" w:ascii="Times New Roman" w:hAnsi="Times New Roman" w:eastAsia="sans-serif" w:cs="Times New Roman"/>
          <w:i w:val="0"/>
          <w:iCs w:val="0"/>
          <w:color w:val="334155"/>
          <w:sz w:val="22"/>
          <w:szCs w:val="22"/>
          <w:u w:val="none"/>
          <w:vertAlign w:val="baseline"/>
        </w:rPr>
        <w:t xml:space="preserve"> Dung lượng thực tế Windows hiển thị ít hơn 256 GB là do cách tính toán khác nhau giữa nhà sản xuất và Windows:Phân tích: Dung lượng thực tế Windows hiển thị ít hơn 256 GB là do cách tính toán khác nhau giữa nhà sản xuất và Windows:</w:t>
      </w:r>
    </w:p>
    <w:p w14:paraId="46FB1473">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Nhà sản xuất</w:t>
      </w:r>
      <w:r>
        <w:rPr>
          <w:rFonts w:hint="default" w:ascii="Times New Roman" w:hAnsi="Times New Roman" w:eastAsia="sans-serif" w:cs="Times New Roman"/>
          <w:i w:val="0"/>
          <w:iCs w:val="0"/>
          <w:color w:val="334155"/>
          <w:sz w:val="22"/>
          <w:szCs w:val="22"/>
          <w:u w:val="none"/>
          <w:vertAlign w:val="baseline"/>
        </w:rPr>
        <w:t xml:space="preserve"> dùng hệ thập phân (Cơ số 10): 1 GB = 1.000.000.000 Bytes, nên 256 GB = 256.000.000.000 Bytes.Nhà sản xuất dùng hệ thập phân (Cơ số 10): 1 GB = 1.000.000.000 Bytes, nên 256 GB = 256.000.000.000 Bytes.</w:t>
      </w:r>
    </w:p>
    <w:p w14:paraId="4E887A63">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Windows</w:t>
      </w:r>
      <w:r>
        <w:rPr>
          <w:rFonts w:hint="default" w:ascii="Times New Roman" w:hAnsi="Times New Roman" w:eastAsia="sans-serif" w:cs="Times New Roman"/>
          <w:i w:val="0"/>
          <w:iCs w:val="0"/>
          <w:color w:val="334155"/>
          <w:sz w:val="22"/>
          <w:szCs w:val="22"/>
          <w:u w:val="none"/>
          <w:vertAlign w:val="baseline"/>
        </w:rPr>
        <w:t xml:space="preserve"> lại dùng hệ nhị phân (Cơ số 2): 1 GiB = 1.073.741.824 Bytes.Windows lại dùng hệ nhị phân (Cơ số 2): 1 GiB = 1.073.741.824 Bytes.</w:t>
      </w:r>
    </w:p>
    <w:p w14:paraId="2FA58364">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Do đó, dung lượng thực tế khi cắm vào máy tính hiển thị là: 256.000.000.000 / 1.073.741.824 ≈ 238.4 GB.Do đó, dung lượng thực tế khi cắm vào máy tính hiển thị là: 256.000.000.000 / 1.073.741.824 ≈ 238.4 GB.</w:t>
      </w:r>
    </w:p>
    <w:p w14:paraId="28DBECFB">
      <w:pPr>
        <w:pStyle w:val="6"/>
        <w:keepNext w:val="0"/>
        <w:keepLines w:val="0"/>
        <w:widowControl/>
        <w:suppressLineNumbers w:val="0"/>
        <w:bidi w:val="0"/>
        <w:spacing w:before="0" w:beforeAutospacing="0" w:after="0" w:afterAutospacing="0" w:line="20" w:lineRule="atLeast"/>
        <w:ind w:left="144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i w:val="0"/>
          <w:iCs w:val="0"/>
          <w:color w:val="334155"/>
          <w:sz w:val="22"/>
          <w:szCs w:val="22"/>
          <w:u w:val="none"/>
          <w:vertAlign w:val="baseline"/>
        </w:rPr>
        <w:t>Bên cạnh đó, một phần nhỏ dung lượng ổ cứng cũng bị chiếm dụng sẵn cho các phân vùng khôi phục hệ thống (Recovery Partition) và các file ẩn của Windows.Bên cạnh đó, một phần nhỏ dung lượng ổ cứng cũng bị chiếm dụng sẵn cho các phân vùng khôi phục hệ thống (Recovery Partition) và các file ẩn của Windows.</w:t>
      </w:r>
    </w:p>
    <w:p w14:paraId="210C0020">
      <w:pPr>
        <w:pStyle w:val="2"/>
        <w:keepNext w:val="0"/>
        <w:keepLines w:val="0"/>
        <w:widowControl/>
        <w:suppressLineNumbers w:val="0"/>
        <w:bidi w:val="0"/>
        <w:spacing w:before="480" w:beforeAutospacing="0" w:after="120" w:afterAutospacing="0" w:line="17" w:lineRule="atLeast"/>
        <w:rPr>
          <w:rFonts w:hint="default" w:ascii="Times New Roman" w:hAnsi="Times New Roman" w:cs="Times New Roman"/>
        </w:rPr>
      </w:pPr>
      <w:r>
        <w:rPr>
          <w:rFonts w:hint="default" w:ascii="Times New Roman" w:hAnsi="Times New Roman" w:eastAsia="sans-serif" w:cs="Times New Roman"/>
          <w:b/>
          <w:bCs/>
          <w:i w:val="0"/>
          <w:iCs w:val="0"/>
          <w:color w:val="1E293B"/>
          <w:sz w:val="30"/>
          <w:szCs w:val="30"/>
          <w:u w:val="none"/>
          <w:vertAlign w:val="baseline"/>
        </w:rPr>
        <w:t>Phần 2: Thiết kế lại cây thư mục học tập trên ổ D:Phần 2: Thiết kế lại cây thư mục học tập trên ổ D:</w:t>
      </w:r>
    </w:p>
    <w:p w14:paraId="280A5F4D">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rPr>
      </w:pPr>
      <w:r>
        <w:rPr>
          <w:rFonts w:hint="default" w:ascii="Times New Roman" w:hAnsi="Times New Roman" w:eastAsia="sans-serif" w:cs="Times New Roman"/>
          <w:b/>
          <w:bCs/>
          <w:i w:val="0"/>
          <w:iCs w:val="0"/>
          <w:color w:val="2563EB"/>
          <w:sz w:val="26"/>
          <w:szCs w:val="26"/>
          <w:u w:val="none"/>
          <w:vertAlign w:val="baseline"/>
        </w:rPr>
        <w:t>Bảng cấu trúc chi tiết</w:t>
      </w:r>
    </w:p>
    <w:p w14:paraId="6C8B3E8F">
      <w:pPr>
        <w:keepNext w:val="0"/>
        <w:keepLines w:val="0"/>
        <w:widowControl/>
        <w:suppressLineNumbers w:val="0"/>
        <w:jc w:val="left"/>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2"/>
        <w:gridCol w:w="2251"/>
        <w:gridCol w:w="1656"/>
        <w:gridCol w:w="3897"/>
      </w:tblGrid>
      <w:tr w14:paraId="34C20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E2E8F0" w:sz="8" w:space="0"/>
              <w:bottom w:val="single" w:color="F1F5F9" w:sz="8" w:space="0"/>
            </w:tcBorders>
            <w:shd w:val="clear" w:color="auto" w:fill="F8FAFC"/>
            <w:tcMar>
              <w:top w:w="120" w:type="dxa"/>
              <w:left w:w="160" w:type="dxa"/>
              <w:bottom w:w="120" w:type="dxa"/>
              <w:right w:w="160" w:type="dxa"/>
            </w:tcMar>
            <w:vAlign w:val="center"/>
          </w:tcPr>
          <w:p w14:paraId="29B9427D">
            <w:pPr>
              <w:pStyle w:val="6"/>
              <w:keepNext w:val="0"/>
              <w:keepLines w:val="0"/>
              <w:widowControl/>
              <w:suppressLineNumbers w:val="0"/>
              <w:bidi w:val="0"/>
              <w:spacing w:before="0" w:beforeAutospacing="0" w:after="0" w:afterAutospacing="0" w:line="20" w:lineRule="atLeast"/>
              <w:jc w:val="center"/>
              <w:rPr>
                <w:rFonts w:hint="default" w:ascii="Times New Roman" w:hAnsi="Times New Roman" w:cs="Times New Roman"/>
              </w:rPr>
            </w:pPr>
            <w:r>
              <w:rPr>
                <w:rFonts w:hint="default" w:ascii="Times New Roman" w:hAnsi="Times New Roman" w:eastAsia="sans-serif" w:cs="Times New Roman"/>
                <w:b/>
                <w:bCs/>
                <w:i w:val="0"/>
                <w:iCs w:val="0"/>
                <w:color w:val="1E293B"/>
                <w:sz w:val="20"/>
                <w:szCs w:val="20"/>
                <w:u w:val="none"/>
                <w:bdr w:val="none" w:color="auto" w:sz="0" w:space="0"/>
                <w:vertAlign w:val="baseline"/>
              </w:rPr>
              <w:t>Cấp độ</w:t>
            </w:r>
          </w:p>
        </w:tc>
        <w:tc>
          <w:tcPr>
            <w:tcW w:w="0" w:type="auto"/>
            <w:tcBorders>
              <w:top w:val="single" w:color="E2E8F0" w:sz="8" w:space="0"/>
              <w:bottom w:val="single" w:color="F1F5F9" w:sz="8" w:space="0"/>
            </w:tcBorders>
            <w:shd w:val="clear" w:color="auto" w:fill="F8FAFC"/>
            <w:tcMar>
              <w:top w:w="120" w:type="dxa"/>
              <w:left w:w="160" w:type="dxa"/>
              <w:bottom w:w="120" w:type="dxa"/>
              <w:right w:w="160" w:type="dxa"/>
            </w:tcMar>
            <w:vAlign w:val="center"/>
          </w:tcPr>
          <w:p w14:paraId="24C0B869">
            <w:pPr>
              <w:pStyle w:val="6"/>
              <w:keepNext w:val="0"/>
              <w:keepLines w:val="0"/>
              <w:widowControl/>
              <w:suppressLineNumbers w:val="0"/>
              <w:bidi w:val="0"/>
              <w:spacing w:before="0" w:beforeAutospacing="0" w:after="0" w:afterAutospacing="0" w:line="20" w:lineRule="atLeast"/>
              <w:jc w:val="center"/>
              <w:rPr>
                <w:rFonts w:hint="default" w:ascii="Times New Roman" w:hAnsi="Times New Roman" w:cs="Times New Roman"/>
              </w:rPr>
            </w:pPr>
            <w:r>
              <w:rPr>
                <w:rFonts w:hint="default" w:ascii="Times New Roman" w:hAnsi="Times New Roman" w:eastAsia="sans-serif" w:cs="Times New Roman"/>
                <w:b/>
                <w:bCs/>
                <w:i w:val="0"/>
                <w:iCs w:val="0"/>
                <w:color w:val="1E293B"/>
                <w:sz w:val="20"/>
                <w:szCs w:val="20"/>
                <w:u w:val="none"/>
                <w:bdr w:val="none" w:color="auto" w:sz="0" w:space="0"/>
                <w:vertAlign w:val="baseline"/>
              </w:rPr>
              <w:t>Tên thư mục / File đề xuất</w:t>
            </w:r>
          </w:p>
        </w:tc>
        <w:tc>
          <w:tcPr>
            <w:tcW w:w="0" w:type="auto"/>
            <w:tcBorders>
              <w:top w:val="single" w:color="E2E8F0" w:sz="8" w:space="0"/>
              <w:bottom w:val="single" w:color="F1F5F9" w:sz="8" w:space="0"/>
            </w:tcBorders>
            <w:shd w:val="clear" w:color="auto" w:fill="F8FAFC"/>
            <w:tcMar>
              <w:top w:w="120" w:type="dxa"/>
              <w:left w:w="160" w:type="dxa"/>
              <w:bottom w:w="120" w:type="dxa"/>
              <w:right w:w="160" w:type="dxa"/>
            </w:tcMar>
            <w:vAlign w:val="center"/>
          </w:tcPr>
          <w:p w14:paraId="7648F9D0">
            <w:pPr>
              <w:pStyle w:val="6"/>
              <w:keepNext w:val="0"/>
              <w:keepLines w:val="0"/>
              <w:widowControl/>
              <w:suppressLineNumbers w:val="0"/>
              <w:bidi w:val="0"/>
              <w:spacing w:before="0" w:beforeAutospacing="0" w:after="0" w:afterAutospacing="0" w:line="20" w:lineRule="atLeast"/>
              <w:jc w:val="center"/>
              <w:rPr>
                <w:rFonts w:hint="default" w:ascii="Times New Roman" w:hAnsi="Times New Roman" w:cs="Times New Roman"/>
              </w:rPr>
            </w:pPr>
            <w:r>
              <w:rPr>
                <w:rFonts w:hint="default" w:ascii="Times New Roman" w:hAnsi="Times New Roman" w:eastAsia="sans-serif" w:cs="Times New Roman"/>
                <w:b/>
                <w:bCs/>
                <w:i w:val="0"/>
                <w:iCs w:val="0"/>
                <w:color w:val="1E293B"/>
                <w:sz w:val="20"/>
                <w:szCs w:val="20"/>
                <w:u w:val="none"/>
                <w:bdr w:val="none" w:color="auto" w:sz="0" w:space="0"/>
                <w:vertAlign w:val="baseline"/>
              </w:rPr>
              <w:t>Trụ cột / Ý nghĩa</w:t>
            </w:r>
          </w:p>
        </w:tc>
        <w:tc>
          <w:tcPr>
            <w:tcW w:w="0" w:type="auto"/>
            <w:tcBorders>
              <w:top w:val="single" w:color="E2E8F0" w:sz="8" w:space="0"/>
              <w:bottom w:val="single" w:color="F1F5F9" w:sz="8" w:space="0"/>
            </w:tcBorders>
            <w:shd w:val="clear" w:color="auto" w:fill="F8FAFC"/>
            <w:tcMar>
              <w:top w:w="120" w:type="dxa"/>
              <w:left w:w="160" w:type="dxa"/>
              <w:bottom w:w="120" w:type="dxa"/>
              <w:right w:w="160" w:type="dxa"/>
            </w:tcMar>
            <w:vAlign w:val="center"/>
          </w:tcPr>
          <w:p w14:paraId="70F32C5D">
            <w:pPr>
              <w:pStyle w:val="6"/>
              <w:keepNext w:val="0"/>
              <w:keepLines w:val="0"/>
              <w:widowControl/>
              <w:suppressLineNumbers w:val="0"/>
              <w:bidi w:val="0"/>
              <w:spacing w:before="0" w:beforeAutospacing="0" w:after="0" w:afterAutospacing="0" w:line="20" w:lineRule="atLeast"/>
              <w:jc w:val="center"/>
              <w:rPr>
                <w:rFonts w:hint="default" w:ascii="Times New Roman" w:hAnsi="Times New Roman" w:cs="Times New Roman"/>
              </w:rPr>
            </w:pPr>
            <w:r>
              <w:rPr>
                <w:rFonts w:hint="default" w:ascii="Times New Roman" w:hAnsi="Times New Roman" w:eastAsia="sans-serif" w:cs="Times New Roman"/>
                <w:b/>
                <w:bCs/>
                <w:i w:val="0"/>
                <w:iCs w:val="0"/>
                <w:color w:val="1E293B"/>
                <w:sz w:val="20"/>
                <w:szCs w:val="20"/>
                <w:u w:val="none"/>
                <w:bdr w:val="none" w:color="auto" w:sz="0" w:space="0"/>
                <w:vertAlign w:val="baseline"/>
              </w:rPr>
              <w:t>Mô tả chi tiết</w:t>
            </w:r>
          </w:p>
        </w:tc>
      </w:tr>
      <w:tr w14:paraId="1C854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4C536C8">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Gốc</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385E6E7">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D:\</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262FCEA">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Ổ đĩa dữ liệu</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7BE00478">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Lưu trữ dữ liệu học tập, tách biệt hẳn với ổ hệ thống C:</w:t>
            </w:r>
          </w:p>
        </w:tc>
      </w:tr>
      <w:tr w14:paraId="79AC8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1DEBBAD">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1</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A8B6972">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ptit-study/</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55B3760">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Thư mục tổng</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6936833">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Thư mục gốc chứa toàn bộ dữ liệu học tập tại PTIT</w:t>
            </w:r>
          </w:p>
        </w:tc>
      </w:tr>
      <w:tr w14:paraId="47F7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307AC6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2</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91D75BC">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year-01/</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A7BD569">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Thời gian</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BC223CA">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Phân loại theo năm học (hoặc có thể chia theo học kỳ semester-01)</w:t>
            </w:r>
          </w:p>
        </w:tc>
      </w:tr>
      <w:tr w14:paraId="6F2D0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2763B54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3</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E7833C0">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python-programming/</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3277FAF">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Môn học</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2F10216A">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Thư mục dành riêng cho môn Lập trình Python</w:t>
            </w:r>
          </w:p>
        </w:tc>
      </w:tr>
      <w:tr w14:paraId="59B3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2982158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4</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CA266F6">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01-lectures/</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3066BEC3">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Trụ cột 1: Tài liệu</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39F7FB48">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Chứa slide bài giảng, giáo trình PDF từ thầy cô</w:t>
            </w:r>
          </w:p>
        </w:tc>
      </w:tr>
      <w:tr w14:paraId="2F29C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8432EC2">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C16D0EF">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 session-01-intro.pdf</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42B0D5F">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bài giảng</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1FBB468">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Slide lý thuyết buổi 01</w:t>
            </w:r>
          </w:p>
        </w:tc>
      </w:tr>
      <w:tr w14:paraId="5C9F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766302DD">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4</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51C0FC0">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02-assignments/</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A064D99">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Trụ cột 2: Bài tập</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1AC566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Chứa các bài tập thực hành, đồ án môn học</w:t>
            </w:r>
          </w:p>
        </w:tc>
      </w:tr>
      <w:tr w14:paraId="1AA2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76EE82BC">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A4D9CD5">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 session-01/</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495CFDC">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Thư mục buổi học</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E81141E">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Gom nhóm bài tập của buổi 01</w:t>
            </w:r>
          </w:p>
        </w:tc>
      </w:tr>
      <w:tr w14:paraId="7E618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72E2B35B">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E1A2899">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 exercise-01.py</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3E716782">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code</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45DD5F4">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code bài tập 01 (đã đổi tên từ bai tap 1.py)</w:t>
            </w:r>
          </w:p>
        </w:tc>
      </w:tr>
      <w:tr w14:paraId="27202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541BD22">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3C21D66">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 exercise-02.py</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47C1FA83">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code</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E75A2CE">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code bài tập 02</w:t>
            </w:r>
          </w:p>
        </w:tc>
      </w:tr>
      <w:tr w14:paraId="0043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1F27DF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4</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EEA2133">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03-notes/</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38DB9393">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Trụ cột 3: Ghi chú</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18347C9E">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Chứa ghi chú cá nhân, mẹo học tập, tóm tắt kiến thức</w:t>
            </w:r>
          </w:p>
        </w:tc>
      </w:tr>
      <w:tr w14:paraId="0734D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D41CF77">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281C389">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 python-basics.md</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100FE25">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ghi chú</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53A3843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ghi chú cú pháp cơ bản</w:t>
            </w:r>
          </w:p>
        </w:tc>
      </w:tr>
      <w:tr w14:paraId="20F58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7B54AED1">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Cấp 4</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3349DD2E">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04-resources/</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00B2EFCC">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Trụ cột 4: Tài nguyên</w:t>
            </w:r>
          </w:p>
        </w:tc>
        <w:tc>
          <w:tcPr>
            <w:tcW w:w="0" w:type="auto"/>
            <w:tcBorders>
              <w:top w:val="single" w:color="F1F5F9" w:sz="8" w:space="0"/>
              <w:bottom w:val="single" w:color="F1F5F9" w:sz="8" w:space="0"/>
            </w:tcBorders>
            <w:shd w:val="clear" w:color="auto" w:fill="FFFFFF"/>
            <w:tcMar>
              <w:top w:w="120" w:type="dxa"/>
              <w:left w:w="160" w:type="dxa"/>
              <w:bottom w:w="120" w:type="dxa"/>
              <w:right w:w="160" w:type="dxa"/>
            </w:tcMar>
            <w:vAlign w:val="center"/>
          </w:tcPr>
          <w:p w14:paraId="69CEE06B">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Chứa dữ liệu mẫu, công cụ, phần mềm hỗ trợ</w:t>
            </w:r>
          </w:p>
        </w:tc>
      </w:tr>
      <w:tr w14:paraId="5CBC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F1F5F9" w:sz="8" w:space="0"/>
              <w:bottom w:val="single" w:color="E2E8F0" w:sz="8" w:space="0"/>
            </w:tcBorders>
            <w:shd w:val="clear" w:color="auto" w:fill="FFFFFF"/>
            <w:tcMar>
              <w:top w:w="120" w:type="dxa"/>
              <w:left w:w="160" w:type="dxa"/>
              <w:bottom w:w="120" w:type="dxa"/>
              <w:right w:w="160" w:type="dxa"/>
            </w:tcMar>
            <w:vAlign w:val="center"/>
          </w:tcPr>
          <w:p w14:paraId="5657D5D0">
            <w:pPr>
              <w:keepNext w:val="0"/>
              <w:keepLines w:val="0"/>
              <w:widowControl/>
              <w:suppressLineNumbers w:val="0"/>
              <w:bidi w:val="0"/>
              <w:jc w:val="left"/>
              <w:textAlignment w:val="center"/>
              <w:rPr>
                <w:rFonts w:hint="default" w:ascii="Times New Roman" w:hAnsi="Times New Roman" w:cs="Times New Roman"/>
              </w:rPr>
            </w:pPr>
          </w:p>
        </w:tc>
        <w:tc>
          <w:tcPr>
            <w:tcW w:w="0" w:type="auto"/>
            <w:tcBorders>
              <w:top w:val="single" w:color="F1F5F9" w:sz="8" w:space="0"/>
              <w:bottom w:val="single" w:color="E2E8F0" w:sz="8" w:space="0"/>
            </w:tcBorders>
            <w:shd w:val="clear" w:color="auto" w:fill="FFFFFF"/>
            <w:tcMar>
              <w:top w:w="120" w:type="dxa"/>
              <w:left w:w="160" w:type="dxa"/>
              <w:bottom w:w="120" w:type="dxa"/>
              <w:right w:w="160" w:type="dxa"/>
            </w:tcMar>
            <w:vAlign w:val="center"/>
          </w:tcPr>
          <w:p w14:paraId="6F55C3AF">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 dataset-sample.csv</w:t>
            </w:r>
          </w:p>
        </w:tc>
        <w:tc>
          <w:tcPr>
            <w:tcW w:w="0" w:type="auto"/>
            <w:tcBorders>
              <w:top w:val="single" w:color="F1F5F9" w:sz="8" w:space="0"/>
              <w:bottom w:val="single" w:color="E2E8F0" w:sz="8" w:space="0"/>
            </w:tcBorders>
            <w:shd w:val="clear" w:color="auto" w:fill="FFFFFF"/>
            <w:tcMar>
              <w:top w:w="120" w:type="dxa"/>
              <w:left w:w="160" w:type="dxa"/>
              <w:bottom w:w="120" w:type="dxa"/>
              <w:right w:w="160" w:type="dxa"/>
            </w:tcMar>
            <w:vAlign w:val="center"/>
          </w:tcPr>
          <w:p w14:paraId="21E9204A">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dữ liệu</w:t>
            </w:r>
          </w:p>
        </w:tc>
        <w:tc>
          <w:tcPr>
            <w:tcW w:w="0" w:type="auto"/>
            <w:tcBorders>
              <w:top w:val="single" w:color="F1F5F9" w:sz="8" w:space="0"/>
              <w:bottom w:val="single" w:color="E2E8F0" w:sz="8" w:space="0"/>
            </w:tcBorders>
            <w:shd w:val="clear" w:color="auto" w:fill="FFFFFF"/>
            <w:tcMar>
              <w:top w:w="120" w:type="dxa"/>
              <w:left w:w="160" w:type="dxa"/>
              <w:bottom w:w="120" w:type="dxa"/>
              <w:right w:w="160" w:type="dxa"/>
            </w:tcMar>
            <w:vAlign w:val="center"/>
          </w:tcPr>
          <w:p w14:paraId="51FDD4BF">
            <w:pPr>
              <w:pStyle w:val="6"/>
              <w:keepNext w:val="0"/>
              <w:keepLines w:val="0"/>
              <w:widowControl/>
              <w:suppressLineNumbers w:val="0"/>
              <w:bidi w:val="0"/>
              <w:spacing w:before="0" w:beforeAutospacing="0" w:after="0" w:afterAutospacing="0" w:line="20" w:lineRule="atLeast"/>
              <w:rPr>
                <w:rFonts w:hint="default" w:ascii="Times New Roman" w:hAnsi="Times New Roman" w:cs="Times New Roman"/>
              </w:rPr>
            </w:pPr>
            <w:r>
              <w:rPr>
                <w:rFonts w:hint="default" w:ascii="Times New Roman" w:hAnsi="Times New Roman" w:eastAsia="sans-serif" w:cs="Times New Roman"/>
                <w:i w:val="0"/>
                <w:iCs w:val="0"/>
                <w:color w:val="334155"/>
                <w:sz w:val="22"/>
                <w:szCs w:val="22"/>
                <w:u w:val="none"/>
                <w:bdr w:val="none" w:color="auto" w:sz="0" w:space="0"/>
                <w:vertAlign w:val="baseline"/>
              </w:rPr>
              <w:t>File dữ liệu mẫu phục vụ làm bài tập</w:t>
            </w:r>
          </w:p>
        </w:tc>
      </w:tr>
    </w:tbl>
    <w:p w14:paraId="4E778ECC">
      <w:pPr>
        <w:pStyle w:val="3"/>
        <w:keepNext w:val="0"/>
        <w:keepLines w:val="0"/>
        <w:widowControl/>
        <w:suppressLineNumbers w:val="0"/>
        <w:bidi w:val="0"/>
        <w:spacing w:before="360" w:beforeAutospacing="0" w:after="8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2563EB"/>
          <w:sz w:val="26"/>
          <w:szCs w:val="26"/>
          <w:u w:val="none"/>
          <w:vertAlign w:val="baseline"/>
        </w:rPr>
        <w:t>Tóm tắt ưu điểm của cấ</w:t>
      </w:r>
      <w:r>
        <w:rPr>
          <w:rFonts w:hint="default" w:ascii="Times New Roman" w:hAnsi="Times New Roman" w:eastAsia="sans-serif" w:cs="Times New Roman"/>
          <w:b/>
          <w:bCs/>
          <w:i w:val="0"/>
          <w:iCs w:val="0"/>
          <w:color w:val="2563EB"/>
          <w:sz w:val="26"/>
          <w:szCs w:val="26"/>
          <w:u w:val="none"/>
          <w:vertAlign w:val="baseline"/>
        </w:rPr>
        <w:t>c mới:Tóm tắt ưu điểm của cấu trúc mới</w:t>
      </w:r>
    </w:p>
    <w:p w14:paraId="7E8FE143">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1. An toàn dữ liệu:</w:t>
      </w:r>
      <w:r>
        <w:rPr>
          <w:rFonts w:hint="default" w:ascii="Times New Roman" w:hAnsi="Times New Roman" w:eastAsia="sans-serif" w:cs="Times New Roman"/>
          <w:i w:val="0"/>
          <w:iCs w:val="0"/>
          <w:color w:val="334155"/>
          <w:sz w:val="22"/>
          <w:szCs w:val="22"/>
          <w:u w:val="none"/>
          <w:vertAlign w:val="baseline"/>
        </w:rPr>
        <w:t xml:space="preserve"> Lưu ở ổ D: nên không lo mất bài khi máy tính gặp sự cố phải cài </w:t>
      </w:r>
      <w:bookmarkStart w:id="0" w:name="_GoBack"/>
      <w:r>
        <w:rPr>
          <w:rFonts w:hint="default" w:ascii="Times New Roman" w:hAnsi="Times New Roman" w:eastAsia="sans-serif" w:cs="Times New Roman"/>
          <w:i w:val="0"/>
          <w:iCs w:val="0"/>
          <w:color w:val="334155"/>
          <w:sz w:val="22"/>
          <w:szCs w:val="22"/>
          <w:u w:val="none"/>
          <w:vertAlign w:val="baseline"/>
        </w:rPr>
        <w:t xml:space="preserve">lại Windows.An toàn dữ liệu: Lưu ở ổ D: nên không lo mất bài khi máy tính gặp sự </w:t>
      </w:r>
      <w:bookmarkEnd w:id="0"/>
      <w:r>
        <w:rPr>
          <w:rFonts w:hint="default" w:ascii="Times New Roman" w:hAnsi="Times New Roman" w:eastAsia="sans-serif" w:cs="Times New Roman"/>
          <w:i w:val="0"/>
          <w:iCs w:val="0"/>
          <w:color w:val="334155"/>
          <w:sz w:val="22"/>
          <w:szCs w:val="22"/>
          <w:u w:val="none"/>
          <w:vertAlign w:val="baseline"/>
        </w:rPr>
        <w:t>cố phải cài lại Windows.</w:t>
      </w:r>
    </w:p>
    <w:p w14:paraId="58D42055">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i w:val="0"/>
          <w:iCs w:val="0"/>
          <w:color w:val="000000"/>
          <w:sz w:val="22"/>
          <w:szCs w:val="22"/>
          <w:u w:val="none"/>
        </w:rPr>
      </w:pPr>
      <w:r>
        <w:rPr>
          <w:rFonts w:hint="default" w:ascii="Times New Roman" w:hAnsi="Times New Roman" w:eastAsia="sans-serif" w:cs="Times New Roman"/>
          <w:b/>
          <w:bCs/>
          <w:i w:val="0"/>
          <w:iCs w:val="0"/>
          <w:color w:val="334155"/>
          <w:sz w:val="22"/>
          <w:szCs w:val="22"/>
          <w:u w:val="none"/>
          <w:vertAlign w:val="baseline"/>
        </w:rPr>
        <w:t>2. Dễ thao tác dòng lệnh:</w:t>
      </w:r>
      <w:r>
        <w:rPr>
          <w:rFonts w:hint="default" w:ascii="Times New Roman" w:hAnsi="Times New Roman" w:eastAsia="sans-serif" w:cs="Times New Roman"/>
          <w:i w:val="0"/>
          <w:iCs w:val="0"/>
          <w:color w:val="334155"/>
          <w:sz w:val="22"/>
          <w:szCs w:val="22"/>
          <w:u w:val="none"/>
          <w:vertAlign w:val="baseline"/>
        </w:rPr>
        <w:t xml:space="preserve"> Sử dụng chuẩn kebab-case giúp gõ lệnh chạy file trên Terminal không bao giờ bị lỗi đứt gãy đường dẫn.Dễ thao tác dòng lệnh: Sử dụng chuẩn kebab-case giúp gõ lệnh chạy file trên Terminal không bao giờ bị lỗi đứt gãy đường dẫn.</w:t>
      </w:r>
    </w:p>
    <w:p w14:paraId="66CAFEF4">
      <w:pPr>
        <w:pStyle w:val="6"/>
        <w:keepNext w:val="0"/>
        <w:keepLines w:val="0"/>
        <w:widowControl/>
        <w:suppressLineNumbers w:val="0"/>
        <w:bidi w:val="0"/>
        <w:spacing w:before="0" w:beforeAutospacing="0" w:after="0" w:afterAutospacing="0" w:line="20" w:lineRule="atLeast"/>
        <w:ind w:left="720"/>
        <w:rPr>
          <w:rFonts w:hint="default" w:ascii="Times New Roman" w:hAnsi="Times New Roman" w:cs="Times New Roman"/>
        </w:rPr>
      </w:pPr>
      <w:r>
        <w:rPr>
          <w:rFonts w:hint="default" w:ascii="Times New Roman" w:hAnsi="Times New Roman" w:eastAsia="sans-serif" w:cs="Times New Roman"/>
          <w:b/>
          <w:bCs/>
          <w:i w:val="0"/>
          <w:iCs w:val="0"/>
          <w:color w:val="334155"/>
          <w:sz w:val="22"/>
          <w:szCs w:val="22"/>
          <w:u w:val="none"/>
          <w:vertAlign w:val="baseline"/>
        </w:rPr>
        <w:t>3. Quản lý khoa học:</w:t>
      </w:r>
      <w:r>
        <w:rPr>
          <w:rFonts w:hint="default" w:ascii="Times New Roman" w:hAnsi="Times New Roman" w:eastAsia="sans-serif" w:cs="Times New Roman"/>
          <w:i w:val="0"/>
          <w:iCs w:val="0"/>
          <w:color w:val="334155"/>
          <w:sz w:val="22"/>
          <w:szCs w:val="22"/>
          <w:u w:val="none"/>
          <w:vertAlign w:val="baseline"/>
        </w:rPr>
        <w:t xml:space="preserve"> Cách chia theo 4 trụ cột (lectures, assignments, notes, resources) giúp việc tìm kiếm lại bài giảng, bài tập hay tài liệu cũ cực kỳ nhanh chóng.Quản lý khoa học: Cách chia theo 4 trụ cột (lectures, assignments, notes, resources) giúp việc tìm kiếm lại bài giảng, bài tập hay tài liệu cũ cực kỳ nhanh chóng.</w:t>
      </w:r>
    </w:p>
    <w:p w14:paraId="4F0A157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A0A3F"/>
    <w:rsid w:val="052A0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2026-10-04T17:01:00Z</dcterms:created>
  <dc:creator>Đăng Khoa Võ Phan</dc:creator>
  <cp:lastModifiedBy>Đăng Khoa Võ Phan</cp:lastModifiedBy>
  <dcterms:modified xsi:type="dcterms:W3CDTF">2026-10-04T17:04:30Z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95D02C11940B4B868B04460C45772F96_11</vt:lpwstr>
  </property>
  <property fmtid="{D5CDD505-2E9C-101B-9397-08002B2CF9AE}" pid="4" name="KSOTemplateDocerSaveRecord">
    <vt:lpwstr>eyJoZGlkIjoiNGVhMjcwZTBiZGEzYzU2OTFlMzIyZjMxM2YwYTAwY2EiLCJ1c2VySWQiOiIxMzc0NDA2MzMzODA3In0=</vt:lpwstr>
  </property>
</Properties>
</file>