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EBA2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auto" w:sz="0" w:space="0"/>
          <w:lang w:val="en-US" w:eastAsia="zh-CN" w:bidi="ar"/>
        </w:rPr>
        <w:t>Dưới đây là bài nộp được chuyển sang dạng bảng (Table) chi tiết, không dùng dấu đầu dòng để bạn dễ copy không lo bị lỗi:</w:t>
      </w:r>
    </w:p>
    <w:p w14:paraId="26F4A3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31D6C74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1. Phân tích cấu trúc cây thư mục (File System Tree)</w:t>
      </w:r>
    </w:p>
    <w:p w14:paraId="1398EF0A">
      <w:pPr>
        <w:keepNext w:val="0"/>
        <w:keepLines w:val="0"/>
        <w:widowControl/>
        <w:suppressLineNumbers w:val="0"/>
        <w:spacing w:before="0" w:beforeAutospacing="0" w:after="0" w:afterAutospacing="0"/>
        <w:ind w:left="0" w:right="0"/>
        <w:jc w:val="left"/>
        <w:rPr>
          <w:rFonts w:hint="default" w:ascii="Times New Roman" w:hAnsi="Times New Roman" w:cs="Times New Roman"/>
        </w:rPr>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58"/>
        <w:gridCol w:w="1322"/>
        <w:gridCol w:w="3956"/>
      </w:tblGrid>
      <w:tr w14:paraId="4A51C85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D65A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Cấu trúc đường dẫn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61C55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Loại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1B377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Mô tả chức năng</w:t>
            </w:r>
          </w:p>
        </w:tc>
      </w:tr>
      <w:tr w14:paraId="1F1B29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6426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F6876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gốc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5052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chứa toàn bộ dự án</w:t>
            </w:r>
          </w:p>
        </w:tc>
      </w:tr>
      <w:tr w14:paraId="329654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9EA9A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cinebook-backend/.env</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702D9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D0A0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Chứa mật khẩu Database và cấu hình bảo mật (File ẩn)</w:t>
            </w:r>
          </w:p>
        </w:tc>
      </w:tr>
      <w:tr w14:paraId="2453DE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D2CDC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cinebook-backend/.gitignore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AEA7A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A6131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Khai báo các file/thư mục không đưa lên Git</w:t>
            </w:r>
          </w:p>
        </w:tc>
      </w:tr>
      <w:tr w14:paraId="1DE5FB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C9F4C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cinebook-backend/README.md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23C1A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0031A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Tài liệu hướng dẫn cài đặt và chạy dự án</w:t>
            </w:r>
          </w:p>
        </w:tc>
      </w:tr>
      <w:tr w14:paraId="1C97E5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8B36D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cinebook-backend/package.json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804B6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C579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Quản lý thông tin dự án và các thư viện dependencies</w:t>
            </w:r>
          </w:p>
        </w:tc>
      </w:tr>
      <w:tr w14:paraId="42B99BA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0595D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cinebook-backend/uploads/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0E17B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1F5CE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Lưu trữ file người dùng tải lên, tách biệt khỏi mã nguồn</w:t>
            </w:r>
          </w:p>
        </w:tc>
      </w:tr>
      <w:tr w14:paraId="60FF41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8E83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cinebook-backend/uploads/avatars/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72500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73E08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Lưu ảnh đại diện của người dùng</w:t>
            </w:r>
          </w:p>
        </w:tc>
      </w:tr>
      <w:tr w14:paraId="7C84FA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CD694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cinebook-backend/uploads/movies/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D75B8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CD9E6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Lưu poster và hình ảnh phim</w:t>
            </w:r>
          </w:p>
        </w:tc>
      </w:tr>
      <w:tr w14:paraId="4B57EF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3A496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505F7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D81E0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Chứa toàn bộ mã nguồn xử lý dự án</w:t>
            </w:r>
          </w:p>
        </w:tc>
      </w:tr>
      <w:tr w14:paraId="02C909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20DE1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cinebook-backend/src/config/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60F8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7F2E3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Cấu hình kết nối Cơ sở dữ liệu</w:t>
            </w:r>
          </w:p>
        </w:tc>
      </w:tr>
      <w:tr w14:paraId="182AEF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93B40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cinebook-backend/src/controllers/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9D56C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E42F4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Xử lý logic phản hồi API</w:t>
            </w:r>
          </w:p>
        </w:tc>
      </w:tr>
      <w:tr w14:paraId="01CDA7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3C034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cinebook-backend/src/models/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793C1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269FC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Định nghĩa cấu trúc dữ liệu / Schema</w:t>
            </w:r>
          </w:p>
        </w:tc>
      </w:tr>
      <w:tr w14:paraId="66E0DC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D82E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cinebook-backend/src/routes/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B7DFE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DE4B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Định nghĩa các đường dẫn API</w:t>
            </w:r>
          </w:p>
        </w:tc>
      </w:tr>
      <w:tr w14:paraId="6281A08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F4ABA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cinebook-backend/src/middlewares/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BBF9F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53AEC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Bộ lọc trung gian xác thực và phân quyền</w:t>
            </w:r>
          </w:p>
        </w:tc>
      </w:tr>
      <w:tr w14:paraId="2072A4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5499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cinebook-backend/src/services/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917D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con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4E14E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Xử lý nghiệp vụ chính của hệ thống</w:t>
            </w:r>
          </w:p>
        </w:tc>
      </w:tr>
      <w:tr w14:paraId="497E5A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6D8E3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cinebook-backend/src/app.js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F0414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E000A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 điểm khởi chạy ứng dụng</w:t>
            </w:r>
          </w:p>
        </w:tc>
      </w:tr>
    </w:tbl>
    <w:p w14:paraId="413E78C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2. Thiết kế giải pháp chặn lỗi (Bẫy dữ liệu)</w:t>
      </w:r>
    </w:p>
    <w:p w14:paraId="2F18FD64">
      <w:pPr>
        <w:keepNext w:val="0"/>
        <w:keepLines w:val="0"/>
        <w:widowControl/>
        <w:suppressLineNumbers w:val="0"/>
        <w:spacing w:before="0" w:beforeAutospacing="0" w:after="0" w:afterAutospacing="0"/>
        <w:ind w:left="0" w:right="0"/>
        <w:jc w:val="left"/>
        <w:rPr>
          <w:rFonts w:hint="default" w:ascii="Times New Roman" w:hAnsi="Times New Roman" w:cs="Times New Roman"/>
        </w:rPr>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54"/>
        <w:gridCol w:w="6382"/>
      </w:tblGrid>
      <w:tr w14:paraId="023142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9392A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Tiêu chí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F637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Cấu hình chi tiết</w:t>
            </w:r>
          </w:p>
        </w:tc>
      </w:tr>
      <w:tr w14:paraId="2BABE7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F4457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Tên file mật khẩu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A9F19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Đặt tên là .env (bắt đầu bằng dấu chấm)</w:t>
            </w:r>
          </w:p>
        </w:tc>
      </w:tr>
      <w:tr w14:paraId="54F769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E5C03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Thao tác trên Windows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A6D1F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Dùng lệnh attrib +h .env trong Command Prompt hoặc tích chọn Hidden ở tab General trong Properties</w:t>
            </w:r>
          </w:p>
        </w:tc>
      </w:tr>
      <w:tr w14:paraId="593EF5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B1C76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Thao tác trên macOS / Linux</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DD9CB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Hệ điều hành tự động ẩn file khi tên file bắt đầu bằng dấu chấm</w:t>
            </w:r>
          </w:p>
        </w:tc>
      </w:tr>
      <w:tr w14:paraId="14E33C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F4FF3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Bảo vệ mã nguồn với Git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3B68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Thêm dòng .env vào file .gitignore để ngăn push mật khẩu lên GitHub</w:t>
            </w:r>
          </w:p>
        </w:tc>
      </w:tr>
    </w:tbl>
    <w:p w14:paraId="02ACC31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3. Vai trò của các thư mục chính</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59"/>
        <w:gridCol w:w="7177"/>
      </w:tblGrid>
      <w:tr w14:paraId="2FF6BE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A487B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Thư mục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97820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Vai trò chính</w:t>
            </w:r>
          </w:p>
        </w:tc>
      </w:tr>
      <w:tr w14:paraId="6DB92A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D7FF0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src/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99CDB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Tập trung toàn bộ mã nguồn cốt lõi xử lý logic hệ thống, kết nối cơ sở dữ liệu và phân chia mã nguồn theo mô hình chuẩn giúp bảo trì dễ dàng</w:t>
            </w:r>
          </w:p>
        </w:tc>
      </w:tr>
      <w:tr w14:paraId="534619A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7C128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Thư mục uploads/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B45FF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Đảm nhận lưu trữ tài nguyên tĩnh như hình ảnh được gửi từ phía người dùng, tách biệt hoàn toàn với mã nguồn chính để tăng tính bảo mật và giúp hạ tầng server quản lý dữ liệu hiệu quả hơn</w:t>
            </w:r>
          </w:p>
        </w:tc>
      </w:tr>
    </w:tbl>
    <w:p w14:paraId="3BBE85D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06A3E"/>
    <w:rsid w:val="6AE06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2026-10-04T00:28:00Z</dcterms:created>
  <dc:creator>Đăng Khoa Võ Phan</dc:creator>
  <cp:lastModifiedBy>Đăng Khoa Võ Phan</cp:lastModifiedBy>
  <dcterms:modified xsi:type="dcterms:W3CDTF">2026-10-04T00:31:32Z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28123ED19C6E4912B6C136AF5DBF7A77_11</vt:lpwstr>
  </property>
  <property fmtid="{D5CDD505-2E9C-101B-9397-08002B2CF9AE}" pid="4" name="KSOTemplateDocerSaveRecord">
    <vt:lpwstr>eyJoZGlkIjoiNGVhMjcwZTBiZGEzYzU2OTFlMzIyZjMxM2YwYTAwY2EiLCJ1c2VySWQiOiIxMzc0NDA2MzMzODA3In0=</vt:lpwstr>
  </property>
</Properties>
</file>