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0000"/>
          <w:sz w:val="36"/>
        </w:rPr>
        <w:t>BÀI TẬP THỰC HÀNH: THẨM ĐỊNH MÃ NGUỒN AI VÀ AN TOÀN HỆ THỐNG POWERSHELL</w:t>
      </w:r>
    </w:p>
    <w:p>
      <w:pPr>
        <w:spacing w:after="320"/>
      </w:pPr>
      <w:r>
        <w:rPr>
          <w:i/>
          <w:color w:val="333333"/>
          <w:sz w:val="22"/>
        </w:rPr>
        <w:t>Môn học: Hệ điều hành &amp; Scripting | Session 06 - Exercise 06</w:t>
      </w:r>
    </w:p>
    <w:p>
      <w:pPr>
        <w:keepNext/>
        <w:spacing w:before="320" w:after="160"/>
      </w:pPr>
      <w:r>
        <w:rPr>
          <w:rFonts w:ascii="Calibri" w:hAnsi="Calibri"/>
          <w:b/>
          <w:color w:val="000000"/>
          <w:sz w:val="28"/>
        </w:rPr>
        <w:t>Phần 1: Phân tích và Thẩm định mã nguồn AI (Auditing)</w:t>
      </w:r>
    </w:p>
    <w:p>
      <w:r>
        <w:t>Bảng dưới đây phân tích chi tiết mức độ cực kỳ nguy hiểm của đoạn mã AI gợi ý, giải thích các tham số, hậu quả thảm khốc và đối chiếu với 3 Nguyên tắc 'Vàng' thẩm định mã nguồn:</w:t>
      </w:r>
    </w:p>
    <w:tbl>
      <w:tblPr>
        <w:tblW w:type="auto" w:w="0"/>
        <w:jc w:val="center"/>
        <w:tblLook w:firstColumn="1" w:firstRow="1" w:lastColumn="0" w:lastRow="0" w:noHBand="0" w:noVBand="1" w:val="04A0"/>
      </w:tblPr>
      <w:tblGrid>
        <w:gridCol w:w="4680"/>
        <w:gridCol w:w="4680"/>
      </w:tblGrid>
      <w:tr>
        <w:tc>
          <w:tcPr>
            <w:tcW w:type="dxa" w:w="3168"/>
            <w:shd w:fill="000000"/>
          </w:tcPr>
          <w:p>
            <w:pPr>
              <w:jc w:val="center"/>
            </w:pPr>
            <w:r>
              <w:rPr>
                <w:b/>
                <w:color w:val="FFFFFF"/>
              </w:rPr>
              <w:t>Nội dung kiểm định</w:t>
            </w:r>
          </w:p>
        </w:tc>
        <w:tc>
          <w:tcPr>
            <w:tcW w:type="dxa" w:w="6912"/>
            <w:shd w:fill="000000"/>
          </w:tcPr>
          <w:p>
            <w:pPr>
              <w:jc w:val="center"/>
            </w:pPr>
            <w:r>
              <w:rPr>
                <w:b/>
                <w:color w:val="FFFFFF"/>
              </w:rPr>
              <w:t>Phân tích chi tiết kỹ thuật &amp; Hậu quả</w:t>
            </w:r>
          </w:p>
        </w:tc>
      </w:tr>
      <w:tr>
        <w:tc>
          <w:tcPr>
            <w:tcW w:type="dxa" w:w="3168"/>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1. Điểm cực kỳ nguy hiểm trong mã AI</w:t>
            </w:r>
          </w:p>
        </w:tc>
        <w:tc>
          <w:tcPr>
            <w:tcW w:type="dxa" w:w="6912"/>
            <w:tcBorders>
              <w:top w:val="single" w:sz="6" w:space="0" w:color="000000"/>
              <w:left w:val="single" w:sz="6" w:space="0" w:color="000000"/>
              <w:bottom w:val="single" w:sz="6" w:space="0" w:color="000000"/>
              <w:right w:val="single" w:sz="6" w:space="0" w:color="000000"/>
            </w:tcBorders>
          </w:tcPr>
          <w:p>
            <w:pPr>
              <w:spacing w:before="80" w:after="80"/>
            </w:pPr>
            <w:r>
              <w:t>Đoạn lệnh `Remove-Item -Path "C:\*" -Recurse -Force` sử dụng đường dẫn gốc ổ đĩa `C:\*` kết hợp duyệt đệ quy toàn bộ thư mục con. Đây là lỗi thiết kế chí mạng nhắm thẳng vào phân vùng hệ thống chính của máy chủ.</w:t>
            </w:r>
          </w:p>
        </w:tc>
      </w:tr>
      <w:tr>
        <w:tc>
          <w:tcPr>
            <w:tcW w:type="dxa" w:w="3168"/>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2. Giải thích ý nghĩa các tham số</w:t>
            </w:r>
          </w:p>
        </w:tc>
        <w:tc>
          <w:tcPr>
            <w:tcW w:type="dxa" w:w="6912"/>
            <w:tcBorders>
              <w:top w:val="single" w:sz="6" w:space="0" w:color="000000"/>
              <w:left w:val="single" w:sz="6" w:space="0" w:color="000000"/>
              <w:bottom w:val="single" w:sz="6" w:space="0" w:color="000000"/>
              <w:right w:val="single" w:sz="6" w:space="0" w:color="000000"/>
            </w:tcBorders>
          </w:tcPr>
          <w:p>
            <w:pPr>
              <w:spacing w:before="80" w:after="80"/>
            </w:pPr>
            <w:r>
              <w:t>• `-Path "C:\*"`: Chỉ định phạm vi tác động bắt đầu từ toàn bộ thư mục và tệp tin gốc của ổ C:\.</w:t>
              <w:br/>
              <w:t>• `-Recurse`: Kích hoạt chế độ đệ quy, yêu cầu xóa sâu vào tất cả các thư mục con, thư mục cháu bên trong.</w:t>
              <w:br/>
              <w:t>• `-Force`: Buộc xóa ngay lập tức mọi tệp tin, bỏ qua các thuộc tính bảo vệ như Read-only, Hidden, System và vô hiệu hóa hoàn toàn mọi hộp thoại cảnh báo xác nhận của hệ thống.</w:t>
            </w:r>
          </w:p>
        </w:tc>
      </w:tr>
      <w:tr>
        <w:tc>
          <w:tcPr>
            <w:tcW w:type="dxa" w:w="3168"/>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3. Hậu quả thảm khốc nếu thực thi</w:t>
            </w:r>
          </w:p>
        </w:tc>
        <w:tc>
          <w:tcPr>
            <w:tcW w:type="dxa" w:w="6912"/>
            <w:tcBorders>
              <w:top w:val="single" w:sz="6" w:space="0" w:color="000000"/>
              <w:left w:val="single" w:sz="6" w:space="0" w:color="000000"/>
              <w:bottom w:val="single" w:sz="6" w:space="0" w:color="000000"/>
              <w:right w:val="single" w:sz="6" w:space="0" w:color="000000"/>
            </w:tcBorders>
          </w:tcPr>
          <w:p>
            <w:pPr>
              <w:spacing w:before="80" w:after="80"/>
            </w:pPr>
            <w:r>
              <w:t>Lệnh sẽ tiến hành xóa sạch toàn bộ hệ điều hành Windows, các thư mục hệ thống quan trọng (Windows, System32), phần mềm ứng dụng, cơ sở dữ liệu và toàn bộ dữ liệu của 'Trang trại Lan thông minh'. Máy chủ sẽ bị sập hoàn toàn (Crash/Bricked), không thể khởi động lại và mất dữ liệu vĩnh viễn.</w:t>
            </w:r>
          </w:p>
        </w:tc>
      </w:tr>
      <w:tr>
        <w:tc>
          <w:tcPr>
            <w:tcW w:type="dxa" w:w="3168"/>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4. Đối chiếu 3 Nguyên tắc 'Vàng' thẩm định mã AI</w:t>
            </w:r>
          </w:p>
        </w:tc>
        <w:tc>
          <w:tcPr>
            <w:tcW w:type="dxa" w:w="6912"/>
            <w:tcBorders>
              <w:top w:val="single" w:sz="6" w:space="0" w:color="000000"/>
              <w:left w:val="single" w:sz="6" w:space="0" w:color="000000"/>
              <w:bottom w:val="single" w:sz="6" w:space="0" w:color="000000"/>
              <w:right w:val="single" w:sz="6" w:space="0" w:color="000000"/>
            </w:tcBorders>
          </w:tcPr>
          <w:p>
            <w:pPr>
              <w:spacing w:before="80" w:after="80"/>
            </w:pPr>
            <w:r>
              <w:t>1. Không bao giờ chạy trực tiếp mã nguồn AI chưa qua kiểm duyệt trên môi trường Production.</w:t>
              <w:br/>
              <w:t>2. Luôn kiểm tra kỹ phạm vi đường dẫn (`-Path`), tuyệt đối tránh sử dụng wildcard gốc như `C:\*` hay `/*`.</w:t>
              <w:br/>
              <w:t>3. Thử nghiệm trước trên môi trường giả lập (Sandbox/Test) hoặc sử dụng tham số an toàn `-WhatIf` để xem trước tác động.</w:t>
            </w:r>
          </w:p>
        </w:tc>
      </w:tr>
    </w:tbl>
    <w:p>
      <w:pPr>
        <w:keepNext/>
        <w:spacing w:before="320" w:after="160"/>
      </w:pPr>
      <w:r>
        <w:rPr>
          <w:rFonts w:ascii="Calibri" w:hAnsi="Calibri"/>
          <w:b/>
          <w:color w:val="000000"/>
          <w:sz w:val="28"/>
        </w:rPr>
        <w:t>Phần 2: Triển khai kịch bản an toàn (safe_cleanup.ps1)</w:t>
      </w:r>
    </w:p>
    <w:p>
      <w:r>
        <w:t>Bảng dưới đây trình bày mã nguồn an toàn tuyệt đối cho tệp 'safe_cleanup.ps1', tuân thủ nguyên tắc khoanh vùng đường dẫn và xử lý log chính xác:</w:t>
      </w:r>
    </w:p>
    <w:tbl>
      <w:tblPr>
        <w:tblW w:type="auto" w:w="0"/>
        <w:jc w:val="center"/>
        <w:tblLook w:firstColumn="1" w:firstRow="1" w:lastColumn="0" w:lastRow="0" w:noHBand="0" w:noVBand="1" w:val="04A0"/>
      </w:tblPr>
      <w:tblGrid>
        <w:gridCol w:w="9360"/>
      </w:tblGrid>
      <w:tr>
        <w:tc>
          <w:tcPr>
            <w:tcW w:type="dxa" w:w="9360"/>
            <w:shd w:fill="000000"/>
          </w:tcPr>
          <w:p>
            <w:pPr>
              <w:jc w:val="center"/>
            </w:pPr>
            <w:r>
              <w:rPr>
                <w:b/>
                <w:color w:val="FFFFFF"/>
              </w:rPr>
              <w:t>Mã nguồn tệp: safe_cleanup.ps1</w:t>
            </w:r>
          </w:p>
        </w:tc>
      </w:tr>
      <w:tr>
        <w:tc>
          <w:tcPr>
            <w:tcW w:type="dxa" w:w="9360"/>
            <w:shd w:fill="F8F9FA"/>
            <w:tcBorders>
              <w:top w:val="single" w:sz="6" w:space="0" w:color="000000"/>
              <w:left w:val="single" w:sz="6" w:space="0" w:color="000000"/>
              <w:bottom w:val="single" w:sz="6" w:space="0" w:color="000000"/>
              <w:right w:val="single" w:sz="6" w:space="0" w:color="000000"/>
            </w:tcBorders>
          </w:tcPr>
          <w:p>
            <w:pPr>
              <w:spacing w:before="160" w:after="160"/>
            </w:pPr>
            <w:r>
              <w:rPr>
                <w:rFonts w:ascii="Consolas" w:hAnsi="Consolas"/>
                <w:color w:val="002244"/>
                <w:sz w:val="20"/>
              </w:rPr>
              <w:t>&lt;#</w:t>
              <w:br/>
              <w:t xml:space="preserve">    .SYNOPSIS</w:t>
              <w:br/>
              <w:t xml:space="preserve">        Kịch bản dọn dẹp và xử lý log an toàn cho Trang trại Lan thông minh.</w:t>
              <w:br/>
              <w:t>#&gt;</w:t>
              <w:br/>
              <w:br/>
              <w:t># --- 1. DI CHUYỂN ĐẾN THƯ MỤC LOGS CỦA DỰ ÁN (Set-Location) ---</w:t>
              <w:br/>
              <w:t>Set-Location -Path "C:\SmartOrchidFarm\logs"</w:t>
              <w:br/>
              <w:br/>
              <w:t># --- 2. LỌC CÁC DÒNG CÓ CHỮ WARNING RA TỆP issues.txt ---</w:t>
              <w:br/>
              <w:t>Get-Content -Path "system.log" | Select-String -Pattern "WARNING" &gt; issues.txt</w:t>
              <w:br/>
              <w:br/>
              <w:t># --- 3. CHỈ XÓA CÁC TỆP .tmp TRONG PHẠM VI DỰ ÁN (Remove-Item an toàn) ---</w:t>
              <w:br/>
              <w:t>Remove-Item -Path "*.tmp" -Force</w:t>
              <w:br/>
              <w:br/>
              <w:t>Write-Host "[SUCCESS] Da xu ly log va don dep tep tam an toan!" -ForegroundColor Green</w:t>
            </w:r>
          </w:p>
        </w:tc>
      </w:tr>
    </w:tbl>
    <w:p>
      <w:pPr>
        <w:keepNext/>
        <w:spacing w:before="320" w:after="160"/>
      </w:pPr>
      <w:r>
        <w:rPr>
          <w:rFonts w:ascii="Calibri" w:hAnsi="Calibri"/>
          <w:b/>
          <w:color w:val="000000"/>
          <w:sz w:val="28"/>
        </w:rPr>
        <w:t>Phần 3: Kiểm thử và Xác thực kết quả (Verify)</w:t>
      </w:r>
    </w:p>
    <w:p>
      <w:r>
        <w:t>Bảng dưới đây tổng hợp các câu lệnh kiểm thử trên PowerShell để xác nhận kịch bản đã hoạt động chính xác và an toàn:</w:t>
      </w:r>
    </w:p>
    <w:tbl>
      <w:tblPr>
        <w:tblW w:type="auto" w:w="0"/>
        <w:jc w:val="center"/>
        <w:tblLook w:firstColumn="1" w:firstRow="1" w:lastColumn="0" w:lastRow="0" w:noHBand="0" w:noVBand="1" w:val="04A0"/>
      </w:tblPr>
      <w:tblGrid>
        <w:gridCol w:w="3120"/>
        <w:gridCol w:w="3120"/>
        <w:gridCol w:w="3120"/>
      </w:tblGrid>
      <w:tr>
        <w:tc>
          <w:tcPr>
            <w:tcW w:type="dxa" w:w="2592"/>
            <w:shd w:fill="000000"/>
          </w:tcPr>
          <w:p>
            <w:pPr>
              <w:jc w:val="center"/>
            </w:pPr>
            <w:r>
              <w:rPr>
                <w:b/>
                <w:color w:val="FFFFFF"/>
              </w:rPr>
              <w:t>Lệnh kiểm tra</w:t>
            </w:r>
          </w:p>
        </w:tc>
        <w:tc>
          <w:tcPr>
            <w:tcW w:type="dxa" w:w="3888"/>
            <w:shd w:fill="000000"/>
          </w:tcPr>
          <w:p>
            <w:pPr>
              <w:jc w:val="center"/>
            </w:pPr>
            <w:r>
              <w:rPr>
                <w:b/>
                <w:color w:val="FFFFFF"/>
              </w:rPr>
              <w:t>Cú pháp thực thi trên PowerShell</w:t>
            </w:r>
          </w:p>
        </w:tc>
        <w:tc>
          <w:tcPr>
            <w:tcW w:type="dxa" w:w="3600"/>
            <w:shd w:fill="000000"/>
          </w:tcPr>
          <w:p>
            <w:pPr>
              <w:jc w:val="center"/>
            </w:pPr>
            <w:r>
              <w:rPr>
                <w:b/>
                <w:color w:val="FFFFFF"/>
              </w:rPr>
              <w:t>Mục đích &amp; Kết quả xác thực</w:t>
            </w:r>
          </w:p>
        </w:tc>
      </w:tr>
      <w:tr>
        <w:tc>
          <w:tcPr>
            <w:tcW w:type="dxa" w:w="2592"/>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Kiểm tra tồn tại tệp</w:t>
            </w:r>
          </w:p>
        </w:tc>
        <w:tc>
          <w:tcPr>
            <w:tcW w:type="dxa" w:w="3888"/>
            <w:tcBorders>
              <w:top w:val="single" w:sz="6" w:space="0" w:color="000000"/>
              <w:left w:val="single" w:sz="6" w:space="0" w:color="000000"/>
              <w:bottom w:val="single" w:sz="6" w:space="0" w:color="000000"/>
              <w:right w:val="single" w:sz="6" w:space="0" w:color="000000"/>
            </w:tcBorders>
          </w:tcPr>
          <w:p>
            <w:pPr>
              <w:spacing w:before="80" w:after="80"/>
            </w:pPr>
            <w:r>
              <w:t>Test-Path issues.txt</w:t>
            </w:r>
          </w:p>
        </w:tc>
        <w:tc>
          <w:tcPr>
            <w:tcW w:type="dxa" w:w="3600"/>
            <w:tcBorders>
              <w:top w:val="single" w:sz="6" w:space="0" w:color="000000"/>
              <w:left w:val="single" w:sz="6" w:space="0" w:color="000000"/>
              <w:bottom w:val="single" w:sz="6" w:space="0" w:color="000000"/>
              <w:right w:val="single" w:sz="6" w:space="0" w:color="000000"/>
            </w:tcBorders>
          </w:tcPr>
          <w:p>
            <w:pPr>
              <w:spacing w:before="80" w:after="80"/>
            </w:pPr>
            <w:r>
              <w:t>Kiểm tra nhanh xem tệp báo cáo `issues.txt` đã được tạo thành công hay chưa. Trả về kết quả `True` xác nhận tệp đã tồn tại.</w:t>
            </w:r>
          </w:p>
        </w:tc>
      </w:tr>
      <w:tr>
        <w:tc>
          <w:tcPr>
            <w:tcW w:type="dxa" w:w="2592"/>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Xem nội dung báo cáo</w:t>
            </w:r>
          </w:p>
        </w:tc>
        <w:tc>
          <w:tcPr>
            <w:tcW w:type="dxa" w:w="3888"/>
            <w:tcBorders>
              <w:top w:val="single" w:sz="6" w:space="0" w:color="000000"/>
              <w:left w:val="single" w:sz="6" w:space="0" w:color="000000"/>
              <w:bottom w:val="single" w:sz="6" w:space="0" w:color="000000"/>
              <w:right w:val="single" w:sz="6" w:space="0" w:color="000000"/>
            </w:tcBorders>
          </w:tcPr>
          <w:p>
            <w:pPr>
              <w:spacing w:before="80" w:after="80"/>
            </w:pPr>
            <w:r>
              <w:t>Get-Content issues.txt</w:t>
            </w:r>
          </w:p>
        </w:tc>
        <w:tc>
          <w:tcPr>
            <w:tcW w:type="dxa" w:w="3600"/>
            <w:tcBorders>
              <w:top w:val="single" w:sz="6" w:space="0" w:color="000000"/>
              <w:left w:val="single" w:sz="6" w:space="0" w:color="000000"/>
              <w:bottom w:val="single" w:sz="6" w:space="0" w:color="000000"/>
              <w:right w:val="single" w:sz="6" w:space="0" w:color="000000"/>
            </w:tcBorders>
          </w:tcPr>
          <w:p>
            <w:pPr>
              <w:spacing w:before="80" w:after="80"/>
            </w:pPr>
            <w:r>
              <w:t>Đọc và hiển thị toàn bộ các dòng chứa cảnh báo (WARNING) đã được lọc thành công từ `system.log` ra màn hình console.</w:t>
            </w:r>
          </w:p>
        </w:tc>
      </w:tr>
      <w:tr>
        <w:tc>
          <w:tcPr>
            <w:tcW w:type="dxa" w:w="2592"/>
            <w:tcBorders>
              <w:top w:val="single" w:sz="6" w:space="0" w:color="000000"/>
              <w:left w:val="single" w:sz="6" w:space="0" w:color="000000"/>
              <w:bottom w:val="single" w:sz="6" w:space="0" w:color="000000"/>
              <w:right w:val="single" w:sz="6" w:space="0" w:color="000000"/>
            </w:tcBorders>
          </w:tcPr>
          <w:p>
            <w:pPr>
              <w:spacing w:before="80" w:after="80"/>
            </w:pPr>
            <w:r>
              <w:rPr>
                <w:b/>
                <w:color w:val="000000"/>
              </w:rPr>
              <w:t>Xác nhận dọn dẹp tệp tạm</w:t>
            </w:r>
          </w:p>
        </w:tc>
        <w:tc>
          <w:tcPr>
            <w:tcW w:type="dxa" w:w="3888"/>
            <w:tcBorders>
              <w:top w:val="single" w:sz="6" w:space="0" w:color="000000"/>
              <w:left w:val="single" w:sz="6" w:space="0" w:color="000000"/>
              <w:bottom w:val="single" w:sz="6" w:space="0" w:color="000000"/>
              <w:right w:val="single" w:sz="6" w:space="0" w:color="000000"/>
            </w:tcBorders>
          </w:tcPr>
          <w:p>
            <w:pPr>
              <w:spacing w:before="80" w:after="80"/>
            </w:pPr>
            <w:r>
              <w:t>Get-ChildItem</w:t>
            </w:r>
          </w:p>
        </w:tc>
        <w:tc>
          <w:tcPr>
            <w:tcW w:type="dxa" w:w="3600"/>
            <w:tcBorders>
              <w:top w:val="single" w:sz="6" w:space="0" w:color="000000"/>
              <w:left w:val="single" w:sz="6" w:space="0" w:color="000000"/>
              <w:bottom w:val="single" w:sz="6" w:space="0" w:color="000000"/>
              <w:right w:val="single" w:sz="6" w:space="0" w:color="000000"/>
            </w:tcBorders>
          </w:tcPr>
          <w:p>
            <w:pPr>
              <w:spacing w:before="80" w:after="80"/>
            </w:pPr>
            <w:r>
              <w:t>Liệt kê danh sách các tệp tin hiện có trong thư mục dự án để xác nhận các tệp có phần mở rộng `.tmp` đã được xóa sạch hoàn toàn, các tệp dữ liệu khác được bảo toàn nguyên vẹn.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