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A88D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1: Phân tích lỗi cú pháp</w:t>
      </w:r>
    </w:p>
    <w:p w14:paraId="50C943B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Lỗi nhảy cóc cấp độ tiêu đề (Heading Hierarchy):</w:t>
      </w:r>
      <w:r>
        <w:rPr>
          <w:rFonts w:hint="default" w:ascii="Times New Roman" w:hAnsi="Times New Roman" w:eastAsia="sans-serif" w:cs="Times New Roman"/>
          <w:color w:val="1F1F1F"/>
          <w:kern w:val="0"/>
          <w:sz w:val="24"/>
          <w:szCs w:val="24"/>
          <w:bdr w:val="none" w:color="auto" w:sz="0" w:space="0"/>
          <w:lang w:val="en-US" w:eastAsia="zh-CN" w:bidi="ar"/>
        </w:rPr>
        <w:t xml:space="preserve"> Đoạn mã sử dụng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 Lợi ích của rau sạch</w:t>
      </w:r>
      <w:r>
        <w:rPr>
          <w:rFonts w:hint="default" w:ascii="Times New Roman" w:hAnsi="Times New Roman" w:eastAsia="sans-serif" w:cs="Times New Roman"/>
          <w:color w:val="1F1F1F"/>
          <w:kern w:val="0"/>
          <w:sz w:val="24"/>
          <w:szCs w:val="24"/>
          <w:bdr w:val="none" w:color="auto" w:sz="0" w:space="0"/>
          <w:lang w:val="en-US" w:eastAsia="zh-CN" w:bidi="ar"/>
        </w:rPr>
        <w:t xml:space="preserve"> (H1) rồi nhảy thẳng xuống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 Danh sách các loại rau</w:t>
      </w:r>
      <w:r>
        <w:rPr>
          <w:rFonts w:hint="default" w:ascii="Times New Roman" w:hAnsi="Times New Roman" w:eastAsia="sans-serif" w:cs="Times New Roman"/>
          <w:color w:val="1F1F1F"/>
          <w:kern w:val="0"/>
          <w:sz w:val="24"/>
          <w:szCs w:val="24"/>
          <w:bdr w:val="none" w:color="auto" w:sz="0" w:space="0"/>
          <w:lang w:val="en-US" w:eastAsia="zh-CN" w:bidi="ar"/>
        </w:rPr>
        <w:t xml:space="preserve"> (H3), bỏ qua cấp độ H2. Việc này làm cấu trúc phân cấp tài liệu bị đứt gãy, khiến trình soạn thảo và công cụ tìm kiếm khó xác định ngữ nghĩa các phần. Ngoài ra, sau ký tự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bắt buộc phải có khoảng trắng (space) để hiển thị đúng tiêu đề, nhưng trong đoạn mã thiếu khoảng cách rõ ràng ở một số trình biên dịch nghiêm ngặt.</w:t>
      </w:r>
    </w:p>
    <w:p w14:paraId="17B4EDA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Lỗi cú pháp chèn hình ảnh (Image Syntax):</w:t>
      </w:r>
      <w:r>
        <w:rPr>
          <w:rFonts w:hint="default" w:ascii="Times New Roman" w:hAnsi="Times New Roman" w:eastAsia="sans-serif" w:cs="Times New Roman"/>
          <w:color w:val="1F1F1F"/>
          <w:kern w:val="0"/>
          <w:sz w:val="24"/>
          <w:szCs w:val="24"/>
          <w:bdr w:val="none" w:color="auto" w:sz="0" w:space="0"/>
          <w:lang w:val="en-US" w:eastAsia="zh-CN" w:bidi="ar"/>
        </w:rPr>
        <w:t xml:space="preserve"> Dòng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[Logo Dự án] (https://greentech.vn/logo.png)</w:t>
      </w:r>
      <w:r>
        <w:rPr>
          <w:rFonts w:hint="default" w:ascii="Times New Roman" w:hAnsi="Times New Roman" w:eastAsia="sans-serif" w:cs="Times New Roman"/>
          <w:color w:val="1F1F1F"/>
          <w:kern w:val="0"/>
          <w:sz w:val="24"/>
          <w:szCs w:val="24"/>
          <w:bdr w:val="none" w:color="auto" w:sz="0" w:space="0"/>
          <w:lang w:val="en-US" w:eastAsia="zh-CN" w:bidi="ar"/>
        </w:rPr>
        <w:t xml:space="preserve"> sử dụng cú pháp của liên kết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[Text](URL)</w:t>
      </w:r>
      <w:r>
        <w:rPr>
          <w:rFonts w:hint="default" w:ascii="Times New Roman" w:hAnsi="Times New Roman" w:eastAsia="sans-serif" w:cs="Times New Roman"/>
          <w:color w:val="1F1F1F"/>
          <w:kern w:val="0"/>
          <w:sz w:val="24"/>
          <w:szCs w:val="24"/>
          <w:bdr w:val="none" w:color="auto" w:sz="0" w:space="0"/>
          <w:lang w:val="en-US" w:eastAsia="zh-CN" w:bidi="ar"/>
        </w:rPr>
        <w:t xml:space="preserve">) thay vì cú pháp chèn ảnh Markdown thuần túy là thêm dấu cảm ơn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ở đầu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![Logo Dự án](https://greentech.vn/logo.png)</w:t>
      </w:r>
      <w:r>
        <w:rPr>
          <w:rFonts w:hint="default" w:ascii="Times New Roman" w:hAnsi="Times New Roman" w:eastAsia="sans-serif" w:cs="Times New Roman"/>
          <w:color w:val="1F1F1F"/>
          <w:kern w:val="0"/>
          <w:sz w:val="24"/>
          <w:szCs w:val="24"/>
          <w:bdr w:val="none" w:color="auto" w:sz="0" w:space="0"/>
          <w:lang w:val="en-US" w:eastAsia="zh-CN" w:bidi="ar"/>
        </w:rPr>
        <w:t xml:space="preserve">). Thêm vào đó, có khoảng trắng bị thừa giữa ngoặc vuông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và ngoặc tròn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khiến nền tảng render không nhận diện được đây là thẻ ảnh và chỉ hiển thị dưới dạng văn bản kèm đường dẫn thô.</w:t>
      </w:r>
    </w:p>
    <w:p w14:paraId="4C2003E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Lỗi định dạng in đậm (Emphasis Syntax):</w:t>
      </w:r>
      <w:r>
        <w:rPr>
          <w:rFonts w:hint="default" w:ascii="Times New Roman" w:hAnsi="Times New Roman" w:eastAsia="sans-serif" w:cs="Times New Roman"/>
          <w:color w:val="1F1F1F"/>
          <w:kern w:val="0"/>
          <w:sz w:val="24"/>
          <w:szCs w:val="24"/>
          <w:bdr w:val="none" w:color="auto" w:sz="0" w:space="0"/>
          <w:lang w:val="en-US" w:eastAsia="zh-CN" w:bidi="ar"/>
        </w:rPr>
        <w:t xml:space="preserve"> Dòng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Rất quan trọng</w:t>
      </w:r>
      <w:r>
        <w:rPr>
          <w:rFonts w:hint="default" w:ascii="Times New Roman" w:hAnsi="Times New Roman" w:eastAsia="sans-serif" w:cs="Times New Roman"/>
          <w:color w:val="1F1F1F"/>
          <w:kern w:val="0"/>
          <w:sz w:val="24"/>
          <w:szCs w:val="24"/>
          <w:bdr w:val="none" w:color="auto" w:sz="0" w:space="0"/>
          <w:lang w:val="en-US" w:eastAsia="zh-CN" w:bidi="ar"/>
        </w:rPr>
        <w:t xml:space="preserve"> chỉ dùng 1 dấu sao đơn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*Rất quan trọng*</w:t>
      </w:r>
      <w:r>
        <w:rPr>
          <w:rFonts w:hint="default" w:ascii="Times New Roman" w:hAnsi="Times New Roman" w:eastAsia="sans-serif" w:cs="Times New Roman"/>
          <w:color w:val="1F1F1F"/>
          <w:kern w:val="0"/>
          <w:sz w:val="24"/>
          <w:szCs w:val="24"/>
          <w:bdr w:val="none" w:color="auto" w:sz="0" w:space="0"/>
          <w:lang w:val="en-US" w:eastAsia="zh-CN" w:bidi="ar"/>
        </w:rPr>
        <w:t>) thay vì 2 dấu sao (</w:t>
      </w:r>
      <w:r>
        <w:rPr>
          <w:rStyle w:val="5"/>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**Rất quan trọng**</w:t>
      </w:r>
      <w:r>
        <w:rPr>
          <w:rFonts w:hint="default" w:ascii="Times New Roman" w:hAnsi="Times New Roman" w:eastAsia="sans-serif" w:cs="Times New Roman"/>
          <w:color w:val="1F1F1F"/>
          <w:kern w:val="0"/>
          <w:sz w:val="24"/>
          <w:szCs w:val="24"/>
          <w:bdr w:val="none" w:color="auto" w:sz="0" w:space="0"/>
          <w:lang w:val="en-US" w:eastAsia="zh-CN" w:bidi="ar"/>
        </w:rPr>
        <w:t>). Trong chuẩn Markdown, 1 dấu sao chỉ dùng để tạo chữ nghiêng (Italic), trong khi yêu cầu đặt ra là in đậm (Bold).</w:t>
      </w:r>
    </w:p>
    <w:p w14:paraId="62F73D8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rPr>
      </w:pPr>
      <w:bookmarkStart w:id="0" w:name="_GoBack"/>
      <w:bookmarkEnd w:id="0"/>
    </w:p>
    <w:p w14:paraId="3D06483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2: Hoàn thiện đoạn mã Markdown chuẩn</w:t>
      </w:r>
    </w:p>
    <w:p w14:paraId="0E7BDFD7">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0" w:right="0"/>
        <w:jc w:val="left"/>
        <w:rPr>
          <w:rFonts w:hint="default" w:ascii="Times New Roman" w:hAnsi="Times New Roman" w:eastAsia="sans-serif" w:cs="Times New Roman"/>
          <w:color w:val="FFFFFF"/>
        </w:rPr>
      </w:pPr>
      <w:r>
        <w:rPr>
          <w:rFonts w:hint="default" w:ascii="Times New Roman" w:hAnsi="Times New Roman" w:eastAsia="sans-serif" w:cs="Times New Roman"/>
          <w:color w:val="FFFFFF"/>
          <w:kern w:val="0"/>
          <w:sz w:val="24"/>
          <w:szCs w:val="24"/>
          <w:bdr w:val="none" w:color="FFFFFF" w:sz="0" w:space="0"/>
          <w:lang w:val="en-US" w:eastAsia="zh-CN" w:bidi="ar"/>
        </w:rPr>
        <w:t>Markdown</w:t>
      </w:r>
    </w:p>
    <w:p w14:paraId="7DD5DBE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Style w:val="5"/>
          <w:rFonts w:hint="default" w:ascii="Times New Roman" w:hAnsi="Times New Roman" w:eastAsia="sans-serif" w:cs="Times New Roman"/>
          <w:b w:val="0"/>
          <w:bCs w:val="0"/>
          <w:i w:val="0"/>
          <w:iCs w:val="0"/>
          <w:color w:val="FFFFFF"/>
          <w:sz w:val="21"/>
          <w:szCs w:val="21"/>
          <w:bdr w:val="none" w:color="FFFFFF" w:sz="0" w:space="0"/>
        </w:rPr>
      </w:pPr>
      <w:r>
        <w:rPr>
          <w:rFonts w:hint="default" w:ascii="Times New Roman" w:hAnsi="Times New Roman" w:eastAsia="sans-serif" w:cs="Times New Roman"/>
          <w:b w:val="0"/>
          <w:bCs w:val="0"/>
          <w:i w:val="0"/>
          <w:iCs w:val="0"/>
          <w:color w:val="FFFFFF"/>
          <w:sz w:val="21"/>
          <w:szCs w:val="21"/>
          <w:bdr w:val="none" w:color="FFFFFF" w:sz="0" w:space="0"/>
        </w:rPr>
        <w:t># Lợi ích của rau sạch</w:t>
      </w:r>
    </w:p>
    <w:p w14:paraId="5D824DB7">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b w:val="0"/>
          <w:bCs w:val="0"/>
          <w:i w:val="0"/>
          <w:iCs w:val="0"/>
          <w:color w:val="FFFFFF"/>
          <w:sz w:val="21"/>
          <w:szCs w:val="21"/>
          <w:bdr w:val="none" w:color="FFFFFF" w:sz="0" w:space="0"/>
        </w:rPr>
        <w:t xml:space="preserve"># </w:t>
      </w:r>
      <w:r>
        <w:rPr>
          <w:rFonts w:hint="default" w:ascii="Times New Roman" w:hAnsi="Times New Roman" w:eastAsia="SimSun" w:cs="Times New Roman"/>
          <w:kern w:val="0"/>
          <w:sz w:val="24"/>
          <w:szCs w:val="24"/>
          <w:lang w:val="en-US" w:eastAsia="zh-CN" w:bidi="ar"/>
        </w:rPr>
        <w:t>Markdown</w:t>
      </w:r>
    </w:p>
    <w:p w14:paraId="198228F4">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 Lợi ích của rau sạch</w:t>
      </w:r>
    </w:p>
    <w:p w14:paraId="40C19066">
      <w:pPr>
        <w:pStyle w:val="6"/>
        <w:keepNext w:val="0"/>
        <w:keepLines w:val="0"/>
        <w:widowControl/>
        <w:suppressLineNumbers w:val="0"/>
        <w:rPr>
          <w:rStyle w:val="5"/>
          <w:rFonts w:hint="default" w:ascii="Times New Roman" w:hAnsi="Times New Roman" w:cs="Times New Roman"/>
        </w:rPr>
      </w:pPr>
    </w:p>
    <w:p w14:paraId="541B1D1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t>
      </w:r>
      <w:r>
        <w:rPr>
          <w:rFonts w:hint="default" w:ascii="Times New Roman" w:hAnsi="Times New Roman" w:cs="Times New Roman"/>
        </w:rPr>
        <w:t>Logo Dự án</w:t>
      </w:r>
      <w:r>
        <w:rPr>
          <w:rStyle w:val="5"/>
          <w:rFonts w:hint="default" w:ascii="Times New Roman" w:hAnsi="Times New Roman" w:cs="Times New Roman"/>
        </w:rPr>
        <w:t>](</w:t>
      </w:r>
      <w:r>
        <w:rPr>
          <w:rFonts w:hint="default" w:ascii="Times New Roman" w:hAnsi="Times New Roman" w:cs="Times New Roman"/>
        </w:rPr>
        <w:t>https://greentech.vn/logo.png</w:t>
      </w:r>
      <w:r>
        <w:rPr>
          <w:rStyle w:val="5"/>
          <w:rFonts w:hint="default" w:ascii="Times New Roman" w:hAnsi="Times New Roman" w:cs="Times New Roman"/>
        </w:rPr>
        <w:t>)</w:t>
      </w:r>
    </w:p>
    <w:p w14:paraId="4C7A9A64">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 Danh sách các loại rau</w:t>
      </w:r>
    </w:p>
    <w:p w14:paraId="64FD689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**Rất quan trọng**</w:t>
      </w:r>
    </w:p>
    <w:p w14:paraId="1D33006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p>
    <w:p w14:paraId="5B9AB8F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B45DE1"/>
    <w:rsid w:val="23B45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2026-10-15T14:00:00Z</dcterms:created>
  <dc:creator>Đăng Khoa Võ Phan</dc:creator>
  <cp:lastModifiedBy>Đăng Khoa Võ Phan</cp:lastModifiedBy>
  <dcterms:modified xsi:type="dcterms:W3CDTF">2026-10-15T14:05:09Z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46235E6A19694C20AF1252AC6C25D62D_11</vt:lpwstr>
  </property>
  <property fmtid="{D5CDD505-2E9C-101B-9397-08002B2CF9AE}" pid="4" name="KSOTemplateDocerSaveRecord">
    <vt:lpwstr>eyJoZGlkIjoiNGVhMjcwZTBiZGEzYzU2OTFlMzIyZjMxM2YwYTAwY2EiLCJ1c2VySWQiOiIxMzc0NDA2MzMzODA3In0=</vt:lpwstr>
  </property>
</Properties>
</file>