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firstLine="0"/>
        <w:jc w:val="center"/>
        <w:rPr>
          <w:color w:val="ff9900"/>
          <w:sz w:val="60"/>
          <w:szCs w:val="60"/>
        </w:rPr>
      </w:pPr>
      <w:r w:rsidDel="00000000" w:rsidR="00000000" w:rsidRPr="00000000">
        <w:rPr>
          <w:color w:val="ff9900"/>
          <w:sz w:val="60"/>
          <w:szCs w:val="60"/>
          <w:rtl w:val="0"/>
        </w:rPr>
        <w:t xml:space="preserve">Spring boot</w:t>
      </w:r>
    </w:p>
    <w:p w:rsidR="00000000" w:rsidDel="00000000" w:rsidP="00000000" w:rsidRDefault="00000000" w:rsidRPr="00000000" w14:paraId="00000002">
      <w:pPr>
        <w:numPr>
          <w:ilvl w:val="0"/>
          <w:numId w:val="1"/>
        </w:numPr>
        <w:spacing w:after="0" w:afterAutospacing="0" w:line="276" w:lineRule="auto"/>
        <w:ind w:left="2160" w:hanging="360"/>
        <w:rPr>
          <w:color w:val="ff00ff"/>
          <w:sz w:val="50"/>
          <w:szCs w:val="50"/>
        </w:rPr>
      </w:pPr>
      <w:r w:rsidDel="00000000" w:rsidR="00000000" w:rsidRPr="00000000">
        <w:rPr>
          <w:color w:val="ff00ff"/>
          <w:sz w:val="50"/>
          <w:szCs w:val="50"/>
          <w:rtl w:val="0"/>
        </w:rPr>
        <w:t xml:space="preserve">Annotation:</w:t>
      </w:r>
    </w:p>
    <w:p w:rsidR="00000000" w:rsidDel="00000000" w:rsidP="00000000" w:rsidRDefault="00000000" w:rsidRPr="00000000" w14:paraId="00000003">
      <w:pPr>
        <w:numPr>
          <w:ilvl w:val="0"/>
          <w:numId w:val="20"/>
        </w:numPr>
        <w:spacing w:after="0" w:afterAutospacing="0" w:line="276" w:lineRule="auto"/>
        <w:ind w:left="2880" w:hanging="360"/>
        <w:rPr>
          <w:color w:val="0000ff"/>
          <w:sz w:val="30"/>
          <w:szCs w:val="30"/>
        </w:rPr>
      </w:pPr>
      <w:r w:rsidDel="00000000" w:rsidR="00000000" w:rsidRPr="00000000">
        <w:rPr>
          <w:color w:val="0000ff"/>
          <w:sz w:val="30"/>
          <w:szCs w:val="30"/>
          <w:rtl w:val="0"/>
        </w:rPr>
        <w:t xml:space="preserve">Giúp cấu hình và điều khiển hành vi của ứng dụng </w:t>
      </w:r>
    </w:p>
    <w:p w:rsidR="00000000" w:rsidDel="00000000" w:rsidP="00000000" w:rsidRDefault="00000000" w:rsidRPr="00000000" w14:paraId="00000004">
      <w:pPr>
        <w:pStyle w:val="Heading3"/>
        <w:keepNext w:val="0"/>
        <w:keepLines w:val="0"/>
        <w:numPr>
          <w:ilvl w:val="0"/>
          <w:numId w:val="20"/>
        </w:numPr>
        <w:spacing w:after="0" w:afterAutospacing="0" w:before="0" w:beforeAutospacing="0" w:line="276" w:lineRule="auto"/>
        <w:ind w:left="2880" w:hanging="360"/>
        <w:rPr>
          <w:rFonts w:ascii="Roboto Mono" w:cs="Roboto Mono" w:eastAsia="Roboto Mono" w:hAnsi="Roboto Mono"/>
          <w:b w:val="1"/>
          <w:color w:val="188038"/>
          <w:sz w:val="26"/>
          <w:szCs w:val="26"/>
        </w:rPr>
      </w:pPr>
      <w:bookmarkStart w:colFirst="0" w:colLast="0" w:name="_bi3rk7k5gtr4" w:id="0"/>
      <w:bookmarkEnd w:id="0"/>
      <w:r w:rsidDel="00000000" w:rsidR="00000000" w:rsidRPr="00000000">
        <w:rPr>
          <w:rFonts w:ascii="Roboto Mono" w:cs="Roboto Mono" w:eastAsia="Roboto Mono" w:hAnsi="Roboto Mono"/>
          <w:b w:val="1"/>
          <w:color w:val="188038"/>
          <w:sz w:val="26"/>
          <w:szCs w:val="26"/>
          <w:rtl w:val="0"/>
        </w:rPr>
        <w:t xml:space="preserve">@SpringBootApplication</w:t>
      </w:r>
    </w:p>
    <w:p w:rsidR="00000000" w:rsidDel="00000000" w:rsidP="00000000" w:rsidRDefault="00000000" w:rsidRPr="00000000" w14:paraId="00000005">
      <w:pPr>
        <w:numPr>
          <w:ilvl w:val="0"/>
          <w:numId w:val="2"/>
        </w:numPr>
        <w:spacing w:after="0" w:afterAutospacing="0" w:before="0" w:beforeAutospacing="0" w:line="276" w:lineRule="auto"/>
        <w:ind w:left="2880" w:hanging="360"/>
        <w:rPr>
          <w:color w:val="0000ff"/>
          <w:sz w:val="30"/>
          <w:szCs w:val="30"/>
        </w:rPr>
      </w:pPr>
      <w:r w:rsidDel="00000000" w:rsidR="00000000" w:rsidRPr="00000000">
        <w:rPr>
          <w:b w:val="1"/>
          <w:color w:val="0000ff"/>
          <w:sz w:val="30"/>
          <w:szCs w:val="30"/>
          <w:rtl w:val="0"/>
        </w:rPr>
        <w:t xml:space="preserve">Ý nghĩa</w:t>
      </w:r>
      <w:r w:rsidDel="00000000" w:rsidR="00000000" w:rsidRPr="00000000">
        <w:rPr>
          <w:color w:val="0000ff"/>
          <w:sz w:val="30"/>
          <w:szCs w:val="30"/>
          <w:rtl w:val="0"/>
        </w:rPr>
        <w:t xml:space="preserve">: Đây là annotation chính để đánh dấu lớp chính của ứng dụng Spring Boot. Nó kết hợp ba annotation quan trọng: </w:t>
      </w:r>
      <w:r w:rsidDel="00000000" w:rsidR="00000000" w:rsidRPr="00000000">
        <w:rPr>
          <w:rFonts w:ascii="Roboto Mono" w:cs="Roboto Mono" w:eastAsia="Roboto Mono" w:hAnsi="Roboto Mono"/>
          <w:color w:val="188038"/>
          <w:sz w:val="30"/>
          <w:szCs w:val="30"/>
          <w:rtl w:val="0"/>
        </w:rPr>
        <w:t xml:space="preserve">@Configuration</w:t>
      </w:r>
      <w:r w:rsidDel="00000000" w:rsidR="00000000" w:rsidRPr="00000000">
        <w:rPr>
          <w:color w:val="0000ff"/>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@EnableAutoConfiguration</w:t>
      </w:r>
      <w:r w:rsidDel="00000000" w:rsidR="00000000" w:rsidRPr="00000000">
        <w:rPr>
          <w:color w:val="0000ff"/>
          <w:sz w:val="30"/>
          <w:szCs w:val="30"/>
          <w:rtl w:val="0"/>
        </w:rPr>
        <w:t xml:space="preserve">, và </w:t>
      </w:r>
      <w:r w:rsidDel="00000000" w:rsidR="00000000" w:rsidRPr="00000000">
        <w:rPr>
          <w:rFonts w:ascii="Roboto Mono" w:cs="Roboto Mono" w:eastAsia="Roboto Mono" w:hAnsi="Roboto Mono"/>
          <w:color w:val="188038"/>
          <w:sz w:val="30"/>
          <w:szCs w:val="30"/>
          <w:rtl w:val="0"/>
        </w:rPr>
        <w:t xml:space="preserve">@ComponentScan</w:t>
      </w:r>
      <w:r w:rsidDel="00000000" w:rsidR="00000000" w:rsidRPr="00000000">
        <w:rPr>
          <w:color w:val="0000ff"/>
          <w:sz w:val="30"/>
          <w:szCs w:val="30"/>
          <w:rtl w:val="0"/>
        </w:rPr>
        <w:t xml:space="preserve">.</w:t>
      </w:r>
    </w:p>
    <w:p w:rsidR="00000000" w:rsidDel="00000000" w:rsidP="00000000" w:rsidRDefault="00000000" w:rsidRPr="00000000" w14:paraId="00000006">
      <w:pPr>
        <w:numPr>
          <w:ilvl w:val="0"/>
          <w:numId w:val="2"/>
        </w:numPr>
        <w:spacing w:after="0" w:afterAutospacing="0" w:before="0" w:beforeAutospacing="0" w:line="276" w:lineRule="auto"/>
        <w:ind w:left="2880" w:hanging="360"/>
        <w:rPr>
          <w:color w:val="0000ff"/>
          <w:sz w:val="30"/>
          <w:szCs w:val="30"/>
        </w:rPr>
      </w:pPr>
      <w:r w:rsidDel="00000000" w:rsidR="00000000" w:rsidRPr="00000000">
        <w:rPr>
          <w:b w:val="1"/>
          <w:color w:val="0000ff"/>
          <w:sz w:val="30"/>
          <w:szCs w:val="30"/>
          <w:rtl w:val="0"/>
        </w:rPr>
        <w:t xml:space="preserve">Sử dụng</w:t>
      </w:r>
      <w:r w:rsidDel="00000000" w:rsidR="00000000" w:rsidRPr="00000000">
        <w:rPr>
          <w:color w:val="0000ff"/>
          <w:sz w:val="30"/>
          <w:szCs w:val="30"/>
          <w:rtl w:val="0"/>
        </w:rPr>
        <w:t xml:space="preserve">: Được sử dụng trên lớp chính của ứng dụng, nơi có phương thức </w:t>
      </w:r>
      <w:r w:rsidDel="00000000" w:rsidR="00000000" w:rsidRPr="00000000">
        <w:rPr>
          <w:rFonts w:ascii="Roboto Mono" w:cs="Roboto Mono" w:eastAsia="Roboto Mono" w:hAnsi="Roboto Mono"/>
          <w:color w:val="188038"/>
          <w:sz w:val="30"/>
          <w:szCs w:val="30"/>
          <w:rtl w:val="0"/>
        </w:rPr>
        <w:t xml:space="preserve">main</w:t>
      </w:r>
      <w:r w:rsidDel="00000000" w:rsidR="00000000" w:rsidRPr="00000000">
        <w:rPr>
          <w:color w:val="0000ff"/>
          <w:sz w:val="30"/>
          <w:szCs w:val="30"/>
          <w:rtl w:val="0"/>
        </w:rPr>
        <w:t xml:space="preserve"> để khởi chạy ứng dụng Spring Boot.</w:t>
      </w:r>
    </w:p>
    <w:p w:rsidR="00000000" w:rsidDel="00000000" w:rsidP="00000000" w:rsidRDefault="00000000" w:rsidRPr="00000000" w14:paraId="00000007">
      <w:pPr>
        <w:pStyle w:val="Heading3"/>
        <w:keepNext w:val="0"/>
        <w:keepLines w:val="0"/>
        <w:numPr>
          <w:ilvl w:val="0"/>
          <w:numId w:val="14"/>
        </w:numPr>
        <w:spacing w:after="0" w:afterAutospacing="0" w:before="0" w:beforeAutospacing="0" w:line="276" w:lineRule="auto"/>
        <w:ind w:left="2880" w:hanging="360"/>
        <w:rPr>
          <w:rFonts w:ascii="Roboto Mono" w:cs="Roboto Mono" w:eastAsia="Roboto Mono" w:hAnsi="Roboto Mono"/>
          <w:b w:val="1"/>
          <w:color w:val="188038"/>
          <w:sz w:val="26"/>
          <w:szCs w:val="26"/>
        </w:rPr>
      </w:pPr>
      <w:bookmarkStart w:colFirst="0" w:colLast="0" w:name="_ar4hnqri70hy" w:id="1"/>
      <w:bookmarkEnd w:id="1"/>
      <w:r w:rsidDel="00000000" w:rsidR="00000000" w:rsidRPr="00000000">
        <w:rPr>
          <w:rFonts w:ascii="Roboto Mono" w:cs="Roboto Mono" w:eastAsia="Roboto Mono" w:hAnsi="Roboto Mono"/>
          <w:b w:val="1"/>
          <w:color w:val="188038"/>
          <w:sz w:val="26"/>
          <w:szCs w:val="26"/>
          <w:rtl w:val="0"/>
        </w:rPr>
        <w:t xml:space="preserve">@RestController</w:t>
      </w:r>
    </w:p>
    <w:p w:rsidR="00000000" w:rsidDel="00000000" w:rsidP="00000000" w:rsidRDefault="00000000" w:rsidRPr="00000000" w14:paraId="00000008">
      <w:pPr>
        <w:numPr>
          <w:ilvl w:val="0"/>
          <w:numId w:val="21"/>
        </w:numPr>
        <w:spacing w:after="0" w:afterAutospacing="0" w:before="0" w:beforeAutospacing="0" w:line="276" w:lineRule="auto"/>
        <w:ind w:left="2880" w:hanging="360"/>
        <w:rPr>
          <w:color w:val="0000ff"/>
          <w:sz w:val="30"/>
          <w:szCs w:val="30"/>
        </w:rPr>
      </w:pPr>
      <w:r w:rsidDel="00000000" w:rsidR="00000000" w:rsidRPr="00000000">
        <w:rPr>
          <w:b w:val="1"/>
          <w:color w:val="0000ff"/>
          <w:sz w:val="30"/>
          <w:szCs w:val="30"/>
          <w:rtl w:val="0"/>
        </w:rPr>
        <w:t xml:space="preserve">Ý nghĩa</w:t>
      </w:r>
      <w:r w:rsidDel="00000000" w:rsidR="00000000" w:rsidRPr="00000000">
        <w:rPr>
          <w:color w:val="0000ff"/>
          <w:sz w:val="30"/>
          <w:szCs w:val="30"/>
          <w:rtl w:val="0"/>
        </w:rPr>
        <w:t xml:space="preserve">: Được sử dụng để đánh dấu lớp là một controller trong Spring MVC và cho phép trả về các dữ liệu (thay vì view) từ các phương thức của controller.</w:t>
      </w:r>
    </w:p>
    <w:p w:rsidR="00000000" w:rsidDel="00000000" w:rsidP="00000000" w:rsidRDefault="00000000" w:rsidRPr="00000000" w14:paraId="00000009">
      <w:pPr>
        <w:numPr>
          <w:ilvl w:val="0"/>
          <w:numId w:val="21"/>
        </w:numPr>
        <w:spacing w:after="0" w:afterAutospacing="0" w:before="0" w:beforeAutospacing="0" w:line="276" w:lineRule="auto"/>
        <w:ind w:left="2880" w:hanging="360"/>
        <w:rPr>
          <w:color w:val="0000ff"/>
          <w:sz w:val="30"/>
          <w:szCs w:val="30"/>
        </w:rPr>
      </w:pPr>
      <w:r w:rsidDel="00000000" w:rsidR="00000000" w:rsidRPr="00000000">
        <w:rPr>
          <w:b w:val="1"/>
          <w:color w:val="0000ff"/>
          <w:sz w:val="30"/>
          <w:szCs w:val="30"/>
          <w:rtl w:val="0"/>
        </w:rPr>
        <w:t xml:space="preserve">Sử dụng</w:t>
      </w:r>
      <w:r w:rsidDel="00000000" w:rsidR="00000000" w:rsidRPr="00000000">
        <w:rPr>
          <w:color w:val="0000ff"/>
          <w:sz w:val="30"/>
          <w:szCs w:val="30"/>
          <w:rtl w:val="0"/>
        </w:rPr>
        <w:t xml:space="preserve">: Thường được kết hợp với các phương thức xử lý HTTP requests</w:t>
      </w:r>
    </w:p>
    <w:p w:rsidR="00000000" w:rsidDel="00000000" w:rsidP="00000000" w:rsidRDefault="00000000" w:rsidRPr="00000000" w14:paraId="0000000A">
      <w:pPr>
        <w:numPr>
          <w:ilvl w:val="0"/>
          <w:numId w:val="9"/>
        </w:numPr>
        <w:spacing w:after="0" w:afterAutospacing="0" w:before="0" w:beforeAutospacing="0" w:line="276" w:lineRule="auto"/>
        <w:ind w:left="3600" w:hanging="360"/>
        <w:rPr>
          <w:b w:val="1"/>
          <w:color w:val="0000ff"/>
          <w:sz w:val="26"/>
          <w:szCs w:val="26"/>
          <w:u w:val="none"/>
        </w:rPr>
      </w:pPr>
      <w:r w:rsidDel="00000000" w:rsidR="00000000" w:rsidRPr="00000000">
        <w:rPr>
          <w:b w:val="1"/>
          <w:color w:val="0000ff"/>
          <w:sz w:val="26"/>
          <w:szCs w:val="26"/>
          <w:rtl w:val="0"/>
        </w:rPr>
        <w:t xml:space="preserve">Annotation Trong Spring Data JPA</w:t>
      </w:r>
    </w:p>
    <w:p w:rsidR="00000000" w:rsidDel="00000000" w:rsidP="00000000" w:rsidRDefault="00000000" w:rsidRPr="00000000" w14:paraId="0000000B">
      <w:pPr>
        <w:numPr>
          <w:ilvl w:val="0"/>
          <w:numId w:val="15"/>
        </w:numPr>
        <w:spacing w:after="0" w:afterAutospacing="0" w:before="0" w:beforeAutospacing="0" w:line="276" w:lineRule="auto"/>
        <w:ind w:left="3600" w:hanging="360"/>
        <w:rPr>
          <w:color w:val="0000ff"/>
          <w:sz w:val="30"/>
          <w:szCs w:val="30"/>
        </w:rPr>
      </w:pPr>
      <w:r w:rsidDel="00000000" w:rsidR="00000000" w:rsidRPr="00000000">
        <w:rPr>
          <w:b w:val="1"/>
          <w:color w:val="0000ff"/>
          <w:sz w:val="30"/>
          <w:szCs w:val="30"/>
          <w:rtl w:val="0"/>
        </w:rPr>
        <w:t xml:space="preserve">@Entity</w:t>
      </w:r>
      <w:r w:rsidDel="00000000" w:rsidR="00000000" w:rsidRPr="00000000">
        <w:rPr>
          <w:color w:val="0000ff"/>
          <w:sz w:val="30"/>
          <w:szCs w:val="30"/>
          <w:rtl w:val="0"/>
        </w:rPr>
        <w:t xml:space="preserve">: Đánh dấu một lớp là thực thể của cơ sở dữ liệu, tương ứng với một bảng.</w:t>
      </w:r>
    </w:p>
    <w:p w:rsidR="00000000" w:rsidDel="00000000" w:rsidP="00000000" w:rsidRDefault="00000000" w:rsidRPr="00000000" w14:paraId="0000000C">
      <w:pPr>
        <w:numPr>
          <w:ilvl w:val="0"/>
          <w:numId w:val="15"/>
        </w:numPr>
        <w:spacing w:after="0" w:afterAutospacing="0" w:before="0" w:beforeAutospacing="0" w:line="276" w:lineRule="auto"/>
        <w:ind w:left="3600" w:hanging="360"/>
        <w:rPr>
          <w:color w:val="0000ff"/>
          <w:sz w:val="30"/>
          <w:szCs w:val="30"/>
        </w:rPr>
      </w:pPr>
      <w:r w:rsidDel="00000000" w:rsidR="00000000" w:rsidRPr="00000000">
        <w:rPr>
          <w:b w:val="1"/>
          <w:color w:val="0000ff"/>
          <w:sz w:val="30"/>
          <w:szCs w:val="30"/>
          <w:rtl w:val="0"/>
        </w:rPr>
        <w:t xml:space="preserve">@Table</w:t>
      </w:r>
      <w:r w:rsidDel="00000000" w:rsidR="00000000" w:rsidRPr="00000000">
        <w:rPr>
          <w:color w:val="0000ff"/>
          <w:sz w:val="30"/>
          <w:szCs w:val="30"/>
          <w:rtl w:val="0"/>
        </w:rPr>
        <w:t xml:space="preserve">: Xác định tên bảng trong cơ sở dữ liệu mà thực thể sẽ ánh xạ đến.</w:t>
      </w:r>
    </w:p>
    <w:p w:rsidR="00000000" w:rsidDel="00000000" w:rsidP="00000000" w:rsidRDefault="00000000" w:rsidRPr="00000000" w14:paraId="0000000D">
      <w:pPr>
        <w:numPr>
          <w:ilvl w:val="0"/>
          <w:numId w:val="15"/>
        </w:numPr>
        <w:spacing w:after="0" w:afterAutospacing="0" w:before="0" w:beforeAutospacing="0" w:line="276" w:lineRule="auto"/>
        <w:ind w:left="3600" w:hanging="360"/>
        <w:rPr>
          <w:color w:val="0000ff"/>
          <w:sz w:val="30"/>
          <w:szCs w:val="30"/>
        </w:rPr>
      </w:pPr>
      <w:r w:rsidDel="00000000" w:rsidR="00000000" w:rsidRPr="00000000">
        <w:rPr>
          <w:b w:val="1"/>
          <w:color w:val="0000ff"/>
          <w:sz w:val="30"/>
          <w:szCs w:val="30"/>
          <w:rtl w:val="0"/>
        </w:rPr>
        <w:t xml:space="preserve">@Id</w:t>
      </w:r>
      <w:r w:rsidDel="00000000" w:rsidR="00000000" w:rsidRPr="00000000">
        <w:rPr>
          <w:color w:val="0000ff"/>
          <w:sz w:val="30"/>
          <w:szCs w:val="30"/>
          <w:rtl w:val="0"/>
        </w:rPr>
        <w:t xml:space="preserve">: Đánh dấu trường là khóa chính của thực thể.</w:t>
      </w:r>
    </w:p>
    <w:p w:rsidR="00000000" w:rsidDel="00000000" w:rsidP="00000000" w:rsidRDefault="00000000" w:rsidRPr="00000000" w14:paraId="0000000E">
      <w:pPr>
        <w:numPr>
          <w:ilvl w:val="0"/>
          <w:numId w:val="15"/>
        </w:numPr>
        <w:spacing w:after="0" w:afterAutospacing="0" w:before="0" w:beforeAutospacing="0" w:line="276" w:lineRule="auto"/>
        <w:ind w:left="3600" w:hanging="360"/>
        <w:rPr>
          <w:color w:val="0000ff"/>
          <w:sz w:val="30"/>
          <w:szCs w:val="30"/>
        </w:rPr>
      </w:pPr>
      <w:r w:rsidDel="00000000" w:rsidR="00000000" w:rsidRPr="00000000">
        <w:rPr>
          <w:b w:val="1"/>
          <w:color w:val="0000ff"/>
          <w:sz w:val="30"/>
          <w:szCs w:val="30"/>
          <w:rtl w:val="0"/>
        </w:rPr>
        <w:t xml:space="preserve">@GeneratedValue</w:t>
      </w:r>
      <w:r w:rsidDel="00000000" w:rsidR="00000000" w:rsidRPr="00000000">
        <w:rPr>
          <w:color w:val="0000ff"/>
          <w:sz w:val="30"/>
          <w:szCs w:val="30"/>
          <w:rtl w:val="0"/>
        </w:rPr>
        <w:t xml:space="preserve">: Chỉ định chiến lược tự động sinh giá trị cho khóa chính.</w:t>
      </w:r>
    </w:p>
    <w:p w:rsidR="00000000" w:rsidDel="00000000" w:rsidP="00000000" w:rsidRDefault="00000000" w:rsidRPr="00000000" w14:paraId="0000000F">
      <w:pPr>
        <w:numPr>
          <w:ilvl w:val="0"/>
          <w:numId w:val="15"/>
        </w:numPr>
        <w:spacing w:after="0" w:afterAutospacing="0" w:before="0" w:beforeAutospacing="0" w:line="276" w:lineRule="auto"/>
        <w:ind w:left="3600" w:hanging="360"/>
        <w:rPr>
          <w:color w:val="0000ff"/>
          <w:sz w:val="30"/>
          <w:szCs w:val="30"/>
        </w:rPr>
      </w:pPr>
      <w:r w:rsidDel="00000000" w:rsidR="00000000" w:rsidRPr="00000000">
        <w:rPr>
          <w:b w:val="1"/>
          <w:color w:val="0000ff"/>
          <w:sz w:val="30"/>
          <w:szCs w:val="30"/>
          <w:rtl w:val="0"/>
        </w:rPr>
        <w:t xml:space="preserve">@Column</w:t>
      </w:r>
      <w:r w:rsidDel="00000000" w:rsidR="00000000" w:rsidRPr="00000000">
        <w:rPr>
          <w:color w:val="0000ff"/>
          <w:sz w:val="30"/>
          <w:szCs w:val="30"/>
          <w:rtl w:val="0"/>
        </w:rPr>
        <w:t xml:space="preserve">: Chỉ định các thuộc tính của cột trong bảng.</w:t>
      </w:r>
    </w:p>
    <w:p w:rsidR="00000000" w:rsidDel="00000000" w:rsidP="00000000" w:rsidRDefault="00000000" w:rsidRPr="00000000" w14:paraId="00000010">
      <w:pPr>
        <w:pStyle w:val="Heading3"/>
        <w:keepNext w:val="0"/>
        <w:keepLines w:val="0"/>
        <w:numPr>
          <w:ilvl w:val="0"/>
          <w:numId w:val="12"/>
        </w:numPr>
        <w:spacing w:after="0" w:afterAutospacing="0" w:before="0" w:beforeAutospacing="0" w:line="276" w:lineRule="auto"/>
        <w:ind w:left="1440" w:hanging="360"/>
        <w:rPr>
          <w:b w:val="1"/>
          <w:color w:val="0000ff"/>
          <w:sz w:val="26"/>
          <w:szCs w:val="26"/>
          <w:u w:val="none"/>
        </w:rPr>
      </w:pPr>
      <w:bookmarkStart w:colFirst="0" w:colLast="0" w:name="_emmi72f94cga" w:id="2"/>
      <w:bookmarkEnd w:id="2"/>
      <w:r w:rsidDel="00000000" w:rsidR="00000000" w:rsidRPr="00000000">
        <w:rPr>
          <w:b w:val="1"/>
          <w:color w:val="0000ff"/>
          <w:sz w:val="26"/>
          <w:szCs w:val="26"/>
          <w:rtl w:val="0"/>
        </w:rPr>
        <w:t xml:space="preserve">               Annotation Trong Spring Security</w:t>
      </w:r>
    </w:p>
    <w:p w:rsidR="00000000" w:rsidDel="00000000" w:rsidP="00000000" w:rsidRDefault="00000000" w:rsidRPr="00000000" w14:paraId="00000011">
      <w:pPr>
        <w:numPr>
          <w:ilvl w:val="0"/>
          <w:numId w:val="3"/>
        </w:numPr>
        <w:spacing w:after="0" w:afterAutospacing="0" w:before="0" w:beforeAutospacing="0" w:line="276" w:lineRule="auto"/>
        <w:ind w:left="3600" w:hanging="360"/>
        <w:rPr>
          <w:color w:val="0000ff"/>
          <w:sz w:val="30"/>
          <w:szCs w:val="30"/>
        </w:rPr>
      </w:pPr>
      <w:r w:rsidDel="00000000" w:rsidR="00000000" w:rsidRPr="00000000">
        <w:rPr>
          <w:b w:val="1"/>
          <w:color w:val="0000ff"/>
          <w:sz w:val="30"/>
          <w:szCs w:val="30"/>
          <w:rtl w:val="0"/>
        </w:rPr>
        <w:t xml:space="preserve">@EnableWebSecurity</w:t>
      </w:r>
      <w:r w:rsidDel="00000000" w:rsidR="00000000" w:rsidRPr="00000000">
        <w:rPr>
          <w:color w:val="0000ff"/>
          <w:sz w:val="30"/>
          <w:szCs w:val="30"/>
          <w:rtl w:val="0"/>
        </w:rPr>
        <w:t xml:space="preserve">: Kích hoạt bảo mật cho ứng dụng web.</w:t>
      </w:r>
    </w:p>
    <w:p w:rsidR="00000000" w:rsidDel="00000000" w:rsidP="00000000" w:rsidRDefault="00000000" w:rsidRPr="00000000" w14:paraId="00000012">
      <w:pPr>
        <w:numPr>
          <w:ilvl w:val="0"/>
          <w:numId w:val="3"/>
        </w:numPr>
        <w:spacing w:after="0" w:afterAutospacing="0" w:before="0" w:beforeAutospacing="0" w:line="276" w:lineRule="auto"/>
        <w:ind w:left="3600" w:hanging="360"/>
        <w:rPr>
          <w:color w:val="0000ff"/>
          <w:sz w:val="30"/>
          <w:szCs w:val="30"/>
        </w:rPr>
      </w:pPr>
      <w:r w:rsidDel="00000000" w:rsidR="00000000" w:rsidRPr="00000000">
        <w:rPr>
          <w:b w:val="1"/>
          <w:color w:val="0000ff"/>
          <w:sz w:val="30"/>
          <w:szCs w:val="30"/>
          <w:rtl w:val="0"/>
        </w:rPr>
        <w:t xml:space="preserve">@Secured</w:t>
      </w:r>
      <w:r w:rsidDel="00000000" w:rsidR="00000000" w:rsidRPr="00000000">
        <w:rPr>
          <w:color w:val="0000ff"/>
          <w:sz w:val="30"/>
          <w:szCs w:val="30"/>
          <w:rtl w:val="0"/>
        </w:rPr>
        <w:t xml:space="preserve">: Đảm bảo rằng chỉ các người dùng với vai trò được chỉ định mới có thể truy cập phương thức.</w:t>
      </w:r>
    </w:p>
    <w:p w:rsidR="00000000" w:rsidDel="00000000" w:rsidP="00000000" w:rsidRDefault="00000000" w:rsidRPr="00000000" w14:paraId="00000013">
      <w:pPr>
        <w:numPr>
          <w:ilvl w:val="0"/>
          <w:numId w:val="3"/>
        </w:numPr>
        <w:spacing w:after="240" w:before="0" w:beforeAutospacing="0" w:line="276" w:lineRule="auto"/>
        <w:ind w:left="3600" w:hanging="360"/>
        <w:rPr>
          <w:color w:val="0000ff"/>
          <w:sz w:val="30"/>
          <w:szCs w:val="30"/>
        </w:rPr>
      </w:pPr>
      <w:r w:rsidDel="00000000" w:rsidR="00000000" w:rsidRPr="00000000">
        <w:rPr>
          <w:b w:val="1"/>
          <w:color w:val="0000ff"/>
          <w:sz w:val="30"/>
          <w:szCs w:val="30"/>
          <w:rtl w:val="0"/>
        </w:rPr>
        <w:t xml:space="preserve">@PreAuthorize</w:t>
      </w:r>
      <w:r w:rsidDel="00000000" w:rsidR="00000000" w:rsidRPr="00000000">
        <w:rPr>
          <w:color w:val="0000ff"/>
          <w:sz w:val="30"/>
          <w:szCs w:val="30"/>
          <w:rtl w:val="0"/>
        </w:rPr>
        <w:t xml:space="preserve">: Phân quyền truy cập vào các phương thức dựa trên biểu thức SpEL.</w:t>
      </w:r>
    </w:p>
    <w:p w:rsidR="00000000" w:rsidDel="00000000" w:rsidP="00000000" w:rsidRDefault="00000000" w:rsidRPr="00000000" w14:paraId="00000014">
      <w:pPr>
        <w:pStyle w:val="Heading3"/>
        <w:keepNext w:val="0"/>
        <w:keepLines w:val="0"/>
        <w:spacing w:before="280" w:line="276" w:lineRule="auto"/>
        <w:ind w:left="5040" w:firstLine="0"/>
        <w:rPr>
          <w:b w:val="1"/>
          <w:color w:val="0000ff"/>
          <w:sz w:val="26"/>
          <w:szCs w:val="26"/>
        </w:rPr>
      </w:pPr>
      <w:bookmarkStart w:colFirst="0" w:colLast="0" w:name="_5ffrfca0y016" w:id="3"/>
      <w:bookmarkEnd w:id="3"/>
      <w:r w:rsidDel="00000000" w:rsidR="00000000" w:rsidRPr="00000000">
        <w:rPr>
          <w:rtl w:val="0"/>
        </w:rPr>
      </w:r>
    </w:p>
    <w:p w:rsidR="00000000" w:rsidDel="00000000" w:rsidP="00000000" w:rsidRDefault="00000000" w:rsidRPr="00000000" w14:paraId="00000015">
      <w:pPr>
        <w:pStyle w:val="Heading3"/>
        <w:keepNext w:val="0"/>
        <w:keepLines w:val="0"/>
        <w:numPr>
          <w:ilvl w:val="0"/>
          <w:numId w:val="11"/>
        </w:numPr>
        <w:spacing w:after="0" w:afterAutospacing="0" w:before="280" w:line="276" w:lineRule="auto"/>
        <w:ind w:left="3600" w:hanging="360"/>
        <w:rPr>
          <w:b w:val="1"/>
          <w:color w:val="0000ff"/>
          <w:sz w:val="26"/>
          <w:szCs w:val="26"/>
          <w:u w:val="none"/>
        </w:rPr>
      </w:pPr>
      <w:bookmarkStart w:colFirst="0" w:colLast="0" w:name="_prr6yovlthsf" w:id="4"/>
      <w:bookmarkEnd w:id="4"/>
      <w:r w:rsidDel="00000000" w:rsidR="00000000" w:rsidRPr="00000000">
        <w:rPr>
          <w:b w:val="1"/>
          <w:color w:val="0000ff"/>
          <w:sz w:val="26"/>
          <w:szCs w:val="26"/>
          <w:rtl w:val="0"/>
        </w:rPr>
        <w:t xml:space="preserve">Annotation Trong Spring MVC</w:t>
      </w:r>
    </w:p>
    <w:p w:rsidR="00000000" w:rsidDel="00000000" w:rsidP="00000000" w:rsidRDefault="00000000" w:rsidRPr="00000000" w14:paraId="00000016">
      <w:pPr>
        <w:numPr>
          <w:ilvl w:val="0"/>
          <w:numId w:val="4"/>
        </w:numPr>
        <w:spacing w:after="0" w:afterAutospacing="0" w:before="0" w:beforeAutospacing="0" w:line="276" w:lineRule="auto"/>
        <w:ind w:left="2880" w:hanging="360"/>
        <w:rPr>
          <w:color w:val="0000ff"/>
          <w:sz w:val="30"/>
          <w:szCs w:val="30"/>
        </w:rPr>
      </w:pPr>
      <w:r w:rsidDel="00000000" w:rsidR="00000000" w:rsidRPr="00000000">
        <w:rPr>
          <w:b w:val="1"/>
          <w:color w:val="0000ff"/>
          <w:sz w:val="30"/>
          <w:szCs w:val="30"/>
          <w:rtl w:val="0"/>
        </w:rPr>
        <w:t xml:space="preserve">@RestController</w:t>
      </w:r>
      <w:r w:rsidDel="00000000" w:rsidR="00000000" w:rsidRPr="00000000">
        <w:rPr>
          <w:color w:val="0000ff"/>
          <w:sz w:val="30"/>
          <w:szCs w:val="30"/>
          <w:rtl w:val="0"/>
        </w:rPr>
        <w:t xml:space="preserve">: Đánh dấu lớp là một controller trong ứng dụng RESTful. Tương đương với </w:t>
      </w:r>
      <w:r w:rsidDel="00000000" w:rsidR="00000000" w:rsidRPr="00000000">
        <w:rPr>
          <w:rFonts w:ascii="Roboto Mono" w:cs="Roboto Mono" w:eastAsia="Roboto Mono" w:hAnsi="Roboto Mono"/>
          <w:color w:val="188038"/>
          <w:sz w:val="30"/>
          <w:szCs w:val="30"/>
          <w:rtl w:val="0"/>
        </w:rPr>
        <w:t xml:space="preserve">@Controller</w:t>
      </w:r>
      <w:r w:rsidDel="00000000" w:rsidR="00000000" w:rsidRPr="00000000">
        <w:rPr>
          <w:color w:val="0000ff"/>
          <w:sz w:val="30"/>
          <w:szCs w:val="30"/>
          <w:rtl w:val="0"/>
        </w:rPr>
        <w:t xml:space="preserve"> và </w:t>
      </w:r>
      <w:r w:rsidDel="00000000" w:rsidR="00000000" w:rsidRPr="00000000">
        <w:rPr>
          <w:rFonts w:ascii="Roboto Mono" w:cs="Roboto Mono" w:eastAsia="Roboto Mono" w:hAnsi="Roboto Mono"/>
          <w:color w:val="188038"/>
          <w:sz w:val="30"/>
          <w:szCs w:val="30"/>
          <w:rtl w:val="0"/>
        </w:rPr>
        <w:t xml:space="preserve">@ResponseBody</w:t>
      </w:r>
      <w:r w:rsidDel="00000000" w:rsidR="00000000" w:rsidRPr="00000000">
        <w:rPr>
          <w:color w:val="0000ff"/>
          <w:sz w:val="30"/>
          <w:szCs w:val="30"/>
          <w:rtl w:val="0"/>
        </w:rPr>
        <w:t xml:space="preserve">.</w:t>
      </w:r>
    </w:p>
    <w:p w:rsidR="00000000" w:rsidDel="00000000" w:rsidP="00000000" w:rsidRDefault="00000000" w:rsidRPr="00000000" w14:paraId="00000017">
      <w:pPr>
        <w:numPr>
          <w:ilvl w:val="0"/>
          <w:numId w:val="4"/>
        </w:numPr>
        <w:spacing w:after="0" w:afterAutospacing="0" w:before="0" w:beforeAutospacing="0" w:line="276" w:lineRule="auto"/>
        <w:ind w:left="2880" w:hanging="360"/>
        <w:rPr>
          <w:color w:val="0000ff"/>
          <w:sz w:val="30"/>
          <w:szCs w:val="30"/>
        </w:rPr>
      </w:pPr>
      <w:r w:rsidDel="00000000" w:rsidR="00000000" w:rsidRPr="00000000">
        <w:rPr>
          <w:b w:val="1"/>
          <w:color w:val="0000ff"/>
          <w:sz w:val="30"/>
          <w:szCs w:val="30"/>
          <w:rtl w:val="0"/>
        </w:rPr>
        <w:t xml:space="preserve">@RequestMapping</w:t>
      </w:r>
      <w:r w:rsidDel="00000000" w:rsidR="00000000" w:rsidRPr="00000000">
        <w:rPr>
          <w:color w:val="0000ff"/>
          <w:sz w:val="30"/>
          <w:szCs w:val="30"/>
          <w:rtl w:val="0"/>
        </w:rPr>
        <w:t xml:space="preserve">: Chỉ định các URL mà phương thức controller sẽ xử lý. Có thể sử dụng các biến thể như </w:t>
      </w:r>
      <w:r w:rsidDel="00000000" w:rsidR="00000000" w:rsidRPr="00000000">
        <w:rPr>
          <w:rFonts w:ascii="Roboto Mono" w:cs="Roboto Mono" w:eastAsia="Roboto Mono" w:hAnsi="Roboto Mono"/>
          <w:color w:val="188038"/>
          <w:sz w:val="30"/>
          <w:szCs w:val="30"/>
          <w:rtl w:val="0"/>
        </w:rPr>
        <w:t xml:space="preserve">@GetMapping</w:t>
      </w:r>
      <w:r w:rsidDel="00000000" w:rsidR="00000000" w:rsidRPr="00000000">
        <w:rPr>
          <w:color w:val="0000ff"/>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@PostMapping</w:t>
      </w:r>
      <w:r w:rsidDel="00000000" w:rsidR="00000000" w:rsidRPr="00000000">
        <w:rPr>
          <w:color w:val="0000ff"/>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@PutMapping</w:t>
      </w:r>
      <w:r w:rsidDel="00000000" w:rsidR="00000000" w:rsidRPr="00000000">
        <w:rPr>
          <w:color w:val="0000ff"/>
          <w:sz w:val="30"/>
          <w:szCs w:val="30"/>
          <w:rtl w:val="0"/>
        </w:rPr>
        <w:t xml:space="preserve">, và </w:t>
      </w:r>
      <w:r w:rsidDel="00000000" w:rsidR="00000000" w:rsidRPr="00000000">
        <w:rPr>
          <w:rFonts w:ascii="Roboto Mono" w:cs="Roboto Mono" w:eastAsia="Roboto Mono" w:hAnsi="Roboto Mono"/>
          <w:color w:val="188038"/>
          <w:sz w:val="30"/>
          <w:szCs w:val="30"/>
          <w:rtl w:val="0"/>
        </w:rPr>
        <w:t xml:space="preserve">@DeleteMapping</w:t>
      </w:r>
      <w:r w:rsidDel="00000000" w:rsidR="00000000" w:rsidRPr="00000000">
        <w:rPr>
          <w:color w:val="0000ff"/>
          <w:sz w:val="30"/>
          <w:szCs w:val="30"/>
          <w:rtl w:val="0"/>
        </w:rPr>
        <w:t xml:space="preserve"> để chỉ định phương thức HTTP cụ thể.</w:t>
      </w:r>
    </w:p>
    <w:p w:rsidR="00000000" w:rsidDel="00000000" w:rsidP="00000000" w:rsidRDefault="00000000" w:rsidRPr="00000000" w14:paraId="00000018">
      <w:pPr>
        <w:numPr>
          <w:ilvl w:val="0"/>
          <w:numId w:val="4"/>
        </w:numPr>
        <w:spacing w:after="0" w:afterAutospacing="0" w:before="0" w:beforeAutospacing="0" w:line="276" w:lineRule="auto"/>
        <w:ind w:left="2880" w:hanging="360"/>
        <w:rPr>
          <w:color w:val="0000ff"/>
          <w:sz w:val="30"/>
          <w:szCs w:val="30"/>
        </w:rPr>
      </w:pPr>
      <w:r w:rsidDel="00000000" w:rsidR="00000000" w:rsidRPr="00000000">
        <w:rPr>
          <w:b w:val="1"/>
          <w:color w:val="0000ff"/>
          <w:sz w:val="30"/>
          <w:szCs w:val="30"/>
          <w:rtl w:val="0"/>
        </w:rPr>
        <w:t xml:space="preserve">@PathVariable</w:t>
      </w:r>
      <w:r w:rsidDel="00000000" w:rsidR="00000000" w:rsidRPr="00000000">
        <w:rPr>
          <w:color w:val="0000ff"/>
          <w:sz w:val="30"/>
          <w:szCs w:val="30"/>
          <w:rtl w:val="0"/>
        </w:rPr>
        <w:t xml:space="preserve">: Lấy giá trị từ phần của URL được chỉ định.</w:t>
      </w:r>
    </w:p>
    <w:p w:rsidR="00000000" w:rsidDel="00000000" w:rsidP="00000000" w:rsidRDefault="00000000" w:rsidRPr="00000000" w14:paraId="00000019">
      <w:pPr>
        <w:numPr>
          <w:ilvl w:val="0"/>
          <w:numId w:val="4"/>
        </w:numPr>
        <w:spacing w:after="0" w:afterAutospacing="0" w:before="0" w:beforeAutospacing="0" w:line="276" w:lineRule="auto"/>
        <w:ind w:left="2880" w:hanging="360"/>
        <w:rPr>
          <w:color w:val="0000ff"/>
          <w:sz w:val="30"/>
          <w:szCs w:val="30"/>
        </w:rPr>
      </w:pPr>
      <w:r w:rsidDel="00000000" w:rsidR="00000000" w:rsidRPr="00000000">
        <w:rPr>
          <w:b w:val="1"/>
          <w:color w:val="0000ff"/>
          <w:sz w:val="30"/>
          <w:szCs w:val="30"/>
          <w:rtl w:val="0"/>
        </w:rPr>
        <w:t xml:space="preserve">@RequestParam</w:t>
      </w:r>
      <w:r w:rsidDel="00000000" w:rsidR="00000000" w:rsidRPr="00000000">
        <w:rPr>
          <w:color w:val="0000ff"/>
          <w:sz w:val="30"/>
          <w:szCs w:val="30"/>
          <w:rtl w:val="0"/>
        </w:rPr>
        <w:t xml:space="preserve">: Lấy giá trị từ tham số của query string trong URL.</w:t>
      </w:r>
    </w:p>
    <w:p w:rsidR="00000000" w:rsidDel="00000000" w:rsidP="00000000" w:rsidRDefault="00000000" w:rsidRPr="00000000" w14:paraId="0000001A">
      <w:pPr>
        <w:numPr>
          <w:ilvl w:val="0"/>
          <w:numId w:val="4"/>
        </w:numPr>
        <w:spacing w:after="0" w:afterAutospacing="0" w:before="0" w:beforeAutospacing="0" w:line="276" w:lineRule="auto"/>
        <w:ind w:left="2880" w:hanging="360"/>
        <w:rPr>
          <w:color w:val="0000ff"/>
          <w:sz w:val="30"/>
          <w:szCs w:val="30"/>
        </w:rPr>
      </w:pPr>
      <w:r w:rsidDel="00000000" w:rsidR="00000000" w:rsidRPr="00000000">
        <w:rPr>
          <w:b w:val="1"/>
          <w:color w:val="0000ff"/>
          <w:sz w:val="30"/>
          <w:szCs w:val="30"/>
          <w:rtl w:val="0"/>
        </w:rPr>
        <w:t xml:space="preserve">@RequestBody</w:t>
      </w:r>
      <w:r w:rsidDel="00000000" w:rsidR="00000000" w:rsidRPr="00000000">
        <w:rPr>
          <w:color w:val="0000ff"/>
          <w:sz w:val="30"/>
          <w:szCs w:val="30"/>
          <w:rtl w:val="0"/>
        </w:rPr>
        <w:t xml:space="preserve">: Chuyển đổi dữ liệu từ request body thành đối tượng Java.</w:t>
      </w:r>
    </w:p>
    <w:p w:rsidR="00000000" w:rsidDel="00000000" w:rsidP="00000000" w:rsidRDefault="00000000" w:rsidRPr="00000000" w14:paraId="0000001B">
      <w:pPr>
        <w:numPr>
          <w:ilvl w:val="0"/>
          <w:numId w:val="4"/>
        </w:numPr>
        <w:spacing w:after="240" w:before="0" w:beforeAutospacing="0" w:line="276" w:lineRule="auto"/>
        <w:ind w:left="2880" w:hanging="360"/>
        <w:rPr>
          <w:color w:val="0000ff"/>
          <w:sz w:val="30"/>
          <w:szCs w:val="30"/>
        </w:rPr>
      </w:pPr>
      <w:r w:rsidDel="00000000" w:rsidR="00000000" w:rsidRPr="00000000">
        <w:rPr>
          <w:b w:val="1"/>
          <w:color w:val="0000ff"/>
          <w:sz w:val="30"/>
          <w:szCs w:val="30"/>
          <w:rtl w:val="0"/>
        </w:rPr>
        <w:t xml:space="preserve">@ResponseBody</w:t>
      </w:r>
      <w:r w:rsidDel="00000000" w:rsidR="00000000" w:rsidRPr="00000000">
        <w:rPr>
          <w:color w:val="0000ff"/>
          <w:sz w:val="30"/>
          <w:szCs w:val="30"/>
          <w:rtl w:val="0"/>
        </w:rPr>
        <w:t xml:space="preserve">: Chỉ định rằng giá trị trả về của phương thức sẽ được viết vào response body thay vì được render vào một view.</w:t>
      </w:r>
    </w:p>
    <w:p w:rsidR="00000000" w:rsidDel="00000000" w:rsidP="00000000" w:rsidRDefault="00000000" w:rsidRPr="00000000" w14:paraId="0000001C">
      <w:pPr>
        <w:spacing w:after="240" w:before="240" w:line="276" w:lineRule="auto"/>
        <w:rPr>
          <w:color w:val="0000ff"/>
          <w:sz w:val="30"/>
          <w:szCs w:val="30"/>
        </w:rPr>
      </w:pPr>
      <w:r w:rsidDel="00000000" w:rsidR="00000000" w:rsidRPr="00000000">
        <w:rPr>
          <w:color w:val="ff9900"/>
          <w:sz w:val="36"/>
          <w:szCs w:val="36"/>
          <w:rtl w:val="0"/>
        </w:rPr>
        <w:t xml:space="preserve">Các annotation bổ sung</w:t>
      </w:r>
      <w:r w:rsidDel="00000000" w:rsidR="00000000" w:rsidRPr="00000000">
        <w:rPr>
          <w:color w:val="0000ff"/>
          <w:sz w:val="30"/>
          <w:szCs w:val="30"/>
          <w:rtl w:val="0"/>
        </w:rPr>
        <w:br w:type="textWrapping"/>
        <w:t xml:space="preserve">1.  </w:t>
      </w:r>
      <w:r w:rsidDel="00000000" w:rsidR="00000000" w:rsidRPr="00000000">
        <w:rPr>
          <w:rFonts w:ascii="Roboto Mono" w:cs="Roboto Mono" w:eastAsia="Roboto Mono" w:hAnsi="Roboto Mono"/>
          <w:color w:val="188038"/>
          <w:sz w:val="30"/>
          <w:szCs w:val="30"/>
          <w:rtl w:val="0"/>
        </w:rPr>
        <w:t xml:space="preserve">RequiredArgsConstructor</w:t>
      </w:r>
      <w:r w:rsidDel="00000000" w:rsidR="00000000" w:rsidRPr="00000000">
        <w:rPr>
          <w:color w:val="0000ff"/>
          <w:sz w:val="30"/>
          <w:szCs w:val="30"/>
          <w:rtl w:val="0"/>
        </w:rPr>
        <w:t xml:space="preserve"> </w:t>
      </w:r>
    </w:p>
    <w:p w:rsidR="00000000" w:rsidDel="00000000" w:rsidP="00000000" w:rsidRDefault="00000000" w:rsidRPr="00000000" w14:paraId="0000001D">
      <w:pPr>
        <w:numPr>
          <w:ilvl w:val="0"/>
          <w:numId w:val="6"/>
        </w:numPr>
        <w:spacing w:after="0" w:afterAutospacing="0" w:before="240" w:line="276" w:lineRule="auto"/>
        <w:ind w:left="720" w:hanging="360"/>
        <w:rPr>
          <w:sz w:val="30"/>
          <w:szCs w:val="30"/>
          <w:u w:val="none"/>
        </w:rPr>
      </w:pPr>
      <w:r w:rsidDel="00000000" w:rsidR="00000000" w:rsidRPr="00000000">
        <w:rPr>
          <w:color w:val="0000ff"/>
          <w:sz w:val="30"/>
          <w:szCs w:val="30"/>
          <w:rtl w:val="0"/>
        </w:rPr>
        <w:t xml:space="preserve">là một annotation của Lombok được sử dụng để tự động tạo một constructor cho các trường dữ liệu (</w:t>
      </w:r>
      <w:r w:rsidDel="00000000" w:rsidR="00000000" w:rsidRPr="00000000">
        <w:rPr>
          <w:rFonts w:ascii="Roboto Mono" w:cs="Roboto Mono" w:eastAsia="Roboto Mono" w:hAnsi="Roboto Mono"/>
          <w:color w:val="188038"/>
          <w:sz w:val="30"/>
          <w:szCs w:val="30"/>
          <w:rtl w:val="0"/>
        </w:rPr>
        <w:t xml:space="preserve">fields</w:t>
      </w:r>
      <w:r w:rsidDel="00000000" w:rsidR="00000000" w:rsidRPr="00000000">
        <w:rPr>
          <w:color w:val="0000ff"/>
          <w:sz w:val="30"/>
          <w:szCs w:val="30"/>
          <w:rtl w:val="0"/>
        </w:rPr>
        <w:t xml:space="preserve">) của lớp mà không được khởi tạo trong lớp và được đánh dấu là </w:t>
      </w:r>
      <w:r w:rsidDel="00000000" w:rsidR="00000000" w:rsidRPr="00000000">
        <w:rPr>
          <w:rFonts w:ascii="Roboto Mono" w:cs="Roboto Mono" w:eastAsia="Roboto Mono" w:hAnsi="Roboto Mono"/>
          <w:color w:val="188038"/>
          <w:sz w:val="30"/>
          <w:szCs w:val="30"/>
          <w:rtl w:val="0"/>
        </w:rPr>
        <w:t xml:space="preserve">final</w:t>
      </w:r>
      <w:r w:rsidDel="00000000" w:rsidR="00000000" w:rsidRPr="00000000">
        <w:rPr>
          <w:color w:val="0000ff"/>
          <w:sz w:val="30"/>
          <w:szCs w:val="30"/>
          <w:rtl w:val="0"/>
        </w:rPr>
        <w:t xml:space="preserve"> hoặc </w:t>
      </w:r>
      <w:r w:rsidDel="00000000" w:rsidR="00000000" w:rsidRPr="00000000">
        <w:rPr>
          <w:rFonts w:ascii="Roboto Mono" w:cs="Roboto Mono" w:eastAsia="Roboto Mono" w:hAnsi="Roboto Mono"/>
          <w:color w:val="188038"/>
          <w:sz w:val="30"/>
          <w:szCs w:val="30"/>
          <w:rtl w:val="0"/>
        </w:rPr>
        <w:t xml:space="preserve">@NonNull</w:t>
      </w:r>
      <w:r w:rsidDel="00000000" w:rsidR="00000000" w:rsidRPr="00000000">
        <w:rPr>
          <w:color w:val="0000ff"/>
          <w:sz w:val="30"/>
          <w:szCs w:val="30"/>
          <w:rtl w:val="0"/>
        </w:rPr>
        <w:t xml:space="preserve">.</w:t>
      </w:r>
    </w:p>
    <w:p w:rsidR="00000000" w:rsidDel="00000000" w:rsidP="00000000" w:rsidRDefault="00000000" w:rsidRPr="00000000" w14:paraId="0000001E">
      <w:pPr>
        <w:numPr>
          <w:ilvl w:val="0"/>
          <w:numId w:val="6"/>
        </w:numPr>
        <w:spacing w:after="0" w:afterAutospacing="0" w:before="0" w:beforeAutospacing="0" w:line="276" w:lineRule="auto"/>
        <w:ind w:left="720" w:hanging="360"/>
        <w:rPr>
          <w:sz w:val="30"/>
          <w:szCs w:val="30"/>
          <w:u w:val="none"/>
        </w:rPr>
      </w:pPr>
      <w:r w:rsidDel="00000000" w:rsidR="00000000" w:rsidRPr="00000000">
        <w:rPr>
          <w:color w:val="0000ff"/>
          <w:sz w:val="30"/>
          <w:szCs w:val="30"/>
          <w:rtl w:val="0"/>
        </w:rPr>
        <w:t xml:space="preserve">Khi bạn sử dụng </w:t>
      </w:r>
      <w:r w:rsidDel="00000000" w:rsidR="00000000" w:rsidRPr="00000000">
        <w:rPr>
          <w:rFonts w:ascii="Roboto Mono" w:cs="Roboto Mono" w:eastAsia="Roboto Mono" w:hAnsi="Roboto Mono"/>
          <w:color w:val="188038"/>
          <w:sz w:val="30"/>
          <w:szCs w:val="30"/>
          <w:rtl w:val="0"/>
        </w:rPr>
        <w:t xml:space="preserve">@RequiredArgsConstructor</w:t>
      </w:r>
      <w:r w:rsidDel="00000000" w:rsidR="00000000" w:rsidRPr="00000000">
        <w:rPr>
          <w:color w:val="0000ff"/>
          <w:sz w:val="30"/>
          <w:szCs w:val="30"/>
          <w:rtl w:val="0"/>
        </w:rPr>
        <w:t xml:space="preserve">, Lombok sẽ tự động tạo một constructor mà tất cả các trường </w:t>
      </w:r>
      <w:r w:rsidDel="00000000" w:rsidR="00000000" w:rsidRPr="00000000">
        <w:rPr>
          <w:rFonts w:ascii="Roboto Mono" w:cs="Roboto Mono" w:eastAsia="Roboto Mono" w:hAnsi="Roboto Mono"/>
          <w:color w:val="188038"/>
          <w:sz w:val="30"/>
          <w:szCs w:val="30"/>
          <w:rtl w:val="0"/>
        </w:rPr>
        <w:t xml:space="preserve">final</w:t>
      </w:r>
      <w:r w:rsidDel="00000000" w:rsidR="00000000" w:rsidRPr="00000000">
        <w:rPr>
          <w:color w:val="0000ff"/>
          <w:sz w:val="30"/>
          <w:szCs w:val="30"/>
          <w:rtl w:val="0"/>
        </w:rPr>
        <w:t xml:space="preserve"> (hoặc được đánh dấu </w:t>
      </w:r>
      <w:r w:rsidDel="00000000" w:rsidR="00000000" w:rsidRPr="00000000">
        <w:rPr>
          <w:rFonts w:ascii="Roboto Mono" w:cs="Roboto Mono" w:eastAsia="Roboto Mono" w:hAnsi="Roboto Mono"/>
          <w:color w:val="188038"/>
          <w:sz w:val="30"/>
          <w:szCs w:val="30"/>
          <w:rtl w:val="0"/>
        </w:rPr>
        <w:t xml:space="preserve">@NonNull</w:t>
      </w:r>
      <w:r w:rsidDel="00000000" w:rsidR="00000000" w:rsidRPr="00000000">
        <w:rPr>
          <w:color w:val="0000ff"/>
          <w:sz w:val="30"/>
          <w:szCs w:val="30"/>
          <w:rtl w:val="0"/>
        </w:rPr>
        <w:t xml:space="preserve">) đều được khởi tạo thông qua constructor đó.</w:t>
      </w:r>
    </w:p>
    <w:p w:rsidR="00000000" w:rsidDel="00000000" w:rsidP="00000000" w:rsidRDefault="00000000" w:rsidRPr="00000000" w14:paraId="0000001F">
      <w:pPr>
        <w:numPr>
          <w:ilvl w:val="0"/>
          <w:numId w:val="6"/>
        </w:numPr>
        <w:spacing w:after="0" w:afterAutospacing="0" w:before="0" w:beforeAutospacing="0" w:line="276" w:lineRule="auto"/>
        <w:ind w:left="720" w:hanging="360"/>
        <w:rPr>
          <w:color w:val="0000ff"/>
          <w:sz w:val="30"/>
          <w:szCs w:val="30"/>
          <w:u w:val="none"/>
        </w:rPr>
      </w:pPr>
      <w:r w:rsidDel="00000000" w:rsidR="00000000" w:rsidRPr="00000000">
        <w:rPr>
          <w:color w:val="0000ff"/>
          <w:sz w:val="30"/>
          <w:szCs w:val="30"/>
          <w:rtl w:val="0"/>
        </w:rPr>
        <w:t xml:space="preserve">Điều này giúp giảm bớt việc viết mã boilerplate cho các constructor.</w:t>
      </w:r>
    </w:p>
    <w:p w:rsidR="00000000" w:rsidDel="00000000" w:rsidP="00000000" w:rsidRDefault="00000000" w:rsidRPr="00000000" w14:paraId="00000020">
      <w:pPr>
        <w:numPr>
          <w:ilvl w:val="0"/>
          <w:numId w:val="6"/>
        </w:numPr>
        <w:spacing w:after="240" w:before="0" w:beforeAutospacing="0" w:line="276" w:lineRule="auto"/>
        <w:ind w:left="720" w:hanging="360"/>
        <w:rPr>
          <w:color w:val="0000ff"/>
          <w:sz w:val="30"/>
          <w:szCs w:val="30"/>
          <w:u w:val="none"/>
        </w:rPr>
      </w:pPr>
      <w:r w:rsidDel="00000000" w:rsidR="00000000" w:rsidRPr="00000000">
        <w:rPr>
          <w:color w:val="0000ff"/>
          <w:sz w:val="30"/>
          <w:szCs w:val="30"/>
          <w:rtl w:val="0"/>
        </w:rPr>
        <w:t xml:space="preserve">Sử dụng từ khóa </w:t>
      </w:r>
      <w:r w:rsidDel="00000000" w:rsidR="00000000" w:rsidRPr="00000000">
        <w:rPr>
          <w:rFonts w:ascii="Roboto Mono" w:cs="Roboto Mono" w:eastAsia="Roboto Mono" w:hAnsi="Roboto Mono"/>
          <w:color w:val="188038"/>
          <w:sz w:val="30"/>
          <w:szCs w:val="30"/>
          <w:rtl w:val="0"/>
        </w:rPr>
        <w:t xml:space="preserve">final</w:t>
      </w:r>
      <w:r w:rsidDel="00000000" w:rsidR="00000000" w:rsidRPr="00000000">
        <w:rPr>
          <w:color w:val="0000ff"/>
          <w:sz w:val="30"/>
          <w:szCs w:val="30"/>
          <w:rtl w:val="0"/>
        </w:rPr>
        <w:t xml:space="preserve"> cho các biến phụ thuộc giúp đảm bảo rằng các phụ thuộc không thể bị thay đổi sau khi được khởi tạo, tăng cường tính an toàn và ổn định của ứng dụng.</w:t>
      </w:r>
    </w:p>
    <w:p w:rsidR="00000000" w:rsidDel="00000000" w:rsidP="00000000" w:rsidRDefault="00000000" w:rsidRPr="00000000" w14:paraId="00000021">
      <w:pPr>
        <w:spacing w:after="240" w:before="240" w:line="276" w:lineRule="auto"/>
        <w:ind w:left="720" w:firstLine="0"/>
        <w:rPr>
          <w:color w:val="0000ff"/>
          <w:sz w:val="30"/>
          <w:szCs w:val="30"/>
        </w:rPr>
      </w:pPr>
      <w:r w:rsidDel="00000000" w:rsidR="00000000" w:rsidRPr="00000000">
        <w:rPr>
          <w:rtl w:val="0"/>
        </w:rPr>
      </w:r>
    </w:p>
    <w:p w:rsidR="00000000" w:rsidDel="00000000" w:rsidP="00000000" w:rsidRDefault="00000000" w:rsidRPr="00000000" w14:paraId="00000022">
      <w:pPr>
        <w:shd w:fill="1e1f22" w:val="clear"/>
        <w:spacing w:after="240" w:before="240" w:line="276" w:lineRule="auto"/>
        <w:ind w:left="720" w:firstLine="0"/>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3ae60"/>
          <w:sz w:val="20"/>
          <w:szCs w:val="20"/>
          <w:rtl w:val="0"/>
        </w:rPr>
        <w:t xml:space="preserve">@RequiredArgsConstructor</w:t>
      </w:r>
    </w:p>
    <w:p w:rsidR="00000000" w:rsidDel="00000000" w:rsidP="00000000" w:rsidRDefault="00000000" w:rsidRPr="00000000" w14:paraId="00000023">
      <w:pPr>
        <w:shd w:fill="1e1f22" w:val="clear"/>
        <w:spacing w:after="240" w:before="240" w:line="276"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CategoryController {</w:t>
      </w:r>
    </w:p>
    <w:p w:rsidR="00000000" w:rsidDel="00000000" w:rsidP="00000000" w:rsidRDefault="00000000" w:rsidRPr="00000000" w14:paraId="00000024">
      <w:pPr>
        <w:shd w:fill="1e1f22" w:val="clear"/>
        <w:spacing w:after="240" w:before="240" w:line="276"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final </w:t>
      </w:r>
      <w:r w:rsidDel="00000000" w:rsidR="00000000" w:rsidRPr="00000000">
        <w:rPr>
          <w:rFonts w:ascii="Courier New" w:cs="Courier New" w:eastAsia="Courier New" w:hAnsi="Courier New"/>
          <w:color w:val="bcbec4"/>
          <w:sz w:val="20"/>
          <w:szCs w:val="20"/>
          <w:rtl w:val="0"/>
        </w:rPr>
        <w:t xml:space="preserve">CategoryService </w:t>
      </w:r>
      <w:r w:rsidDel="00000000" w:rsidR="00000000" w:rsidRPr="00000000">
        <w:rPr>
          <w:rFonts w:ascii="Courier New" w:cs="Courier New" w:eastAsia="Courier New" w:hAnsi="Courier New"/>
          <w:color w:val="c77dbb"/>
          <w:sz w:val="20"/>
          <w:szCs w:val="20"/>
          <w:rtl w:val="0"/>
        </w:rPr>
        <w:t xml:space="preserve">categoryService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25">
      <w:pPr>
        <w:spacing w:after="240" w:before="240" w:line="276" w:lineRule="auto"/>
        <w:ind w:left="720" w:firstLine="0"/>
        <w:rPr>
          <w:color w:val="0000ff"/>
          <w:sz w:val="30"/>
          <w:szCs w:val="30"/>
        </w:rPr>
      </w:pPr>
      <w:r w:rsidDel="00000000" w:rsidR="00000000" w:rsidRPr="00000000">
        <w:rPr>
          <w:rtl w:val="0"/>
        </w:rPr>
      </w:r>
    </w:p>
    <w:p w:rsidR="00000000" w:rsidDel="00000000" w:rsidP="00000000" w:rsidRDefault="00000000" w:rsidRPr="00000000" w14:paraId="00000026">
      <w:pPr>
        <w:spacing w:after="240" w:before="240" w:line="276" w:lineRule="auto"/>
        <w:ind w:left="720" w:firstLine="0"/>
        <w:rPr>
          <w:color w:val="0000ff"/>
          <w:sz w:val="30"/>
          <w:szCs w:val="30"/>
        </w:rPr>
      </w:pPr>
      <w:r w:rsidDel="00000000" w:rsidR="00000000" w:rsidRPr="00000000">
        <w:rPr>
          <w:rtl w:val="0"/>
        </w:rPr>
      </w:r>
    </w:p>
    <w:p w:rsidR="00000000" w:rsidDel="00000000" w:rsidP="00000000" w:rsidRDefault="00000000" w:rsidRPr="00000000" w14:paraId="00000027">
      <w:pPr>
        <w:spacing w:after="240" w:before="240" w:line="276" w:lineRule="auto"/>
        <w:ind w:left="720" w:firstLine="0"/>
        <w:rPr>
          <w:color w:val="0000ff"/>
          <w:sz w:val="30"/>
          <w:szCs w:val="30"/>
        </w:rPr>
      </w:pPr>
      <w:r w:rsidDel="00000000" w:rsidR="00000000" w:rsidRPr="00000000">
        <w:rPr>
          <w:rtl w:val="0"/>
        </w:rPr>
      </w:r>
    </w:p>
    <w:p w:rsidR="00000000" w:rsidDel="00000000" w:rsidP="00000000" w:rsidRDefault="00000000" w:rsidRPr="00000000" w14:paraId="00000028">
      <w:pPr>
        <w:spacing w:after="240" w:before="240" w:line="276" w:lineRule="auto"/>
        <w:rPr>
          <w:color w:val="0000ff"/>
          <w:sz w:val="30"/>
          <w:szCs w:val="30"/>
        </w:rPr>
      </w:pPr>
      <w:r w:rsidDel="00000000" w:rsidR="00000000" w:rsidRPr="00000000">
        <w:rPr>
          <w:rtl w:val="0"/>
        </w:rPr>
      </w:r>
    </w:p>
    <w:p w:rsidR="00000000" w:rsidDel="00000000" w:rsidP="00000000" w:rsidRDefault="00000000" w:rsidRPr="00000000" w14:paraId="00000029">
      <w:pPr>
        <w:numPr>
          <w:ilvl w:val="0"/>
          <w:numId w:val="1"/>
        </w:numPr>
        <w:spacing w:after="240" w:before="240" w:line="276" w:lineRule="auto"/>
        <w:ind w:left="2160" w:hanging="360"/>
        <w:rPr>
          <w:color w:val="0000ff"/>
          <w:sz w:val="30"/>
          <w:szCs w:val="30"/>
          <w:u w:val="none"/>
        </w:rPr>
      </w:pPr>
      <w:r w:rsidDel="00000000" w:rsidR="00000000" w:rsidRPr="00000000">
        <w:rPr>
          <w:rFonts w:ascii="Roboto Mono" w:cs="Roboto Mono" w:eastAsia="Roboto Mono" w:hAnsi="Roboto Mono"/>
          <w:color w:val="188038"/>
          <w:sz w:val="30"/>
          <w:szCs w:val="30"/>
          <w:rtl w:val="0"/>
        </w:rPr>
        <w:t xml:space="preserve">@PrePersist</w:t>
      </w:r>
      <w:r w:rsidDel="00000000" w:rsidR="00000000" w:rsidRPr="00000000">
        <w:rPr>
          <w:color w:val="0000ff"/>
          <w:sz w:val="30"/>
          <w:szCs w:val="30"/>
          <w:rtl w:val="0"/>
        </w:rPr>
        <w:t xml:space="preserve"> là một annotation JPA được sử dụng để thực hiện các hành động trước khi thực thể được lưu vào cơ sở dữ liệu.</w:t>
      </w:r>
    </w:p>
    <w:p w:rsidR="00000000" w:rsidDel="00000000" w:rsidP="00000000" w:rsidRDefault="00000000" w:rsidRPr="00000000" w14:paraId="0000002A">
      <w:pPr>
        <w:spacing w:after="240" w:before="240" w:line="276" w:lineRule="auto"/>
        <w:ind w:left="2160" w:firstLine="0"/>
        <w:rPr>
          <w:color w:val="0000ff"/>
          <w:sz w:val="30"/>
          <w:szCs w:val="30"/>
        </w:rPr>
      </w:pPr>
      <w:r w:rsidDel="00000000" w:rsidR="00000000" w:rsidRPr="00000000">
        <w:rPr>
          <w:color w:val="0000ff"/>
          <w:sz w:val="30"/>
          <w:szCs w:val="30"/>
          <w:rtl w:val="0"/>
        </w:rPr>
        <w:t xml:space="preserve">+</w:t>
      </w:r>
      <w:r w:rsidDel="00000000" w:rsidR="00000000" w:rsidRPr="00000000">
        <w:rPr>
          <w:rFonts w:ascii="Roboto Mono" w:cs="Roboto Mono" w:eastAsia="Roboto Mono" w:hAnsi="Roboto Mono"/>
          <w:color w:val="188038"/>
          <w:sz w:val="30"/>
          <w:szCs w:val="30"/>
          <w:rtl w:val="0"/>
        </w:rPr>
        <w:t xml:space="preserve">@PrePersist</w:t>
      </w:r>
      <w:r w:rsidDel="00000000" w:rsidR="00000000" w:rsidRPr="00000000">
        <w:rPr>
          <w:color w:val="0000ff"/>
          <w:sz w:val="30"/>
          <w:szCs w:val="30"/>
          <w:rtl w:val="0"/>
        </w:rPr>
        <w:t xml:space="preserve"> đảm bảo rằng phương thức </w:t>
      </w:r>
      <w:r w:rsidDel="00000000" w:rsidR="00000000" w:rsidRPr="00000000">
        <w:rPr>
          <w:rFonts w:ascii="Roboto Mono" w:cs="Roboto Mono" w:eastAsia="Roboto Mono" w:hAnsi="Roboto Mono"/>
          <w:color w:val="188038"/>
          <w:sz w:val="30"/>
          <w:szCs w:val="30"/>
          <w:rtl w:val="0"/>
        </w:rPr>
        <w:t xml:space="preserve">onCreate()</w:t>
      </w:r>
      <w:r w:rsidDel="00000000" w:rsidR="00000000" w:rsidRPr="00000000">
        <w:rPr>
          <w:color w:val="0000ff"/>
          <w:sz w:val="30"/>
          <w:szCs w:val="30"/>
          <w:rtl w:val="0"/>
        </w:rPr>
        <w:t xml:space="preserve"> sẽ được gọi ngay trước khi thực thể được chèn vào cơ sở dữ liệu. Đây là một phần trong vòng đời của thực thể JPA, và nó cho phép bạn thực hiện các hành động cần thiết trước khi dữ liệu được lưu.</w:t>
      </w:r>
    </w:p>
    <w:p w:rsidR="00000000" w:rsidDel="00000000" w:rsidP="00000000" w:rsidRDefault="00000000" w:rsidRPr="00000000" w14:paraId="0000002B">
      <w:pPr>
        <w:numPr>
          <w:ilvl w:val="0"/>
          <w:numId w:val="1"/>
        </w:numPr>
        <w:spacing w:after="0" w:afterAutospacing="0" w:before="240" w:line="276" w:lineRule="auto"/>
        <w:ind w:left="2160" w:hanging="360"/>
        <w:rPr>
          <w:color w:val="0000ff"/>
          <w:sz w:val="30"/>
          <w:szCs w:val="30"/>
          <w:u w:val="none"/>
        </w:rPr>
      </w:pPr>
      <w:r w:rsidDel="00000000" w:rsidR="00000000" w:rsidRPr="00000000">
        <w:rPr>
          <w:color w:val="0000ff"/>
          <w:sz w:val="30"/>
          <w:szCs w:val="30"/>
          <w:rtl w:val="0"/>
        </w:rPr>
        <w:t xml:space="preserve">Annotation </w:t>
      </w:r>
      <w:r w:rsidDel="00000000" w:rsidR="00000000" w:rsidRPr="00000000">
        <w:rPr>
          <w:rFonts w:ascii="Roboto Mono" w:cs="Roboto Mono" w:eastAsia="Roboto Mono" w:hAnsi="Roboto Mono"/>
          <w:color w:val="188038"/>
          <w:sz w:val="30"/>
          <w:szCs w:val="30"/>
          <w:rtl w:val="0"/>
        </w:rPr>
        <w:t xml:space="preserve">@MappedSuperclass</w:t>
      </w:r>
      <w:r w:rsidDel="00000000" w:rsidR="00000000" w:rsidRPr="00000000">
        <w:rPr>
          <w:color w:val="0000ff"/>
          <w:sz w:val="30"/>
          <w:szCs w:val="30"/>
          <w:rtl w:val="0"/>
        </w:rPr>
        <w:t xml:space="preserve"> trong JPA (Java Persistence API) </w:t>
      </w:r>
    </w:p>
    <w:p w:rsidR="00000000" w:rsidDel="00000000" w:rsidP="00000000" w:rsidRDefault="00000000" w:rsidRPr="00000000" w14:paraId="0000002C">
      <w:pPr>
        <w:numPr>
          <w:ilvl w:val="0"/>
          <w:numId w:val="7"/>
        </w:numPr>
        <w:spacing w:after="0" w:afterAutospacing="0" w:before="0" w:beforeAutospacing="0" w:line="276" w:lineRule="auto"/>
        <w:ind w:left="2880" w:hanging="360"/>
        <w:rPr>
          <w:color w:val="0000ff"/>
          <w:sz w:val="30"/>
          <w:szCs w:val="30"/>
          <w:u w:val="none"/>
        </w:rPr>
      </w:pPr>
      <w:r w:rsidDel="00000000" w:rsidR="00000000" w:rsidRPr="00000000">
        <w:rPr>
          <w:color w:val="0000ff"/>
          <w:sz w:val="30"/>
          <w:szCs w:val="30"/>
          <w:rtl w:val="0"/>
        </w:rPr>
        <w:t xml:space="preserve">Được sử dụng để đánh dấu một lớp mà không phải là một thực thể JPA (entity) nhưng chứa các thuộc tính và phương thức chung mà bạn muốn các thực thể khác kế thừa.</w:t>
      </w:r>
    </w:p>
    <w:p w:rsidR="00000000" w:rsidDel="00000000" w:rsidP="00000000" w:rsidRDefault="00000000" w:rsidRPr="00000000" w14:paraId="0000002D">
      <w:pPr>
        <w:numPr>
          <w:ilvl w:val="0"/>
          <w:numId w:val="7"/>
        </w:numPr>
        <w:spacing w:after="240" w:before="0" w:beforeAutospacing="0" w:line="276" w:lineRule="auto"/>
        <w:ind w:left="2880" w:hanging="360"/>
        <w:rPr>
          <w:color w:val="0000ff"/>
          <w:sz w:val="30"/>
          <w:szCs w:val="30"/>
          <w:u w:val="none"/>
        </w:rPr>
      </w:pPr>
      <w:r w:rsidDel="00000000" w:rsidR="00000000" w:rsidRPr="00000000">
        <w:rPr>
          <w:color w:val="0000ff"/>
          <w:sz w:val="30"/>
          <w:szCs w:val="30"/>
          <w:rtl w:val="0"/>
        </w:rPr>
        <w:t xml:space="preserve"> Đây là một phần trong chiến lược kế thừa của JPA và giúp chia sẻ các thuộc tính giữa các thực thể mà không cần phải tạo ra các bảng riêng cho lớp cha.</w:t>
      </w:r>
    </w:p>
    <w:p w:rsidR="00000000" w:rsidDel="00000000" w:rsidP="00000000" w:rsidRDefault="00000000" w:rsidRPr="00000000" w14:paraId="0000002E">
      <w:pPr>
        <w:spacing w:after="240" w:before="240" w:line="276" w:lineRule="auto"/>
        <w:ind w:left="0" w:firstLine="0"/>
        <w:rPr>
          <w:color w:val="0000ff"/>
          <w:sz w:val="30"/>
          <w:szCs w:val="30"/>
        </w:rPr>
      </w:pPr>
      <w:r w:rsidDel="00000000" w:rsidR="00000000" w:rsidRPr="00000000">
        <w:rPr>
          <w:color w:val="0000ff"/>
          <w:sz w:val="30"/>
          <w:szCs w:val="30"/>
          <w:rtl w:val="0"/>
        </w:rPr>
        <w:t xml:space="preserve">Kiến trúc mô hình spring boot</w:t>
      </w:r>
    </w:p>
    <w:p w:rsidR="00000000" w:rsidDel="00000000" w:rsidP="00000000" w:rsidRDefault="00000000" w:rsidRPr="00000000" w14:paraId="0000002F">
      <w:pPr>
        <w:numPr>
          <w:ilvl w:val="0"/>
          <w:numId w:val="17"/>
        </w:numPr>
        <w:spacing w:after="0" w:afterAutospacing="0" w:before="240" w:line="276" w:lineRule="auto"/>
        <w:ind w:left="720" w:hanging="360"/>
        <w:rPr>
          <w:color w:val="9900ff"/>
          <w:sz w:val="26"/>
          <w:szCs w:val="26"/>
          <w:highlight w:val="white"/>
          <w:u w:val="none"/>
        </w:rPr>
      </w:pPr>
      <w:r w:rsidDel="00000000" w:rsidR="00000000" w:rsidRPr="00000000">
        <w:rPr>
          <w:color w:val="9900ff"/>
          <w:sz w:val="26"/>
          <w:szCs w:val="26"/>
          <w:highlight w:val="white"/>
          <w:rtl w:val="0"/>
        </w:rPr>
        <w:t xml:space="preserve">Kiến trúc 3 layer, hay còn gọi là mô hình 3 lớp, là một kiến trúc phát triển phần mềm phổ biến trong lập trình ứng dụng. Kiến trúc này bao gồm 3 tầng (</w:t>
      </w:r>
      <w:r w:rsidDel="00000000" w:rsidR="00000000" w:rsidRPr="00000000">
        <w:rPr>
          <w:i w:val="1"/>
          <w:color w:val="9900ff"/>
          <w:sz w:val="26"/>
          <w:szCs w:val="26"/>
          <w:highlight w:val="white"/>
          <w:rtl w:val="0"/>
        </w:rPr>
        <w:t xml:space="preserve">layer</w:t>
      </w:r>
      <w:r w:rsidDel="00000000" w:rsidR="00000000" w:rsidRPr="00000000">
        <w:rPr>
          <w:color w:val="9900ff"/>
          <w:sz w:val="26"/>
          <w:szCs w:val="26"/>
          <w:highlight w:val="white"/>
          <w:rtl w:val="0"/>
        </w:rPr>
        <w:t xml:space="preserve">) logic được phân chia rõ ràng và độc lập với nhau:</w:t>
      </w:r>
    </w:p>
    <w:p w:rsidR="00000000" w:rsidDel="00000000" w:rsidP="00000000" w:rsidRDefault="00000000" w:rsidRPr="00000000" w14:paraId="00000030">
      <w:pPr>
        <w:numPr>
          <w:ilvl w:val="0"/>
          <w:numId w:val="10"/>
        </w:numPr>
        <w:shd w:fill="ffffff" w:val="clear"/>
        <w:spacing w:after="0" w:afterAutospacing="0" w:before="0" w:beforeAutospacing="0" w:line="276" w:lineRule="auto"/>
        <w:ind w:left="1440" w:hanging="360"/>
        <w:rPr>
          <w:color w:val="ff00ff"/>
          <w:highlight w:val="white"/>
        </w:rPr>
      </w:pPr>
      <w:r w:rsidDel="00000000" w:rsidR="00000000" w:rsidRPr="00000000">
        <w:rPr>
          <w:b w:val="1"/>
          <w:color w:val="ff00ff"/>
          <w:sz w:val="26"/>
          <w:szCs w:val="26"/>
          <w:highlight w:val="white"/>
          <w:rtl w:val="0"/>
        </w:rPr>
        <w:t xml:space="preserve">Presentation layer (</w:t>
      </w:r>
      <w:r w:rsidDel="00000000" w:rsidR="00000000" w:rsidRPr="00000000">
        <w:rPr>
          <w:b w:val="1"/>
          <w:i w:val="1"/>
          <w:color w:val="ff00ff"/>
          <w:sz w:val="26"/>
          <w:szCs w:val="26"/>
          <w:highlight w:val="white"/>
          <w:rtl w:val="0"/>
        </w:rPr>
        <w:t xml:space="preserve">tầng trình diễn</w:t>
      </w:r>
      <w:r w:rsidDel="00000000" w:rsidR="00000000" w:rsidRPr="00000000">
        <w:rPr>
          <w:b w:val="1"/>
          <w:color w:val="ff00ff"/>
          <w:sz w:val="26"/>
          <w:szCs w:val="26"/>
          <w:highlight w:val="white"/>
          <w:rtl w:val="0"/>
        </w:rPr>
        <w:t xml:space="preserve">)</w:t>
      </w:r>
      <w:r w:rsidDel="00000000" w:rsidR="00000000" w:rsidRPr="00000000">
        <w:rPr>
          <w:color w:val="ff00ff"/>
          <w:sz w:val="26"/>
          <w:szCs w:val="26"/>
          <w:highlight w:val="white"/>
          <w:rtl w:val="0"/>
        </w:rPr>
        <w:t xml:space="preserve">: Là tầng giao diện người dùng, được sử dụng để hiển thị dữ liệu và tương tác với người dùng. Tầng này sử dụng các công nghệ như HTML, CSS, JavaScript, JSP, thư viện front-end như Angular hoặc React, và cung cấp các chức năng như xác thực người dùng, kiểm tra đầu vào và hiển thị dữ liệu.</w:t>
      </w:r>
    </w:p>
    <w:p w:rsidR="00000000" w:rsidDel="00000000" w:rsidP="00000000" w:rsidRDefault="00000000" w:rsidRPr="00000000" w14:paraId="00000031">
      <w:pPr>
        <w:numPr>
          <w:ilvl w:val="0"/>
          <w:numId w:val="10"/>
        </w:numPr>
        <w:shd w:fill="ffffff" w:val="clear"/>
        <w:spacing w:after="0" w:afterAutospacing="0" w:before="0" w:beforeAutospacing="0" w:line="276" w:lineRule="auto"/>
        <w:ind w:left="1440" w:hanging="360"/>
        <w:rPr>
          <w:color w:val="ff00ff"/>
          <w:highlight w:val="white"/>
        </w:rPr>
      </w:pPr>
      <w:r w:rsidDel="00000000" w:rsidR="00000000" w:rsidRPr="00000000">
        <w:rPr>
          <w:b w:val="1"/>
          <w:color w:val="ff00ff"/>
          <w:sz w:val="26"/>
          <w:szCs w:val="26"/>
          <w:highlight w:val="white"/>
          <w:rtl w:val="0"/>
        </w:rPr>
        <w:t xml:space="preserve">Business Logic layer (</w:t>
      </w:r>
      <w:r w:rsidDel="00000000" w:rsidR="00000000" w:rsidRPr="00000000">
        <w:rPr>
          <w:b w:val="1"/>
          <w:i w:val="1"/>
          <w:color w:val="ff00ff"/>
          <w:sz w:val="26"/>
          <w:szCs w:val="26"/>
          <w:highlight w:val="white"/>
          <w:rtl w:val="0"/>
        </w:rPr>
        <w:t xml:space="preserve">tầng xử lý logic</w:t>
      </w:r>
      <w:r w:rsidDel="00000000" w:rsidR="00000000" w:rsidRPr="00000000">
        <w:rPr>
          <w:b w:val="1"/>
          <w:color w:val="ff00ff"/>
          <w:sz w:val="26"/>
          <w:szCs w:val="26"/>
          <w:highlight w:val="white"/>
          <w:rtl w:val="0"/>
        </w:rPr>
        <w:t xml:space="preserve">)</w:t>
      </w:r>
      <w:r w:rsidDel="00000000" w:rsidR="00000000" w:rsidRPr="00000000">
        <w:rPr>
          <w:color w:val="ff00ff"/>
          <w:sz w:val="26"/>
          <w:szCs w:val="26"/>
          <w:highlight w:val="white"/>
          <w:rtl w:val="0"/>
        </w:rPr>
        <w:t xml:space="preserve">: Là tầng xử lý logic của ứng dụng, bao gồm các quy trình kinh doanh và tính năng của ứng dụng. Tầng này thực hiện các tác vụ xử lý dữ liệu, xử lý nghiệp vụ, xử lý lỗi, và tạo ra các kết quả phù hợp. Tầng này sử dụng các công nghệ Java, như Spring Boot, để triển khai logic của ứng dụng.</w:t>
      </w:r>
    </w:p>
    <w:p w:rsidR="00000000" w:rsidDel="00000000" w:rsidP="00000000" w:rsidRDefault="00000000" w:rsidRPr="00000000" w14:paraId="00000032">
      <w:pPr>
        <w:numPr>
          <w:ilvl w:val="0"/>
          <w:numId w:val="10"/>
        </w:numPr>
        <w:shd w:fill="ffffff" w:val="clear"/>
        <w:spacing w:after="180" w:before="0" w:beforeAutospacing="0" w:line="276" w:lineRule="auto"/>
        <w:ind w:left="1440" w:hanging="360"/>
        <w:rPr>
          <w:color w:val="ff00ff"/>
          <w:highlight w:val="white"/>
        </w:rPr>
      </w:pPr>
      <w:r w:rsidDel="00000000" w:rsidR="00000000" w:rsidRPr="00000000">
        <w:rPr>
          <w:b w:val="1"/>
          <w:color w:val="ff00ff"/>
          <w:sz w:val="26"/>
          <w:szCs w:val="26"/>
          <w:highlight w:val="white"/>
          <w:rtl w:val="0"/>
        </w:rPr>
        <w:t xml:space="preserve">Data Access layer (</w:t>
      </w:r>
      <w:r w:rsidDel="00000000" w:rsidR="00000000" w:rsidRPr="00000000">
        <w:rPr>
          <w:b w:val="1"/>
          <w:i w:val="1"/>
          <w:color w:val="ff00ff"/>
          <w:sz w:val="26"/>
          <w:szCs w:val="26"/>
          <w:highlight w:val="white"/>
          <w:rtl w:val="0"/>
        </w:rPr>
        <w:t xml:space="preserve">tầng truy cập dữ liệu</w:t>
      </w:r>
      <w:r w:rsidDel="00000000" w:rsidR="00000000" w:rsidRPr="00000000">
        <w:rPr>
          <w:b w:val="1"/>
          <w:color w:val="ff00ff"/>
          <w:sz w:val="26"/>
          <w:szCs w:val="26"/>
          <w:highlight w:val="white"/>
          <w:rtl w:val="0"/>
        </w:rPr>
        <w:t xml:space="preserve">)</w:t>
      </w:r>
      <w:r w:rsidDel="00000000" w:rsidR="00000000" w:rsidRPr="00000000">
        <w:rPr>
          <w:color w:val="ff00ff"/>
          <w:sz w:val="26"/>
          <w:szCs w:val="26"/>
          <w:highlight w:val="white"/>
          <w:rtl w:val="0"/>
        </w:rPr>
        <w:t xml:space="preserve">: Là tầng truy cập cơ sở dữ liệu, được sử dụng để lưu trữ và truy xuất dữ liệu. Tầng này sử dụng các công nghệ như JDBC, Hibernate, Spring Data JPA để tương tác với cơ sở dữ liệu.</w:t>
      </w:r>
    </w:p>
    <w:p w:rsidR="00000000" w:rsidDel="00000000" w:rsidP="00000000" w:rsidRDefault="00000000" w:rsidRPr="00000000" w14:paraId="00000033">
      <w:pPr>
        <w:shd w:fill="ffffff" w:val="clear"/>
        <w:spacing w:after="180" w:before="100" w:line="276" w:lineRule="auto"/>
        <w:ind w:left="720" w:firstLine="0"/>
        <w:rPr>
          <w:color w:val="ff00ff"/>
          <w:sz w:val="26"/>
          <w:szCs w:val="26"/>
          <w:highlight w:val="white"/>
        </w:rPr>
      </w:pPr>
      <w:r w:rsidDel="00000000" w:rsidR="00000000" w:rsidRPr="00000000">
        <w:rPr>
          <w:color w:val="ff00ff"/>
          <w:sz w:val="26"/>
          <w:szCs w:val="26"/>
          <w:highlight w:val="white"/>
          <w:rtl w:val="0"/>
        </w:rPr>
        <w:t xml:space="preserve">2. Luồng đi</w:t>
      </w:r>
    </w:p>
    <w:p w:rsidR="00000000" w:rsidDel="00000000" w:rsidP="00000000" w:rsidRDefault="00000000" w:rsidRPr="00000000" w14:paraId="00000034">
      <w:pPr>
        <w:numPr>
          <w:ilvl w:val="0"/>
          <w:numId w:val="18"/>
        </w:numPr>
        <w:shd w:fill="ffffff" w:val="clear"/>
        <w:spacing w:after="0" w:afterAutospacing="0" w:before="100" w:line="276" w:lineRule="auto"/>
        <w:ind w:left="1440" w:hanging="360"/>
        <w:rPr>
          <w:color w:val="0000ff"/>
          <w:sz w:val="26"/>
          <w:szCs w:val="26"/>
          <w:highlight w:val="white"/>
          <w:u w:val="none"/>
        </w:rPr>
      </w:pPr>
      <w:r w:rsidDel="00000000" w:rsidR="00000000" w:rsidRPr="00000000">
        <w:rPr>
          <w:b w:val="1"/>
          <w:color w:val="0000ff"/>
          <w:sz w:val="26"/>
          <w:szCs w:val="26"/>
          <w:highlight w:val="white"/>
          <w:rtl w:val="0"/>
        </w:rPr>
        <w:t xml:space="preserve">Nhận yêu cầu HTTP</w:t>
      </w:r>
      <w:r w:rsidDel="00000000" w:rsidR="00000000" w:rsidRPr="00000000">
        <w:rPr>
          <w:color w:val="0000ff"/>
          <w:sz w:val="26"/>
          <w:szCs w:val="26"/>
          <w:highlight w:val="white"/>
          <w:rtl w:val="0"/>
        </w:rPr>
        <w:t xml:space="preserve"> từ client.</w:t>
      </w:r>
    </w:p>
    <w:p w:rsidR="00000000" w:rsidDel="00000000" w:rsidP="00000000" w:rsidRDefault="00000000" w:rsidRPr="00000000" w14:paraId="00000035">
      <w:pPr>
        <w:numPr>
          <w:ilvl w:val="0"/>
          <w:numId w:val="18"/>
        </w:numPr>
        <w:shd w:fill="ffffff" w:val="clear"/>
        <w:spacing w:after="0" w:afterAutospacing="0" w:before="0" w:beforeAutospacing="0" w:line="276" w:lineRule="auto"/>
        <w:ind w:left="1440" w:hanging="360"/>
        <w:rPr>
          <w:color w:val="0000ff"/>
          <w:sz w:val="26"/>
          <w:szCs w:val="26"/>
          <w:highlight w:val="white"/>
          <w:u w:val="none"/>
        </w:rPr>
      </w:pPr>
      <w:r w:rsidDel="00000000" w:rsidR="00000000" w:rsidRPr="00000000">
        <w:rPr>
          <w:b w:val="1"/>
          <w:color w:val="0000ff"/>
          <w:sz w:val="26"/>
          <w:szCs w:val="26"/>
          <w:highlight w:val="white"/>
          <w:rtl w:val="0"/>
        </w:rPr>
        <w:t xml:space="preserve">Controller</w:t>
      </w:r>
      <w:r w:rsidDel="00000000" w:rsidR="00000000" w:rsidRPr="00000000">
        <w:rPr>
          <w:color w:val="0000ff"/>
          <w:sz w:val="26"/>
          <w:szCs w:val="26"/>
          <w:highlight w:val="white"/>
          <w:rtl w:val="0"/>
        </w:rPr>
        <w:t xml:space="preserve"> xử lý yêu cầu và có thể gọi các services</w:t>
      </w:r>
    </w:p>
    <w:p w:rsidR="00000000" w:rsidDel="00000000" w:rsidP="00000000" w:rsidRDefault="00000000" w:rsidRPr="00000000" w14:paraId="00000036">
      <w:pPr>
        <w:numPr>
          <w:ilvl w:val="0"/>
          <w:numId w:val="18"/>
        </w:numPr>
        <w:shd w:fill="ffffff" w:val="clear"/>
        <w:spacing w:after="0" w:afterAutospacing="0" w:before="0" w:beforeAutospacing="0" w:line="276" w:lineRule="auto"/>
        <w:ind w:left="1440" w:hanging="360"/>
        <w:rPr>
          <w:color w:val="0000ff"/>
          <w:sz w:val="26"/>
          <w:szCs w:val="26"/>
          <w:highlight w:val="white"/>
          <w:u w:val="none"/>
        </w:rPr>
      </w:pPr>
      <w:r w:rsidDel="00000000" w:rsidR="00000000" w:rsidRPr="00000000">
        <w:rPr>
          <w:b w:val="1"/>
          <w:color w:val="0000ff"/>
          <w:sz w:val="26"/>
          <w:szCs w:val="26"/>
          <w:highlight w:val="white"/>
          <w:rtl w:val="0"/>
        </w:rPr>
        <w:t xml:space="preserve">Service Layer</w:t>
      </w:r>
      <w:r w:rsidDel="00000000" w:rsidR="00000000" w:rsidRPr="00000000">
        <w:rPr>
          <w:color w:val="0000ff"/>
          <w:sz w:val="26"/>
          <w:szCs w:val="26"/>
          <w:highlight w:val="white"/>
          <w:rtl w:val="0"/>
        </w:rPr>
        <w:t xml:space="preserve"> xử lý logic nghiệp vụ và tương tác với repository nếu cần.</w:t>
      </w:r>
    </w:p>
    <w:p w:rsidR="00000000" w:rsidDel="00000000" w:rsidP="00000000" w:rsidRDefault="00000000" w:rsidRPr="00000000" w14:paraId="00000037">
      <w:pPr>
        <w:numPr>
          <w:ilvl w:val="0"/>
          <w:numId w:val="18"/>
        </w:numPr>
        <w:shd w:fill="ffffff" w:val="clear"/>
        <w:spacing w:after="0" w:afterAutospacing="0" w:before="0" w:beforeAutospacing="0" w:line="276" w:lineRule="auto"/>
        <w:ind w:left="1440" w:hanging="360"/>
        <w:rPr>
          <w:color w:val="0000ff"/>
          <w:sz w:val="26"/>
          <w:szCs w:val="26"/>
          <w:highlight w:val="white"/>
          <w:u w:val="none"/>
        </w:rPr>
      </w:pPr>
      <w:r w:rsidDel="00000000" w:rsidR="00000000" w:rsidRPr="00000000">
        <w:rPr>
          <w:b w:val="1"/>
          <w:color w:val="0000ff"/>
          <w:sz w:val="26"/>
          <w:szCs w:val="26"/>
          <w:highlight w:val="white"/>
          <w:rtl w:val="0"/>
        </w:rPr>
        <w:t xml:space="preserve">Repository Layer</w:t>
      </w:r>
      <w:r w:rsidDel="00000000" w:rsidR="00000000" w:rsidRPr="00000000">
        <w:rPr>
          <w:color w:val="0000ff"/>
          <w:sz w:val="26"/>
          <w:szCs w:val="26"/>
          <w:highlight w:val="white"/>
          <w:rtl w:val="0"/>
        </w:rPr>
        <w:t xml:space="preserve"> thực hiện thao tác với cơ sở dữ liệu.</w:t>
      </w:r>
    </w:p>
    <w:p w:rsidR="00000000" w:rsidDel="00000000" w:rsidP="00000000" w:rsidRDefault="00000000" w:rsidRPr="00000000" w14:paraId="00000038">
      <w:pPr>
        <w:numPr>
          <w:ilvl w:val="0"/>
          <w:numId w:val="18"/>
        </w:numPr>
        <w:shd w:fill="ffffff" w:val="clear"/>
        <w:spacing w:after="180" w:before="0" w:beforeAutospacing="0" w:line="276" w:lineRule="auto"/>
        <w:ind w:left="1440" w:hanging="360"/>
        <w:rPr>
          <w:color w:val="0000ff"/>
          <w:sz w:val="26"/>
          <w:szCs w:val="26"/>
          <w:highlight w:val="white"/>
          <w:u w:val="none"/>
        </w:rPr>
      </w:pPr>
      <w:r w:rsidDel="00000000" w:rsidR="00000000" w:rsidRPr="00000000">
        <w:rPr>
          <w:b w:val="1"/>
          <w:color w:val="0000ff"/>
          <w:sz w:val="26"/>
          <w:szCs w:val="26"/>
          <w:highlight w:val="white"/>
          <w:rtl w:val="0"/>
        </w:rPr>
        <w:t xml:space="preserve">Trả về phản hồi</w:t>
      </w:r>
      <w:r w:rsidDel="00000000" w:rsidR="00000000" w:rsidRPr="00000000">
        <w:rPr>
          <w:color w:val="0000ff"/>
          <w:sz w:val="26"/>
          <w:szCs w:val="26"/>
          <w:highlight w:val="white"/>
          <w:rtl w:val="0"/>
        </w:rPr>
        <w:t xml:space="preserve"> cho client.</w:t>
      </w:r>
    </w:p>
    <w:p w:rsidR="00000000" w:rsidDel="00000000" w:rsidP="00000000" w:rsidRDefault="00000000" w:rsidRPr="00000000" w14:paraId="00000039">
      <w:pPr>
        <w:shd w:fill="ffffff" w:val="clear"/>
        <w:spacing w:after="180" w:before="100" w:line="276" w:lineRule="auto"/>
        <w:ind w:left="720" w:firstLine="0"/>
        <w:rPr>
          <w:color w:val="ff00ff"/>
          <w:sz w:val="26"/>
          <w:szCs w:val="26"/>
          <w:highlight w:val="white"/>
        </w:rPr>
      </w:pPr>
      <w:r w:rsidDel="00000000" w:rsidR="00000000" w:rsidRPr="00000000">
        <w:rPr>
          <w:color w:val="ff00ff"/>
          <w:sz w:val="26"/>
          <w:szCs w:val="26"/>
          <w:highlight w:val="white"/>
          <w:rtl w:val="0"/>
        </w:rPr>
        <w:t xml:space="preserve">3. DTO</w:t>
      </w:r>
    </w:p>
    <w:p w:rsidR="00000000" w:rsidDel="00000000" w:rsidP="00000000" w:rsidRDefault="00000000" w:rsidRPr="00000000" w14:paraId="0000003A">
      <w:pPr>
        <w:numPr>
          <w:ilvl w:val="0"/>
          <w:numId w:val="13"/>
        </w:numPr>
        <w:shd w:fill="ffffff" w:val="clear"/>
        <w:spacing w:after="0" w:afterAutospacing="0" w:before="240" w:line="276" w:lineRule="auto"/>
        <w:ind w:left="720" w:hanging="360"/>
        <w:rPr>
          <w:color w:val="ff00ff"/>
          <w:sz w:val="26"/>
          <w:szCs w:val="26"/>
          <w:highlight w:val="white"/>
          <w:u w:val="none"/>
        </w:rPr>
      </w:pPr>
      <w:r w:rsidDel="00000000" w:rsidR="00000000" w:rsidRPr="00000000">
        <w:rPr>
          <w:color w:val="ff00ff"/>
          <w:sz w:val="26"/>
          <w:szCs w:val="26"/>
          <w:highlight w:val="white"/>
          <w:rtl w:val="0"/>
        </w:rPr>
        <w:t xml:space="preserve">DTO (Data Transfer Object) là một mẫu thiết kế được sử dụng để truyền dữ liệu giữa các lớp hoặc qua các lớp của ứng dụng, đặc biệt là giữa tầng controller và tầng service hoặc tầng dữ liệu. DTO thường được sử dụng để:</w:t>
      </w:r>
    </w:p>
    <w:p w:rsidR="00000000" w:rsidDel="00000000" w:rsidP="00000000" w:rsidRDefault="00000000" w:rsidRPr="00000000" w14:paraId="0000003B">
      <w:pPr>
        <w:numPr>
          <w:ilvl w:val="0"/>
          <w:numId w:val="19"/>
        </w:numPr>
        <w:shd w:fill="ffffff" w:val="clear"/>
        <w:spacing w:after="0" w:afterAutospacing="0" w:before="0" w:beforeAutospacing="0" w:line="276" w:lineRule="auto"/>
        <w:ind w:left="720" w:hanging="360"/>
        <w:rPr>
          <w:color w:val="ff00ff"/>
          <w:sz w:val="26"/>
          <w:szCs w:val="26"/>
          <w:highlight w:val="white"/>
        </w:rPr>
      </w:pPr>
      <w:r w:rsidDel="00000000" w:rsidR="00000000" w:rsidRPr="00000000">
        <w:rPr>
          <w:b w:val="1"/>
          <w:color w:val="ff00ff"/>
          <w:sz w:val="26"/>
          <w:szCs w:val="26"/>
          <w:highlight w:val="white"/>
          <w:rtl w:val="0"/>
        </w:rPr>
        <w:t xml:space="preserve">Tách Biệt Dữ Liệu:</w:t>
      </w:r>
      <w:r w:rsidDel="00000000" w:rsidR="00000000" w:rsidRPr="00000000">
        <w:rPr>
          <w:color w:val="ff00ff"/>
          <w:sz w:val="26"/>
          <w:szCs w:val="26"/>
          <w:highlight w:val="white"/>
          <w:rtl w:val="0"/>
        </w:rPr>
        <w:t xml:space="preserve"> Tách biệt dữ liệu mà bạn gửi qua mạng hoặc từ client, với cách dữ liệu được lưu trữ trong cơ sở dữ liệu. Điều này cho phép bạn tạo ra các lớp dữ liệu tùy chỉnh phù hợp với nhu cầu của giao diện người dùng hoặc API mà không cần phải phụ thuộc vào cấu trúc của entity.</w:t>
      </w:r>
    </w:p>
    <w:p w:rsidR="00000000" w:rsidDel="00000000" w:rsidP="00000000" w:rsidRDefault="00000000" w:rsidRPr="00000000" w14:paraId="0000003C">
      <w:pPr>
        <w:numPr>
          <w:ilvl w:val="0"/>
          <w:numId w:val="19"/>
        </w:numPr>
        <w:shd w:fill="ffffff" w:val="clear"/>
        <w:spacing w:after="0" w:afterAutospacing="0" w:before="0" w:beforeAutospacing="0" w:line="276" w:lineRule="auto"/>
        <w:ind w:left="720" w:hanging="360"/>
        <w:rPr>
          <w:color w:val="ff00ff"/>
          <w:sz w:val="26"/>
          <w:szCs w:val="26"/>
          <w:highlight w:val="white"/>
        </w:rPr>
      </w:pPr>
      <w:r w:rsidDel="00000000" w:rsidR="00000000" w:rsidRPr="00000000">
        <w:rPr>
          <w:b w:val="1"/>
          <w:color w:val="ff00ff"/>
          <w:sz w:val="26"/>
          <w:szCs w:val="26"/>
          <w:highlight w:val="white"/>
          <w:rtl w:val="0"/>
        </w:rPr>
        <w:t xml:space="preserve">DTO (Data Transfer Object) là một mẫu thiết kế dùng để chuyển dữ liệu giữa các lớp hoặc các tầng trong ứng dụng. DTO thường được sử dụng để giao tiếp giữa lớp dịch vụ và lớp điều khiển (controller), hoặc giữa lớp điều khiển và lớp dữ liệu.</w:t>
      </w:r>
    </w:p>
    <w:p w:rsidR="00000000" w:rsidDel="00000000" w:rsidP="00000000" w:rsidRDefault="00000000" w:rsidRPr="00000000" w14:paraId="0000003D">
      <w:pPr>
        <w:numPr>
          <w:ilvl w:val="0"/>
          <w:numId w:val="19"/>
        </w:numPr>
        <w:shd w:fill="ffffff" w:val="clear"/>
        <w:spacing w:after="240" w:before="0" w:beforeAutospacing="0" w:line="276" w:lineRule="auto"/>
        <w:ind w:left="720" w:hanging="360"/>
        <w:rPr>
          <w:b w:val="1"/>
          <w:color w:val="ff00ff"/>
          <w:sz w:val="26"/>
          <w:szCs w:val="26"/>
          <w:highlight w:val="white"/>
          <w:u w:val="none"/>
        </w:rPr>
      </w:pPr>
      <w:r w:rsidDel="00000000" w:rsidR="00000000" w:rsidRPr="00000000">
        <w:rPr>
          <w:b w:val="1"/>
          <w:color w:val="ff00ff"/>
          <w:sz w:val="26"/>
          <w:szCs w:val="26"/>
          <w:highlight w:val="white"/>
          <w:rtl w:val="0"/>
        </w:rPr>
        <w:t xml:space="preserve">giúp làm sạch và phân tách các lớp trong ứng dụng của bạn, giữ cho mã của bạn dễ bảo trì và mở rộng hơn.</w:t>
      </w:r>
    </w:p>
    <w:p w:rsidR="00000000" w:rsidDel="00000000" w:rsidP="00000000" w:rsidRDefault="00000000" w:rsidRPr="00000000" w14:paraId="0000003E">
      <w:pPr>
        <w:shd w:fill="ffffff" w:val="clear"/>
        <w:spacing w:after="240" w:before="240" w:line="276" w:lineRule="auto"/>
        <w:rPr>
          <w:b w:val="1"/>
          <w:color w:val="ff9900"/>
          <w:sz w:val="36"/>
          <w:szCs w:val="36"/>
          <w:highlight w:val="white"/>
        </w:rPr>
      </w:pPr>
      <w:r w:rsidDel="00000000" w:rsidR="00000000" w:rsidRPr="00000000">
        <w:rPr>
          <w:rtl w:val="0"/>
        </w:rPr>
      </w:r>
    </w:p>
    <w:p w:rsidR="00000000" w:rsidDel="00000000" w:rsidP="00000000" w:rsidRDefault="00000000" w:rsidRPr="00000000" w14:paraId="0000003F">
      <w:pPr>
        <w:shd w:fill="ffffff" w:val="clear"/>
        <w:spacing w:after="180" w:before="100" w:line="276" w:lineRule="auto"/>
        <w:ind w:left="720" w:firstLine="0"/>
        <w:rPr>
          <w:color w:val="ff9900"/>
          <w:sz w:val="36"/>
          <w:szCs w:val="36"/>
          <w:highlight w:val="white"/>
        </w:rPr>
      </w:pPr>
      <w:r w:rsidDel="00000000" w:rsidR="00000000" w:rsidRPr="00000000">
        <w:rPr>
          <w:color w:val="ff9900"/>
          <w:sz w:val="36"/>
          <w:szCs w:val="36"/>
          <w:highlight w:val="white"/>
          <w:rtl w:val="0"/>
        </w:rPr>
        <w:t xml:space="preserve">Phần cuối: ResponseEntity</w:t>
      </w:r>
    </w:p>
    <w:p w:rsidR="00000000" w:rsidDel="00000000" w:rsidP="00000000" w:rsidRDefault="00000000" w:rsidRPr="00000000" w14:paraId="00000040">
      <w:pPr>
        <w:numPr>
          <w:ilvl w:val="0"/>
          <w:numId w:val="8"/>
        </w:numPr>
        <w:shd w:fill="ffffff" w:val="clear"/>
        <w:spacing w:after="0" w:afterAutospacing="0" w:before="240" w:line="276" w:lineRule="auto"/>
        <w:ind w:left="720" w:hanging="360"/>
        <w:rPr>
          <w:sz w:val="26"/>
          <w:szCs w:val="26"/>
          <w:highlight w:val="white"/>
          <w:u w:val="none"/>
        </w:rPr>
      </w:pPr>
      <w:r w:rsidDel="00000000" w:rsidR="00000000" w:rsidRPr="00000000">
        <w:rPr>
          <w:rFonts w:ascii="Roboto Mono" w:cs="Roboto Mono" w:eastAsia="Roboto Mono" w:hAnsi="Roboto Mono"/>
          <w:color w:val="188038"/>
          <w:sz w:val="26"/>
          <w:szCs w:val="26"/>
          <w:highlight w:val="white"/>
          <w:rtl w:val="0"/>
        </w:rPr>
        <w:t xml:space="preserve">ResponseEntity</w:t>
      </w:r>
      <w:r w:rsidDel="00000000" w:rsidR="00000000" w:rsidRPr="00000000">
        <w:rPr>
          <w:color w:val="ff00ff"/>
          <w:sz w:val="26"/>
          <w:szCs w:val="26"/>
          <w:highlight w:val="white"/>
          <w:rtl w:val="0"/>
        </w:rPr>
        <w:t xml:space="preserve"> là một lớp trong Spring Framework được sử dụng để xây dựng phản hồi HTTP trong các ứng dụng Spring Boot. Nó cho phép bạn kiểm soát chi tiết hơn về cách phản hồi từ máy chủ được gửi đến client. </w:t>
      </w:r>
      <w:r w:rsidDel="00000000" w:rsidR="00000000" w:rsidRPr="00000000">
        <w:rPr>
          <w:rFonts w:ascii="Roboto Mono" w:cs="Roboto Mono" w:eastAsia="Roboto Mono" w:hAnsi="Roboto Mono"/>
          <w:color w:val="188038"/>
          <w:sz w:val="26"/>
          <w:szCs w:val="26"/>
          <w:highlight w:val="white"/>
          <w:rtl w:val="0"/>
        </w:rPr>
        <w:t xml:space="preserve">ResponseEntity</w:t>
      </w:r>
      <w:r w:rsidDel="00000000" w:rsidR="00000000" w:rsidRPr="00000000">
        <w:rPr>
          <w:color w:val="ff00ff"/>
          <w:sz w:val="26"/>
          <w:szCs w:val="26"/>
          <w:highlight w:val="white"/>
          <w:rtl w:val="0"/>
        </w:rPr>
        <w:t xml:space="preserve"> là một phần quan trọng trong việc xử lý các yêu cầu HTTP và có thể được sử dụng để:</w:t>
      </w:r>
    </w:p>
    <w:p w:rsidR="00000000" w:rsidDel="00000000" w:rsidP="00000000" w:rsidRDefault="00000000" w:rsidRPr="00000000" w14:paraId="00000041">
      <w:pPr>
        <w:numPr>
          <w:ilvl w:val="0"/>
          <w:numId w:val="8"/>
        </w:numPr>
        <w:shd w:fill="ffffff" w:val="clear"/>
        <w:spacing w:after="0" w:afterAutospacing="0" w:before="0" w:beforeAutospacing="0" w:line="276" w:lineRule="auto"/>
        <w:ind w:left="720" w:hanging="360"/>
        <w:rPr>
          <w:color w:val="ff00ff"/>
          <w:sz w:val="26"/>
          <w:szCs w:val="26"/>
          <w:highlight w:val="white"/>
        </w:rPr>
      </w:pPr>
      <w:r w:rsidDel="00000000" w:rsidR="00000000" w:rsidRPr="00000000">
        <w:rPr>
          <w:b w:val="1"/>
          <w:color w:val="ff00ff"/>
          <w:sz w:val="26"/>
          <w:szCs w:val="26"/>
          <w:highlight w:val="white"/>
          <w:rtl w:val="0"/>
        </w:rPr>
        <w:t xml:space="preserve">Thiết lập mã trạng thái HTTP</w:t>
      </w:r>
      <w:r w:rsidDel="00000000" w:rsidR="00000000" w:rsidRPr="00000000">
        <w:rPr>
          <w:color w:val="ff00ff"/>
          <w:sz w:val="26"/>
          <w:szCs w:val="26"/>
          <w:highlight w:val="white"/>
          <w:rtl w:val="0"/>
        </w:rPr>
        <w:t xml:space="preserve">: Bạn có thể chỉ định mã trạng thái HTTP cụ thể cho phản hồi, như 200 OK, 404 Not Found, 500 Internal Server Error, v.v.</w:t>
      </w:r>
    </w:p>
    <w:p w:rsidR="00000000" w:rsidDel="00000000" w:rsidP="00000000" w:rsidRDefault="00000000" w:rsidRPr="00000000" w14:paraId="00000042">
      <w:pPr>
        <w:numPr>
          <w:ilvl w:val="0"/>
          <w:numId w:val="8"/>
        </w:numPr>
        <w:shd w:fill="ffffff" w:val="clear"/>
        <w:spacing w:after="0" w:afterAutospacing="0" w:before="0" w:beforeAutospacing="0" w:line="276" w:lineRule="auto"/>
        <w:ind w:left="720" w:hanging="360"/>
        <w:rPr>
          <w:color w:val="ff00ff"/>
          <w:sz w:val="26"/>
          <w:szCs w:val="26"/>
          <w:highlight w:val="white"/>
        </w:rPr>
      </w:pPr>
      <w:r w:rsidDel="00000000" w:rsidR="00000000" w:rsidRPr="00000000">
        <w:rPr>
          <w:b w:val="1"/>
          <w:color w:val="ff00ff"/>
          <w:sz w:val="26"/>
          <w:szCs w:val="26"/>
          <w:highlight w:val="white"/>
          <w:rtl w:val="0"/>
        </w:rPr>
        <w:t xml:space="preserve">Thêm các tiêu đề HTTP</w:t>
      </w:r>
      <w:r w:rsidDel="00000000" w:rsidR="00000000" w:rsidRPr="00000000">
        <w:rPr>
          <w:color w:val="ff00ff"/>
          <w:sz w:val="26"/>
          <w:szCs w:val="26"/>
          <w:highlight w:val="white"/>
          <w:rtl w:val="0"/>
        </w:rPr>
        <w:t xml:space="preserve">: Bạn có thể thêm hoặc sửa đổi các tiêu đề HTTP trong phản hồi, như </w:t>
      </w:r>
      <w:r w:rsidDel="00000000" w:rsidR="00000000" w:rsidRPr="00000000">
        <w:rPr>
          <w:rFonts w:ascii="Roboto Mono" w:cs="Roboto Mono" w:eastAsia="Roboto Mono" w:hAnsi="Roboto Mono"/>
          <w:color w:val="188038"/>
          <w:sz w:val="26"/>
          <w:szCs w:val="26"/>
          <w:highlight w:val="white"/>
          <w:rtl w:val="0"/>
        </w:rPr>
        <w:t xml:space="preserve">Content-Type</w:t>
      </w:r>
      <w:r w:rsidDel="00000000" w:rsidR="00000000" w:rsidRPr="00000000">
        <w:rPr>
          <w:color w:val="ff00ff"/>
          <w:sz w:val="26"/>
          <w:szCs w:val="26"/>
          <w:highlight w:val="white"/>
          <w:rtl w:val="0"/>
        </w:rPr>
        <w:t xml:space="preserve">, </w:t>
      </w:r>
      <w:r w:rsidDel="00000000" w:rsidR="00000000" w:rsidRPr="00000000">
        <w:rPr>
          <w:rFonts w:ascii="Roboto Mono" w:cs="Roboto Mono" w:eastAsia="Roboto Mono" w:hAnsi="Roboto Mono"/>
          <w:color w:val="188038"/>
          <w:sz w:val="26"/>
          <w:szCs w:val="26"/>
          <w:highlight w:val="white"/>
          <w:rtl w:val="0"/>
        </w:rPr>
        <w:t xml:space="preserve">Authorization</w:t>
      </w:r>
      <w:r w:rsidDel="00000000" w:rsidR="00000000" w:rsidRPr="00000000">
        <w:rPr>
          <w:color w:val="ff00ff"/>
          <w:sz w:val="26"/>
          <w:szCs w:val="26"/>
          <w:highlight w:val="white"/>
          <w:rtl w:val="0"/>
        </w:rPr>
        <w:t xml:space="preserve">, </w:t>
      </w:r>
      <w:r w:rsidDel="00000000" w:rsidR="00000000" w:rsidRPr="00000000">
        <w:rPr>
          <w:rFonts w:ascii="Roboto Mono" w:cs="Roboto Mono" w:eastAsia="Roboto Mono" w:hAnsi="Roboto Mono"/>
          <w:color w:val="188038"/>
          <w:sz w:val="26"/>
          <w:szCs w:val="26"/>
          <w:highlight w:val="white"/>
          <w:rtl w:val="0"/>
        </w:rPr>
        <w:t xml:space="preserve">Cache-Control</w:t>
      </w:r>
      <w:r w:rsidDel="00000000" w:rsidR="00000000" w:rsidRPr="00000000">
        <w:rPr>
          <w:color w:val="ff00ff"/>
          <w:sz w:val="26"/>
          <w:szCs w:val="26"/>
          <w:highlight w:val="white"/>
          <w:rtl w:val="0"/>
        </w:rPr>
        <w:t xml:space="preserve">, v.v.</w:t>
      </w:r>
    </w:p>
    <w:p w:rsidR="00000000" w:rsidDel="00000000" w:rsidP="00000000" w:rsidRDefault="00000000" w:rsidRPr="00000000" w14:paraId="00000043">
      <w:pPr>
        <w:numPr>
          <w:ilvl w:val="0"/>
          <w:numId w:val="8"/>
        </w:numPr>
        <w:shd w:fill="ffffff" w:val="clear"/>
        <w:spacing w:after="0" w:afterAutospacing="0" w:before="0" w:beforeAutospacing="0" w:line="276" w:lineRule="auto"/>
        <w:ind w:left="720" w:hanging="360"/>
        <w:rPr>
          <w:color w:val="ff00ff"/>
          <w:sz w:val="26"/>
          <w:szCs w:val="26"/>
          <w:highlight w:val="white"/>
        </w:rPr>
      </w:pPr>
      <w:r w:rsidDel="00000000" w:rsidR="00000000" w:rsidRPr="00000000">
        <w:rPr>
          <w:b w:val="1"/>
          <w:color w:val="ff00ff"/>
          <w:sz w:val="26"/>
          <w:szCs w:val="26"/>
          <w:highlight w:val="white"/>
          <w:rtl w:val="0"/>
        </w:rPr>
        <w:t xml:space="preserve">Chứa dữ liệu phản hồi</w:t>
      </w:r>
      <w:r w:rsidDel="00000000" w:rsidR="00000000" w:rsidRPr="00000000">
        <w:rPr>
          <w:color w:val="ff00ff"/>
          <w:sz w:val="26"/>
          <w:szCs w:val="26"/>
          <w:highlight w:val="white"/>
          <w:rtl w:val="0"/>
        </w:rPr>
        <w:t xml:space="preserve">: Bạn có thể đóng gói dữ liệu mà bạn muốn gửi đến client trong phản hồi HTTP.</w:t>
      </w:r>
    </w:p>
    <w:p w:rsidR="00000000" w:rsidDel="00000000" w:rsidP="00000000" w:rsidRDefault="00000000" w:rsidRPr="00000000" w14:paraId="00000044">
      <w:pPr>
        <w:pStyle w:val="Heading3"/>
        <w:keepNext w:val="0"/>
        <w:keepLines w:val="0"/>
        <w:numPr>
          <w:ilvl w:val="1"/>
          <w:numId w:val="8"/>
        </w:numPr>
        <w:shd w:fill="ffffff" w:val="clear"/>
        <w:spacing w:after="0" w:afterAutospacing="0" w:before="0" w:beforeAutospacing="0" w:line="276" w:lineRule="auto"/>
        <w:ind w:left="1440" w:hanging="360"/>
        <w:rPr>
          <w:b w:val="1"/>
          <w:sz w:val="26"/>
          <w:szCs w:val="26"/>
          <w:highlight w:val="white"/>
          <w:u w:val="none"/>
        </w:rPr>
      </w:pPr>
      <w:bookmarkStart w:colFirst="0" w:colLast="0" w:name="_otl5rso07orw" w:id="5"/>
      <w:bookmarkEnd w:id="5"/>
      <w:r w:rsidDel="00000000" w:rsidR="00000000" w:rsidRPr="00000000">
        <w:rPr>
          <w:b w:val="1"/>
          <w:color w:val="ff00ff"/>
          <w:sz w:val="26"/>
          <w:szCs w:val="26"/>
          <w:highlight w:val="white"/>
          <w:rtl w:val="0"/>
        </w:rPr>
        <w:t xml:space="preserve">Cấu trúc của </w:t>
      </w:r>
      <w:r w:rsidDel="00000000" w:rsidR="00000000" w:rsidRPr="00000000">
        <w:rPr>
          <w:rFonts w:ascii="Roboto Mono" w:cs="Roboto Mono" w:eastAsia="Roboto Mono" w:hAnsi="Roboto Mono"/>
          <w:b w:val="1"/>
          <w:color w:val="188038"/>
          <w:sz w:val="26"/>
          <w:szCs w:val="26"/>
          <w:highlight w:val="white"/>
          <w:rtl w:val="0"/>
        </w:rPr>
        <w:t xml:space="preserve">ResponseEntity</w:t>
      </w:r>
    </w:p>
    <w:p w:rsidR="00000000" w:rsidDel="00000000" w:rsidP="00000000" w:rsidRDefault="00000000" w:rsidRPr="00000000" w14:paraId="00000045">
      <w:pPr>
        <w:numPr>
          <w:ilvl w:val="0"/>
          <w:numId w:val="8"/>
        </w:numPr>
        <w:shd w:fill="ffffff" w:val="clear"/>
        <w:spacing w:after="0" w:afterAutospacing="0" w:before="0" w:beforeAutospacing="0" w:line="276" w:lineRule="auto"/>
        <w:ind w:left="720" w:hanging="360"/>
        <w:rPr>
          <w:sz w:val="26"/>
          <w:szCs w:val="26"/>
          <w:highlight w:val="white"/>
          <w:u w:val="none"/>
        </w:rPr>
      </w:pPr>
      <w:r w:rsidDel="00000000" w:rsidR="00000000" w:rsidRPr="00000000">
        <w:rPr>
          <w:rFonts w:ascii="Roboto Mono" w:cs="Roboto Mono" w:eastAsia="Roboto Mono" w:hAnsi="Roboto Mono"/>
          <w:color w:val="188038"/>
          <w:sz w:val="26"/>
          <w:szCs w:val="26"/>
          <w:highlight w:val="white"/>
          <w:rtl w:val="0"/>
        </w:rPr>
        <w:t xml:space="preserve">ResponseEntity</w:t>
      </w:r>
      <w:r w:rsidDel="00000000" w:rsidR="00000000" w:rsidRPr="00000000">
        <w:rPr>
          <w:color w:val="ff00ff"/>
          <w:sz w:val="26"/>
          <w:szCs w:val="26"/>
          <w:highlight w:val="white"/>
          <w:rtl w:val="0"/>
        </w:rPr>
        <w:t xml:space="preserve"> có thể chứa ba thành phần chính:</w:t>
      </w:r>
    </w:p>
    <w:p w:rsidR="00000000" w:rsidDel="00000000" w:rsidP="00000000" w:rsidRDefault="00000000" w:rsidRPr="00000000" w14:paraId="00000046">
      <w:pPr>
        <w:numPr>
          <w:ilvl w:val="0"/>
          <w:numId w:val="8"/>
        </w:numPr>
        <w:shd w:fill="ffffff" w:val="clear"/>
        <w:spacing w:after="0" w:afterAutospacing="0" w:before="0" w:beforeAutospacing="0" w:line="276" w:lineRule="auto"/>
        <w:ind w:left="720" w:hanging="360"/>
        <w:rPr>
          <w:color w:val="ff00ff"/>
          <w:sz w:val="26"/>
          <w:szCs w:val="26"/>
          <w:highlight w:val="white"/>
        </w:rPr>
      </w:pPr>
      <w:r w:rsidDel="00000000" w:rsidR="00000000" w:rsidRPr="00000000">
        <w:rPr>
          <w:b w:val="1"/>
          <w:color w:val="ff00ff"/>
          <w:sz w:val="26"/>
          <w:szCs w:val="26"/>
          <w:highlight w:val="white"/>
          <w:rtl w:val="0"/>
        </w:rPr>
        <w:t xml:space="preserve">Mã trạng thái HTTP</w:t>
      </w:r>
      <w:r w:rsidDel="00000000" w:rsidR="00000000" w:rsidRPr="00000000">
        <w:rPr>
          <w:color w:val="ff00ff"/>
          <w:sz w:val="26"/>
          <w:szCs w:val="26"/>
          <w:highlight w:val="white"/>
          <w:rtl w:val="0"/>
        </w:rPr>
        <w:t xml:space="preserve">: Ví dụ: </w:t>
      </w:r>
      <w:r w:rsidDel="00000000" w:rsidR="00000000" w:rsidRPr="00000000">
        <w:rPr>
          <w:rFonts w:ascii="Roboto Mono" w:cs="Roboto Mono" w:eastAsia="Roboto Mono" w:hAnsi="Roboto Mono"/>
          <w:color w:val="188038"/>
          <w:sz w:val="26"/>
          <w:szCs w:val="26"/>
          <w:highlight w:val="white"/>
          <w:rtl w:val="0"/>
        </w:rPr>
        <w:t xml:space="preserve">200 OK</w:t>
      </w:r>
      <w:r w:rsidDel="00000000" w:rsidR="00000000" w:rsidRPr="00000000">
        <w:rPr>
          <w:color w:val="ff00ff"/>
          <w:sz w:val="26"/>
          <w:szCs w:val="26"/>
          <w:highlight w:val="white"/>
          <w:rtl w:val="0"/>
        </w:rPr>
        <w:t xml:space="preserve">, </w:t>
      </w:r>
      <w:r w:rsidDel="00000000" w:rsidR="00000000" w:rsidRPr="00000000">
        <w:rPr>
          <w:rFonts w:ascii="Roboto Mono" w:cs="Roboto Mono" w:eastAsia="Roboto Mono" w:hAnsi="Roboto Mono"/>
          <w:color w:val="188038"/>
          <w:sz w:val="26"/>
          <w:szCs w:val="26"/>
          <w:highlight w:val="white"/>
          <w:rtl w:val="0"/>
        </w:rPr>
        <w:t xml:space="preserve">404 Not Found</w:t>
      </w:r>
      <w:r w:rsidDel="00000000" w:rsidR="00000000" w:rsidRPr="00000000">
        <w:rPr>
          <w:color w:val="ff00ff"/>
          <w:sz w:val="26"/>
          <w:szCs w:val="26"/>
          <w:highlight w:val="white"/>
          <w:rtl w:val="0"/>
        </w:rPr>
        <w:t xml:space="preserve">, </w:t>
      </w:r>
      <w:r w:rsidDel="00000000" w:rsidR="00000000" w:rsidRPr="00000000">
        <w:rPr>
          <w:rFonts w:ascii="Roboto Mono" w:cs="Roboto Mono" w:eastAsia="Roboto Mono" w:hAnsi="Roboto Mono"/>
          <w:color w:val="188038"/>
          <w:sz w:val="26"/>
          <w:szCs w:val="26"/>
          <w:highlight w:val="white"/>
          <w:rtl w:val="0"/>
        </w:rPr>
        <w:t xml:space="preserve">500 Internal Server Error</w:t>
      </w:r>
      <w:r w:rsidDel="00000000" w:rsidR="00000000" w:rsidRPr="00000000">
        <w:rPr>
          <w:color w:val="ff00ff"/>
          <w:sz w:val="26"/>
          <w:szCs w:val="26"/>
          <w:highlight w:val="white"/>
          <w:rtl w:val="0"/>
        </w:rPr>
        <w:t xml:space="preserve">.</w:t>
      </w:r>
    </w:p>
    <w:p w:rsidR="00000000" w:rsidDel="00000000" w:rsidP="00000000" w:rsidRDefault="00000000" w:rsidRPr="00000000" w14:paraId="00000047">
      <w:pPr>
        <w:numPr>
          <w:ilvl w:val="0"/>
          <w:numId w:val="8"/>
        </w:numPr>
        <w:shd w:fill="ffffff" w:val="clear"/>
        <w:spacing w:after="0" w:afterAutospacing="0" w:before="0" w:beforeAutospacing="0" w:line="276" w:lineRule="auto"/>
        <w:ind w:left="720" w:hanging="360"/>
        <w:rPr>
          <w:color w:val="ff00ff"/>
          <w:sz w:val="26"/>
          <w:szCs w:val="26"/>
          <w:highlight w:val="white"/>
        </w:rPr>
      </w:pPr>
      <w:r w:rsidDel="00000000" w:rsidR="00000000" w:rsidRPr="00000000">
        <w:rPr>
          <w:b w:val="1"/>
          <w:color w:val="ff00ff"/>
          <w:sz w:val="26"/>
          <w:szCs w:val="26"/>
          <w:highlight w:val="white"/>
          <w:rtl w:val="0"/>
        </w:rPr>
        <w:t xml:space="preserve">Tiêu đề HTTP</w:t>
      </w:r>
      <w:r w:rsidDel="00000000" w:rsidR="00000000" w:rsidRPr="00000000">
        <w:rPr>
          <w:color w:val="ff00ff"/>
          <w:sz w:val="26"/>
          <w:szCs w:val="26"/>
          <w:highlight w:val="white"/>
          <w:rtl w:val="0"/>
        </w:rPr>
        <w:t xml:space="preserve">: Ví dụ: </w:t>
      </w:r>
      <w:r w:rsidDel="00000000" w:rsidR="00000000" w:rsidRPr="00000000">
        <w:rPr>
          <w:rFonts w:ascii="Roboto Mono" w:cs="Roboto Mono" w:eastAsia="Roboto Mono" w:hAnsi="Roboto Mono"/>
          <w:color w:val="188038"/>
          <w:sz w:val="26"/>
          <w:szCs w:val="26"/>
          <w:highlight w:val="white"/>
          <w:rtl w:val="0"/>
        </w:rPr>
        <w:t xml:space="preserve">Content-Type</w:t>
      </w:r>
      <w:r w:rsidDel="00000000" w:rsidR="00000000" w:rsidRPr="00000000">
        <w:rPr>
          <w:color w:val="ff00ff"/>
          <w:sz w:val="26"/>
          <w:szCs w:val="26"/>
          <w:highlight w:val="white"/>
          <w:rtl w:val="0"/>
        </w:rPr>
        <w:t xml:space="preserve">, </w:t>
      </w:r>
      <w:r w:rsidDel="00000000" w:rsidR="00000000" w:rsidRPr="00000000">
        <w:rPr>
          <w:rFonts w:ascii="Roboto Mono" w:cs="Roboto Mono" w:eastAsia="Roboto Mono" w:hAnsi="Roboto Mono"/>
          <w:color w:val="188038"/>
          <w:sz w:val="26"/>
          <w:szCs w:val="26"/>
          <w:highlight w:val="white"/>
          <w:rtl w:val="0"/>
        </w:rPr>
        <w:t xml:space="preserve">Location</w:t>
      </w:r>
      <w:r w:rsidDel="00000000" w:rsidR="00000000" w:rsidRPr="00000000">
        <w:rPr>
          <w:color w:val="ff00ff"/>
          <w:sz w:val="26"/>
          <w:szCs w:val="26"/>
          <w:highlight w:val="white"/>
          <w:rtl w:val="0"/>
        </w:rPr>
        <w:t xml:space="preserve">, </w:t>
      </w:r>
      <w:r w:rsidDel="00000000" w:rsidR="00000000" w:rsidRPr="00000000">
        <w:rPr>
          <w:rFonts w:ascii="Roboto Mono" w:cs="Roboto Mono" w:eastAsia="Roboto Mono" w:hAnsi="Roboto Mono"/>
          <w:color w:val="188038"/>
          <w:sz w:val="26"/>
          <w:szCs w:val="26"/>
          <w:highlight w:val="white"/>
          <w:rtl w:val="0"/>
        </w:rPr>
        <w:t xml:space="preserve">Cache-Control</w:t>
      </w:r>
      <w:r w:rsidDel="00000000" w:rsidR="00000000" w:rsidRPr="00000000">
        <w:rPr>
          <w:color w:val="ff00ff"/>
          <w:sz w:val="26"/>
          <w:szCs w:val="26"/>
          <w:highlight w:val="white"/>
          <w:rtl w:val="0"/>
        </w:rPr>
        <w:t xml:space="preserve">.</w:t>
      </w:r>
    </w:p>
    <w:p w:rsidR="00000000" w:rsidDel="00000000" w:rsidP="00000000" w:rsidRDefault="00000000" w:rsidRPr="00000000" w14:paraId="00000048">
      <w:pPr>
        <w:numPr>
          <w:ilvl w:val="0"/>
          <w:numId w:val="8"/>
        </w:numPr>
        <w:shd w:fill="ffffff" w:val="clear"/>
        <w:spacing w:after="0" w:afterAutospacing="0" w:before="0" w:beforeAutospacing="0" w:line="276" w:lineRule="auto"/>
        <w:ind w:left="720" w:hanging="360"/>
        <w:rPr>
          <w:color w:val="ff00ff"/>
          <w:sz w:val="26"/>
          <w:szCs w:val="26"/>
          <w:highlight w:val="white"/>
        </w:rPr>
      </w:pPr>
      <w:r w:rsidDel="00000000" w:rsidR="00000000" w:rsidRPr="00000000">
        <w:rPr>
          <w:b w:val="1"/>
          <w:color w:val="ff00ff"/>
          <w:sz w:val="26"/>
          <w:szCs w:val="26"/>
          <w:highlight w:val="white"/>
          <w:rtl w:val="0"/>
        </w:rPr>
        <w:t xml:space="preserve">Thân phản hồi (Body)</w:t>
      </w:r>
      <w:r w:rsidDel="00000000" w:rsidR="00000000" w:rsidRPr="00000000">
        <w:rPr>
          <w:color w:val="ff00ff"/>
          <w:sz w:val="26"/>
          <w:szCs w:val="26"/>
          <w:highlight w:val="white"/>
          <w:rtl w:val="0"/>
        </w:rPr>
        <w:t xml:space="preserve">: Dữ liệu thực tế mà bạn muốn gửi đến client.</w:t>
      </w:r>
    </w:p>
    <w:p w:rsidR="00000000" w:rsidDel="00000000" w:rsidP="00000000" w:rsidRDefault="00000000" w:rsidRPr="00000000" w14:paraId="00000049">
      <w:pPr>
        <w:pStyle w:val="Heading3"/>
        <w:keepNext w:val="0"/>
        <w:keepLines w:val="0"/>
        <w:numPr>
          <w:ilvl w:val="0"/>
          <w:numId w:val="5"/>
        </w:numPr>
        <w:shd w:fill="ffffff" w:val="clear"/>
        <w:spacing w:after="0" w:afterAutospacing="0" w:before="0" w:beforeAutospacing="0" w:line="276" w:lineRule="auto"/>
        <w:ind w:left="720" w:hanging="360"/>
        <w:rPr>
          <w:b w:val="1"/>
          <w:sz w:val="26"/>
          <w:szCs w:val="26"/>
          <w:highlight w:val="white"/>
          <w:u w:val="none"/>
        </w:rPr>
      </w:pPr>
      <w:bookmarkStart w:colFirst="0" w:colLast="0" w:name="_vhzcsmrmbtki" w:id="6"/>
      <w:bookmarkEnd w:id="6"/>
      <w:r w:rsidDel="00000000" w:rsidR="00000000" w:rsidRPr="00000000">
        <w:rPr>
          <w:b w:val="1"/>
          <w:color w:val="ff00ff"/>
          <w:sz w:val="26"/>
          <w:szCs w:val="26"/>
          <w:highlight w:val="white"/>
          <w:rtl w:val="0"/>
        </w:rPr>
        <w:t xml:space="preserve">Các phương thức chính của </w:t>
      </w:r>
      <w:r w:rsidDel="00000000" w:rsidR="00000000" w:rsidRPr="00000000">
        <w:rPr>
          <w:rFonts w:ascii="Roboto Mono" w:cs="Roboto Mono" w:eastAsia="Roboto Mono" w:hAnsi="Roboto Mono"/>
          <w:b w:val="1"/>
          <w:color w:val="188038"/>
          <w:sz w:val="26"/>
          <w:szCs w:val="26"/>
          <w:highlight w:val="white"/>
          <w:rtl w:val="0"/>
        </w:rPr>
        <w:t xml:space="preserve">ResponseEntity</w:t>
      </w:r>
    </w:p>
    <w:p w:rsidR="00000000" w:rsidDel="00000000" w:rsidP="00000000" w:rsidRDefault="00000000" w:rsidRPr="00000000" w14:paraId="0000004A">
      <w:pPr>
        <w:numPr>
          <w:ilvl w:val="0"/>
          <w:numId w:val="16"/>
        </w:numPr>
        <w:shd w:fill="ffffff" w:val="clear"/>
        <w:spacing w:after="0" w:afterAutospacing="0" w:before="0" w:beforeAutospacing="0" w:line="276" w:lineRule="auto"/>
        <w:ind w:left="1440" w:hanging="360"/>
        <w:rPr>
          <w:color w:val="ff00ff"/>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ResponseEntity.ok()</w:t>
      </w:r>
      <w:r w:rsidDel="00000000" w:rsidR="00000000" w:rsidRPr="00000000">
        <w:rPr>
          <w:color w:val="ff00ff"/>
          <w:sz w:val="26"/>
          <w:szCs w:val="26"/>
          <w:highlight w:val="white"/>
          <w:rtl w:val="0"/>
        </w:rPr>
        <w:t xml:space="preserve">: Trả về mã trạng thái 200 OK với thân phản hồi.</w:t>
      </w:r>
    </w:p>
    <w:p w:rsidR="00000000" w:rsidDel="00000000" w:rsidP="00000000" w:rsidRDefault="00000000" w:rsidRPr="00000000" w14:paraId="0000004B">
      <w:pPr>
        <w:numPr>
          <w:ilvl w:val="0"/>
          <w:numId w:val="16"/>
        </w:numPr>
        <w:shd w:fill="ffffff" w:val="clear"/>
        <w:spacing w:after="0" w:afterAutospacing="0" w:before="0" w:beforeAutospacing="0" w:line="276" w:lineRule="auto"/>
        <w:ind w:left="1440" w:hanging="360"/>
        <w:rPr>
          <w:color w:val="ff00ff"/>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ResponseEntity.status(HttpStatus status)</w:t>
      </w:r>
      <w:r w:rsidDel="00000000" w:rsidR="00000000" w:rsidRPr="00000000">
        <w:rPr>
          <w:color w:val="ff00ff"/>
          <w:sz w:val="26"/>
          <w:szCs w:val="26"/>
          <w:highlight w:val="white"/>
          <w:rtl w:val="0"/>
        </w:rPr>
        <w:t xml:space="preserve">: Chỉ định mã trạng thái HTTP cụ thể cho phản hồi.</w:t>
      </w:r>
    </w:p>
    <w:p w:rsidR="00000000" w:rsidDel="00000000" w:rsidP="00000000" w:rsidRDefault="00000000" w:rsidRPr="00000000" w14:paraId="0000004C">
      <w:pPr>
        <w:numPr>
          <w:ilvl w:val="0"/>
          <w:numId w:val="16"/>
        </w:numPr>
        <w:shd w:fill="ffffff" w:val="clear"/>
        <w:spacing w:after="0" w:afterAutospacing="0" w:before="0" w:beforeAutospacing="0" w:line="276" w:lineRule="auto"/>
        <w:ind w:left="1440" w:hanging="360"/>
        <w:rPr>
          <w:color w:val="ff00ff"/>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ResponseEntity.header(String headerName, String headerValue)</w:t>
      </w:r>
      <w:r w:rsidDel="00000000" w:rsidR="00000000" w:rsidRPr="00000000">
        <w:rPr>
          <w:color w:val="ff00ff"/>
          <w:sz w:val="26"/>
          <w:szCs w:val="26"/>
          <w:highlight w:val="white"/>
          <w:rtl w:val="0"/>
        </w:rPr>
        <w:t xml:space="preserve">: Thêm hoặc thay đổi tiêu đề HTTP.</w:t>
      </w:r>
    </w:p>
    <w:p w:rsidR="00000000" w:rsidDel="00000000" w:rsidP="00000000" w:rsidRDefault="00000000" w:rsidRPr="00000000" w14:paraId="0000004D">
      <w:pPr>
        <w:numPr>
          <w:ilvl w:val="0"/>
          <w:numId w:val="16"/>
        </w:numPr>
        <w:shd w:fill="ffffff" w:val="clear"/>
        <w:spacing w:after="240" w:before="0" w:beforeAutospacing="0" w:line="276" w:lineRule="auto"/>
        <w:ind w:left="1440" w:hanging="360"/>
        <w:rPr>
          <w:color w:val="ff00ff"/>
          <w:sz w:val="26"/>
          <w:szCs w:val="26"/>
          <w:highlight w:val="white"/>
        </w:rPr>
      </w:pPr>
      <w:r w:rsidDel="00000000" w:rsidR="00000000" w:rsidRPr="00000000">
        <w:rPr>
          <w:rFonts w:ascii="Roboto Mono" w:cs="Roboto Mono" w:eastAsia="Roboto Mono" w:hAnsi="Roboto Mono"/>
          <w:b w:val="1"/>
          <w:color w:val="188038"/>
          <w:sz w:val="26"/>
          <w:szCs w:val="26"/>
          <w:highlight w:val="white"/>
          <w:rtl w:val="0"/>
        </w:rPr>
        <w:t xml:space="preserve">ResponseEntity.body(T body)</w:t>
      </w:r>
      <w:r w:rsidDel="00000000" w:rsidR="00000000" w:rsidRPr="00000000">
        <w:rPr>
          <w:color w:val="ff00ff"/>
          <w:sz w:val="26"/>
          <w:szCs w:val="26"/>
          <w:highlight w:val="white"/>
          <w:rtl w:val="0"/>
        </w:rPr>
        <w:t xml:space="preserve">: Chỉ định dữ liệu thân phản hồi.</w:t>
      </w:r>
    </w:p>
    <w:p w:rsidR="00000000" w:rsidDel="00000000" w:rsidP="00000000" w:rsidRDefault="00000000" w:rsidRPr="00000000" w14:paraId="0000004E">
      <w:pPr>
        <w:shd w:fill="ffffff" w:val="clear"/>
        <w:spacing w:after="240" w:before="240" w:line="276" w:lineRule="auto"/>
        <w:ind w:left="0" w:firstLine="0"/>
        <w:rPr>
          <w:color w:val="ff00ff"/>
          <w:sz w:val="26"/>
          <w:szCs w:val="26"/>
          <w:highlight w:val="white"/>
        </w:rPr>
      </w:pPr>
      <w:r w:rsidDel="00000000" w:rsidR="00000000" w:rsidRPr="00000000">
        <w:rPr>
          <w:rtl w:val="0"/>
        </w:rPr>
      </w:r>
    </w:p>
    <w:p w:rsidR="00000000" w:rsidDel="00000000" w:rsidP="00000000" w:rsidRDefault="00000000" w:rsidRPr="00000000" w14:paraId="0000004F">
      <w:pPr>
        <w:shd w:fill="ffffff" w:val="clear"/>
        <w:spacing w:after="180" w:before="100" w:line="276" w:lineRule="auto"/>
        <w:ind w:left="720" w:firstLine="0"/>
        <w:rPr>
          <w:color w:val="ff00ff"/>
          <w:sz w:val="26"/>
          <w:szCs w:val="26"/>
          <w:highlight w:val="white"/>
        </w:rPr>
      </w:pPr>
      <w:r w:rsidDel="00000000" w:rsidR="00000000" w:rsidRPr="00000000">
        <w:rPr>
          <w:rtl w:val="0"/>
        </w:rPr>
      </w:r>
    </w:p>
    <w:p w:rsidR="00000000" w:rsidDel="00000000" w:rsidP="00000000" w:rsidRDefault="00000000" w:rsidRPr="00000000" w14:paraId="00000050">
      <w:pPr>
        <w:spacing w:after="240" w:before="240" w:line="276" w:lineRule="auto"/>
        <w:ind w:left="0" w:firstLine="0"/>
        <w:rPr>
          <w:color w:val="9900ff"/>
          <w:sz w:val="26"/>
          <w:szCs w:val="26"/>
          <w:highlight w:val="white"/>
        </w:rPr>
      </w:pPr>
      <w:r w:rsidDel="00000000" w:rsidR="00000000" w:rsidRPr="00000000">
        <w:rPr>
          <w:rtl w:val="0"/>
        </w:rPr>
      </w:r>
    </w:p>
    <w:p w:rsidR="00000000" w:rsidDel="00000000" w:rsidP="00000000" w:rsidRDefault="00000000" w:rsidRPr="00000000" w14:paraId="00000051">
      <w:pPr>
        <w:spacing w:after="240" w:before="240" w:lineRule="auto"/>
        <w:ind w:left="0" w:firstLine="0"/>
        <w:rPr>
          <w:color w:val="0000ff"/>
          <w:sz w:val="30"/>
          <w:szCs w:val="30"/>
        </w:rPr>
      </w:pPr>
      <w:r w:rsidDel="00000000" w:rsidR="00000000" w:rsidRPr="00000000">
        <w:rPr>
          <w:color w:val="0000ff"/>
          <w:sz w:val="30"/>
          <w:szCs w:val="30"/>
        </w:rPr>
        <w:drawing>
          <wp:inline distB="114300" distT="114300" distL="114300" distR="114300">
            <wp:extent cx="5731200" cy="3314700"/>
            <wp:effectExtent b="0" l="0" r="0" t="0"/>
            <wp:docPr id="2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0" w:firstLine="0"/>
        <w:rPr>
          <w:color w:val="0000ff"/>
          <w:sz w:val="30"/>
          <w:szCs w:val="30"/>
        </w:rPr>
      </w:pPr>
      <w:r w:rsidDel="00000000" w:rsidR="00000000" w:rsidRPr="00000000">
        <w:rPr>
          <w:color w:val="0000ff"/>
          <w:sz w:val="30"/>
          <w:szCs w:val="30"/>
        </w:rPr>
        <w:drawing>
          <wp:inline distB="114300" distT="114300" distL="114300" distR="114300">
            <wp:extent cx="5731200" cy="4025900"/>
            <wp:effectExtent b="0" l="0" r="0" t="0"/>
            <wp:docPr id="22"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2959100"/>
            <wp:effectExtent b="0" l="0" r="0" t="0"/>
            <wp:docPr id="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302260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360" w:line="276" w:lineRule="auto"/>
        <w:rPr>
          <w:color w:val="ff00ff"/>
          <w:sz w:val="50"/>
          <w:szCs w:val="50"/>
        </w:rPr>
      </w:pPr>
      <w:r w:rsidDel="00000000" w:rsidR="00000000" w:rsidRPr="00000000">
        <w:rPr>
          <w:rtl w:val="0"/>
        </w:rPr>
      </w:r>
    </w:p>
    <w:p w:rsidR="00000000" w:rsidDel="00000000" w:rsidP="00000000" w:rsidRDefault="00000000" w:rsidRPr="00000000" w14:paraId="00000056">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4714875" cy="6810375"/>
            <wp:effectExtent b="0" l="0" r="0" t="0"/>
            <wp:docPr id="27"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4714875" cy="68103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360" w:line="276" w:lineRule="auto"/>
        <w:rPr>
          <w:color w:val="ff00ff"/>
          <w:sz w:val="50"/>
          <w:szCs w:val="50"/>
        </w:rPr>
      </w:pPr>
      <w:r w:rsidDel="00000000" w:rsidR="00000000" w:rsidRPr="00000000">
        <w:rPr>
          <w:rtl w:val="0"/>
        </w:rPr>
      </w:r>
    </w:p>
    <w:p w:rsidR="00000000" w:rsidDel="00000000" w:rsidP="00000000" w:rsidRDefault="00000000" w:rsidRPr="00000000" w14:paraId="00000058">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5016500"/>
            <wp:effectExtent b="0" l="0" r="0" t="0"/>
            <wp:docPr id="2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360" w:line="276" w:lineRule="auto"/>
        <w:rPr>
          <w:color w:val="ff00ff"/>
          <w:sz w:val="50"/>
          <w:szCs w:val="50"/>
        </w:rPr>
      </w:pPr>
      <w:r w:rsidDel="00000000" w:rsidR="00000000" w:rsidRPr="00000000">
        <w:rPr>
          <w:rtl w:val="0"/>
        </w:rPr>
      </w:r>
    </w:p>
    <w:p w:rsidR="00000000" w:rsidDel="00000000" w:rsidP="00000000" w:rsidRDefault="00000000" w:rsidRPr="00000000" w14:paraId="0000005A">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3009900"/>
            <wp:effectExtent b="0" l="0" r="0" t="0"/>
            <wp:docPr id="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2844800"/>
            <wp:effectExtent b="0" l="0" r="0" t="0"/>
            <wp:docPr id="30"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3568700"/>
            <wp:effectExtent b="0" l="0" r="0" t="0"/>
            <wp:docPr id="2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34290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1346200"/>
            <wp:effectExtent b="0" l="0" r="0" t="0"/>
            <wp:docPr id="2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360" w:line="276" w:lineRule="auto"/>
        <w:rPr>
          <w:color w:val="ff00ff"/>
          <w:sz w:val="50"/>
          <w:szCs w:val="50"/>
        </w:rPr>
      </w:pPr>
      <w:r w:rsidDel="00000000" w:rsidR="00000000" w:rsidRPr="00000000">
        <w:rPr>
          <w:rtl w:val="0"/>
        </w:rPr>
      </w:r>
    </w:p>
    <w:p w:rsidR="00000000" w:rsidDel="00000000" w:rsidP="00000000" w:rsidRDefault="00000000" w:rsidRPr="00000000" w14:paraId="00000060">
      <w:pPr>
        <w:spacing w:after="360" w:line="276" w:lineRule="auto"/>
        <w:rPr>
          <w:color w:val="ff00ff"/>
          <w:sz w:val="50"/>
          <w:szCs w:val="50"/>
        </w:rPr>
      </w:pPr>
      <w:r w:rsidDel="00000000" w:rsidR="00000000" w:rsidRPr="00000000">
        <w:rPr>
          <w:color w:val="ff00ff"/>
          <w:sz w:val="50"/>
          <w:szCs w:val="50"/>
          <w:rtl w:val="0"/>
        </w:rPr>
        <w:t xml:space="preserve">Chức năng delete, edit</w:t>
      </w:r>
    </w:p>
    <w:p w:rsidR="00000000" w:rsidDel="00000000" w:rsidP="00000000" w:rsidRDefault="00000000" w:rsidRPr="00000000" w14:paraId="00000061">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30734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28575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360" w:line="276" w:lineRule="auto"/>
        <w:rPr>
          <w:color w:val="ff00ff"/>
          <w:sz w:val="50"/>
          <w:szCs w:val="50"/>
        </w:rPr>
      </w:pPr>
      <w:r w:rsidDel="00000000" w:rsidR="00000000" w:rsidRPr="00000000">
        <w:rPr>
          <w:rtl w:val="0"/>
        </w:rPr>
      </w:r>
    </w:p>
    <w:p w:rsidR="00000000" w:rsidDel="00000000" w:rsidP="00000000" w:rsidRDefault="00000000" w:rsidRPr="00000000" w14:paraId="00000064">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3429000"/>
            <wp:effectExtent b="0" l="0" r="0" t="0"/>
            <wp:docPr id="1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2971800"/>
            <wp:effectExtent b="0" l="0" r="0" t="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360" w:line="276" w:lineRule="auto"/>
        <w:rPr>
          <w:color w:val="ff00ff"/>
          <w:sz w:val="50"/>
          <w:szCs w:val="50"/>
        </w:rPr>
      </w:pPr>
      <w:r w:rsidDel="00000000" w:rsidR="00000000" w:rsidRPr="00000000">
        <w:rPr>
          <w:color w:val="ff00ff"/>
          <w:sz w:val="50"/>
          <w:szCs w:val="50"/>
          <w:rtl w:val="0"/>
        </w:rPr>
        <w:t xml:space="preserve">Thực hành DTO</w:t>
      </w:r>
    </w:p>
    <w:p w:rsidR="00000000" w:rsidDel="00000000" w:rsidP="00000000" w:rsidRDefault="00000000" w:rsidRPr="00000000" w14:paraId="00000067">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342900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3378200"/>
            <wp:effectExtent b="0" l="0" r="0" t="0"/>
            <wp:docPr id="1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3187700"/>
            <wp:effectExtent b="0" l="0" r="0" t="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1562100"/>
            <wp:effectExtent b="0" l="0" r="0" t="0"/>
            <wp:docPr id="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360" w:line="276" w:lineRule="auto"/>
        <w:rPr>
          <w:color w:val="ff00ff"/>
          <w:sz w:val="50"/>
          <w:szCs w:val="50"/>
        </w:rPr>
      </w:pPr>
      <w:r w:rsidDel="00000000" w:rsidR="00000000" w:rsidRPr="00000000">
        <w:rPr>
          <w:rtl w:val="0"/>
        </w:rPr>
      </w:r>
    </w:p>
    <w:p w:rsidR="00000000" w:rsidDel="00000000" w:rsidP="00000000" w:rsidRDefault="00000000" w:rsidRPr="00000000" w14:paraId="0000006C">
      <w:pPr>
        <w:spacing w:after="360" w:line="276" w:lineRule="auto"/>
        <w:rPr>
          <w:color w:val="ff00ff"/>
          <w:sz w:val="50"/>
          <w:szCs w:val="50"/>
        </w:rPr>
      </w:pPr>
      <w:r w:rsidDel="00000000" w:rsidR="00000000" w:rsidRPr="00000000">
        <w:rPr>
          <w:color w:val="ff00ff"/>
          <w:sz w:val="50"/>
          <w:szCs w:val="50"/>
          <w:rtl w:val="0"/>
        </w:rPr>
        <w:t xml:space="preserve">Validation</w:t>
      </w:r>
    </w:p>
    <w:p w:rsidR="00000000" w:rsidDel="00000000" w:rsidP="00000000" w:rsidRDefault="00000000" w:rsidRPr="00000000" w14:paraId="0000006D">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4178300"/>
            <wp:effectExtent b="0" l="0" r="0" t="0"/>
            <wp:docPr id="31"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360" w:line="276" w:lineRule="auto"/>
        <w:rPr>
          <w:color w:val="ff00ff"/>
          <w:sz w:val="50"/>
          <w:szCs w:val="50"/>
        </w:rPr>
      </w:pPr>
      <w:r w:rsidDel="00000000" w:rsidR="00000000" w:rsidRPr="00000000">
        <w:rPr>
          <w:rtl w:val="0"/>
        </w:rPr>
      </w:r>
    </w:p>
    <w:p w:rsidR="00000000" w:rsidDel="00000000" w:rsidP="00000000" w:rsidRDefault="00000000" w:rsidRPr="00000000" w14:paraId="0000006F">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2501900"/>
            <wp:effectExtent b="0" l="0" r="0" t="0"/>
            <wp:docPr id="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3213100"/>
            <wp:effectExtent b="0" l="0" r="0" t="0"/>
            <wp:docPr id="2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360" w:line="276" w:lineRule="auto"/>
        <w:rPr>
          <w:color w:val="ff00ff"/>
          <w:sz w:val="50"/>
          <w:szCs w:val="50"/>
        </w:rPr>
      </w:pPr>
      <w:r w:rsidDel="00000000" w:rsidR="00000000" w:rsidRPr="00000000">
        <w:rPr>
          <w:rtl w:val="0"/>
        </w:rPr>
      </w:r>
    </w:p>
    <w:p w:rsidR="00000000" w:rsidDel="00000000" w:rsidP="00000000" w:rsidRDefault="00000000" w:rsidRPr="00000000" w14:paraId="00000072">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3213100"/>
            <wp:effectExtent b="0" l="0" r="0" t="0"/>
            <wp:docPr id="1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6070600"/>
            <wp:effectExtent b="0" l="0" r="0" t="0"/>
            <wp:docPr id="2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360" w:line="276" w:lineRule="auto"/>
        <w:rPr>
          <w:color w:val="ff00ff"/>
          <w:sz w:val="50"/>
          <w:szCs w:val="50"/>
        </w:rPr>
      </w:pPr>
      <w:r w:rsidDel="00000000" w:rsidR="00000000" w:rsidRPr="00000000">
        <w:rPr>
          <w:rtl w:val="0"/>
        </w:rPr>
      </w:r>
    </w:p>
    <w:p w:rsidR="00000000" w:rsidDel="00000000" w:rsidP="00000000" w:rsidRDefault="00000000" w:rsidRPr="00000000" w14:paraId="00000075">
      <w:pPr>
        <w:spacing w:after="360" w:line="276" w:lineRule="auto"/>
        <w:rPr>
          <w:color w:val="ff00ff"/>
          <w:sz w:val="50"/>
          <w:szCs w:val="50"/>
        </w:rPr>
      </w:pPr>
      <w:r w:rsidDel="00000000" w:rsidR="00000000" w:rsidRPr="00000000">
        <w:rPr>
          <w:color w:val="ff00ff"/>
          <w:sz w:val="50"/>
          <w:szCs w:val="50"/>
          <w:rtl w:val="0"/>
        </w:rPr>
        <w:t xml:space="preserve">pages</w:t>
      </w:r>
    </w:p>
    <w:p w:rsidR="00000000" w:rsidDel="00000000" w:rsidP="00000000" w:rsidRDefault="00000000" w:rsidRPr="00000000" w14:paraId="00000076">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2895600"/>
            <wp:effectExtent b="0" l="0" r="0" t="0"/>
            <wp:docPr id="1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2451100"/>
            <wp:effectExtent b="0" l="0" r="0" t="0"/>
            <wp:docPr id="2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2743200"/>
            <wp:effectExtent b="0" l="0" r="0" t="0"/>
            <wp:docPr id="7"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2476500"/>
            <wp:effectExtent b="0" l="0" r="0" t="0"/>
            <wp:docPr id="1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2552700"/>
            <wp:effectExtent b="0" l="0" r="0" t="0"/>
            <wp:docPr id="25"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2755900"/>
            <wp:effectExtent b="0" l="0" r="0" t="0"/>
            <wp:docPr id="19"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360" w:line="276" w:lineRule="auto"/>
        <w:rPr>
          <w:color w:val="ff00ff"/>
          <w:sz w:val="50"/>
          <w:szCs w:val="50"/>
        </w:rPr>
      </w:pPr>
      <w:r w:rsidDel="00000000" w:rsidR="00000000" w:rsidRPr="00000000">
        <w:rPr>
          <w:color w:val="ff00ff"/>
          <w:sz w:val="50"/>
          <w:szCs w:val="50"/>
        </w:rPr>
        <w:drawing>
          <wp:inline distB="114300" distT="114300" distL="114300" distR="114300">
            <wp:extent cx="5731200" cy="3695700"/>
            <wp:effectExtent b="0" l="0" r="0" t="0"/>
            <wp:docPr id="16"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1200" cy="3695700"/>
                    </a:xfrm>
                    <a:prstGeom prst="rect"/>
                    <a:ln/>
                  </pic:spPr>
                </pic:pic>
              </a:graphicData>
            </a:graphic>
          </wp:inline>
        </w:drawing>
      </w:r>
      <w:r w:rsidDel="00000000" w:rsidR="00000000" w:rsidRPr="00000000">
        <w:rPr>
          <w:rtl w:val="0"/>
        </w:rPr>
      </w:r>
    </w:p>
    <w:sectPr>
      <w:headerReference r:id="rId37" w:type="default"/>
      <w:pgSz w:h="16834" w:w="11909"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lvl w:ilvl="0">
      <w:start w:val="1"/>
      <w:numFmt w:val="bullet"/>
      <w:lvlText w:val="●"/>
      <w:lvlJc w:val="left"/>
      <w:pPr>
        <w:ind w:left="1440" w:hanging="360"/>
      </w:pPr>
      <w:rPr>
        <w:rFonts w:ascii="Arial" w:cs="Arial" w:eastAsia="Arial" w:hAnsi="Arial"/>
        <w:color w:val="414141"/>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9.png"/><Relationship Id="rId21" Type="http://schemas.openxmlformats.org/officeDocument/2006/relationships/image" Target="media/image3.png"/><Relationship Id="rId24"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4.png"/><Relationship Id="rId25" Type="http://schemas.openxmlformats.org/officeDocument/2006/relationships/image" Target="media/image29.png"/><Relationship Id="rId28" Type="http://schemas.openxmlformats.org/officeDocument/2006/relationships/image" Target="media/image2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4.png"/><Relationship Id="rId7" Type="http://schemas.openxmlformats.org/officeDocument/2006/relationships/image" Target="media/image26.png"/><Relationship Id="rId8" Type="http://schemas.openxmlformats.org/officeDocument/2006/relationships/image" Target="media/image23.png"/><Relationship Id="rId31" Type="http://schemas.openxmlformats.org/officeDocument/2006/relationships/image" Target="media/image18.png"/><Relationship Id="rId30" Type="http://schemas.openxmlformats.org/officeDocument/2006/relationships/image" Target="media/image9.png"/><Relationship Id="rId11" Type="http://schemas.openxmlformats.org/officeDocument/2006/relationships/image" Target="media/image25.png"/><Relationship Id="rId33" Type="http://schemas.openxmlformats.org/officeDocument/2006/relationships/image" Target="media/image16.png"/><Relationship Id="rId10" Type="http://schemas.openxmlformats.org/officeDocument/2006/relationships/image" Target="media/image30.png"/><Relationship Id="rId32" Type="http://schemas.openxmlformats.org/officeDocument/2006/relationships/image" Target="media/image12.png"/><Relationship Id="rId13" Type="http://schemas.openxmlformats.org/officeDocument/2006/relationships/image" Target="media/image31.png"/><Relationship Id="rId35" Type="http://schemas.openxmlformats.org/officeDocument/2006/relationships/image" Target="media/image21.png"/><Relationship Id="rId12" Type="http://schemas.openxmlformats.org/officeDocument/2006/relationships/image" Target="media/image15.png"/><Relationship Id="rId34" Type="http://schemas.openxmlformats.org/officeDocument/2006/relationships/image" Target="media/image28.png"/><Relationship Id="rId15" Type="http://schemas.openxmlformats.org/officeDocument/2006/relationships/image" Target="media/image7.png"/><Relationship Id="rId37" Type="http://schemas.openxmlformats.org/officeDocument/2006/relationships/header" Target="header1.xml"/><Relationship Id="rId14" Type="http://schemas.openxmlformats.org/officeDocument/2006/relationships/image" Target="media/image4.png"/><Relationship Id="rId36"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27.png"/><Relationship Id="rId19" Type="http://schemas.openxmlformats.org/officeDocument/2006/relationships/image" Target="media/image1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