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A59F6" w14:textId="77777777" w:rsidR="00742B79" w:rsidRDefault="00C4123C" w:rsidP="00C4123C">
      <w:pPr>
        <w:jc w:val="center"/>
      </w:pPr>
      <w:r>
        <w:t>STAT 502 HW 4</w:t>
      </w:r>
    </w:p>
    <w:p w14:paraId="49E9FB92" w14:textId="77777777" w:rsidR="00C4123C" w:rsidRDefault="00C4123C" w:rsidP="00C4123C">
      <w:pPr>
        <w:jc w:val="center"/>
      </w:pPr>
      <w:r>
        <w:t>Name: Kentaro Hoffman</w:t>
      </w:r>
    </w:p>
    <w:p w14:paraId="3064FBA3" w14:textId="77777777" w:rsidR="00A26989" w:rsidRDefault="00A26989" w:rsidP="00C4123C">
      <w:pPr>
        <w:jc w:val="center"/>
      </w:pPr>
    </w:p>
    <w:p w14:paraId="2D166FC3" w14:textId="77777777" w:rsidR="00A26989" w:rsidRPr="00A26989" w:rsidRDefault="00A26989" w:rsidP="00A26989">
      <w:pPr>
        <w:rPr>
          <w:b/>
        </w:rPr>
      </w:pPr>
      <w:r w:rsidRPr="00A26989">
        <w:rPr>
          <w:b/>
        </w:rPr>
        <w:t>Parameter values</w:t>
      </w:r>
    </w:p>
    <w:p w14:paraId="50CA539F" w14:textId="77777777" w:rsidR="00A26989" w:rsidRDefault="00A26989" w:rsidP="00A26989">
      <w:r>
        <w:t xml:space="preserve">Number of </w:t>
      </w:r>
      <w:proofErr w:type="spellStart"/>
      <w:r>
        <w:t>Perceptrons</w:t>
      </w:r>
      <w:proofErr w:type="spellEnd"/>
      <w:r>
        <w:t xml:space="preserve"> in Hidden Layer = 10</w:t>
      </w:r>
    </w:p>
    <w:p w14:paraId="7CF6D50C" w14:textId="77777777" w:rsidR="00A26989" w:rsidRDefault="00A26989" w:rsidP="00A26989">
      <w:r>
        <w:t>Slope of Transfer function = 1</w:t>
      </w:r>
    </w:p>
    <w:p w14:paraId="245828D8" w14:textId="77777777" w:rsidR="00A26989" w:rsidRDefault="00A26989" w:rsidP="00A26989">
      <w:r>
        <w:t xml:space="preserve">Learning Rate </w:t>
      </w:r>
      <w:proofErr w:type="gramStart"/>
      <w:r>
        <w:t>=  0.0005</w:t>
      </w:r>
      <w:proofErr w:type="gramEnd"/>
    </w:p>
    <w:p w14:paraId="6523A721" w14:textId="77777777" w:rsidR="00A26989" w:rsidRDefault="00A26989" w:rsidP="00A26989">
      <w:r>
        <w:t>Epoch Size = 200</w:t>
      </w:r>
    </w:p>
    <w:p w14:paraId="23CF93D4" w14:textId="77777777" w:rsidR="00A26989" w:rsidRDefault="00A26989" w:rsidP="00A26989">
      <w:r>
        <w:t>Maximum number of learning Steps = 600,000</w:t>
      </w:r>
    </w:p>
    <w:p w14:paraId="6D66E2A3" w14:textId="77777777" w:rsidR="00A26989" w:rsidRDefault="00A26989" w:rsidP="00A26989">
      <w:r>
        <w:t>Size of Training Set = 200</w:t>
      </w:r>
    </w:p>
    <w:p w14:paraId="1F117104" w14:textId="77777777" w:rsidR="00A26989" w:rsidRDefault="00A26989" w:rsidP="00A26989">
      <w:r>
        <w:t>Size of Testing Set = 100</w:t>
      </w:r>
    </w:p>
    <w:p w14:paraId="0922C693" w14:textId="2503D336" w:rsidR="00F41857" w:rsidRDefault="00F41857" w:rsidP="00A26989">
      <w:r>
        <w:t xml:space="preserve">Minimum RMSE = </w:t>
      </w:r>
      <w:r w:rsidR="00DD6F23">
        <w:t>0.05</w:t>
      </w:r>
    </w:p>
    <w:p w14:paraId="7B296C35" w14:textId="77777777" w:rsidR="00A26989" w:rsidRDefault="00A26989" w:rsidP="00A26989"/>
    <w:p w14:paraId="7F293193" w14:textId="77777777" w:rsidR="00A26989" w:rsidRDefault="00A26989" w:rsidP="00A26989"/>
    <w:p w14:paraId="6A5FCC36" w14:textId="45AE0FB8" w:rsidR="00A26989" w:rsidRDefault="00A26989" w:rsidP="00A26989">
      <w:proofErr w:type="gramStart"/>
      <w:r>
        <w:t>At every 30,000 it</w:t>
      </w:r>
      <w:r w:rsidR="007A1BE5">
        <w:t>erations</w:t>
      </w:r>
      <w:proofErr w:type="gramEnd"/>
      <w:r w:rsidR="007A1BE5">
        <w:t xml:space="preserve"> of the code, the </w:t>
      </w:r>
      <w:r w:rsidR="007755EC">
        <w:t>R</w:t>
      </w:r>
      <w:r w:rsidR="007A1BE5">
        <w:t xml:space="preserve">MSE </w:t>
      </w:r>
      <w:r>
        <w:t>of the code was calculated using the following formula:</w:t>
      </w:r>
    </w:p>
    <w:p w14:paraId="6FC3CD76" w14:textId="65192F56" w:rsidR="007755EC" w:rsidRDefault="007755EC" w:rsidP="00A26989">
      <w:pPr>
        <w:rPr>
          <w:noProof/>
        </w:rPr>
      </w:pPr>
      <w:r>
        <w:rPr>
          <w:noProof/>
        </w:rPr>
        <w:drawing>
          <wp:inline distT="0" distB="0" distL="0" distR="0" wp14:anchorId="5F369E48" wp14:editId="733225B1">
            <wp:extent cx="2129790" cy="1034415"/>
            <wp:effectExtent l="0" t="0" r="3810" b="6985"/>
            <wp:docPr id="2" name="Picture 2" descr="Macintosh HD:Users:kentarohoffman:Desktop:Screen Shot 2016-02-11 at 10.53.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ntarohoffman:Desktop:Screen Shot 2016-02-11 at 10.53.5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9790" cy="1034415"/>
                    </a:xfrm>
                    <a:prstGeom prst="rect">
                      <a:avLst/>
                    </a:prstGeom>
                    <a:noFill/>
                    <a:ln>
                      <a:noFill/>
                    </a:ln>
                  </pic:spPr>
                </pic:pic>
              </a:graphicData>
            </a:graphic>
          </wp:inline>
        </w:drawing>
      </w:r>
    </w:p>
    <w:p w14:paraId="02E275B2" w14:textId="01ED09BC" w:rsidR="00A26989" w:rsidRDefault="00A26989" w:rsidP="00A26989">
      <w:r>
        <w:t>Where</w:t>
      </w:r>
      <w:r w:rsidR="007755EC">
        <w:t xml:space="preserve"> K is the number of training data inputs, 200, </w:t>
      </w:r>
      <w:proofErr w:type="spellStart"/>
      <w:r>
        <w:t>D_k</w:t>
      </w:r>
      <w:proofErr w:type="spellEnd"/>
      <w:r>
        <w:t xml:space="preserve"> is the desired output of the </w:t>
      </w:r>
      <w:proofErr w:type="spellStart"/>
      <w:r>
        <w:t>k</w:t>
      </w:r>
      <w:r w:rsidR="00B41410">
        <w:t>th</w:t>
      </w:r>
      <w:proofErr w:type="spellEnd"/>
      <w:r w:rsidR="00B41410">
        <w:t xml:space="preserve"> element of the training data. And </w:t>
      </w:r>
      <w:proofErr w:type="spellStart"/>
      <w:r w:rsidR="00B41410">
        <w:t>y_k</w:t>
      </w:r>
      <w:proofErr w:type="spellEnd"/>
      <w:r w:rsidR="00B41410">
        <w:t xml:space="preserve"> is the output of the perceptron network for the </w:t>
      </w:r>
      <w:proofErr w:type="spellStart"/>
      <w:r w:rsidR="00B41410">
        <w:t>kth</w:t>
      </w:r>
      <w:proofErr w:type="spellEnd"/>
      <w:r w:rsidR="00B41410">
        <w:t xml:space="preserve"> input.</w:t>
      </w:r>
      <w:r w:rsidR="007755EC">
        <w:t xml:space="preserve"> The </w:t>
      </w:r>
      <w:r w:rsidR="00F41857">
        <w:t>table and the regression line below</w:t>
      </w:r>
      <w:r w:rsidR="007755EC">
        <w:t xml:space="preserve"> show that </w:t>
      </w:r>
      <w:r w:rsidR="00E40F36">
        <w:t xml:space="preserve">as the simulation goes on, the RMSE of the training data seems to be </w:t>
      </w:r>
      <w:r w:rsidR="00F41857">
        <w:t>decreasing, a sign that the neural network is correctly training on the testing data.</w:t>
      </w:r>
    </w:p>
    <w:p w14:paraId="482E0C7C" w14:textId="77777777" w:rsidR="00E40F36" w:rsidRDefault="00E40F36" w:rsidP="00A26989"/>
    <w:tbl>
      <w:tblPr>
        <w:tblW w:w="3900" w:type="dxa"/>
        <w:tblInd w:w="93" w:type="dxa"/>
        <w:tblLook w:val="04A0" w:firstRow="1" w:lastRow="0" w:firstColumn="1" w:lastColumn="0" w:noHBand="0" w:noVBand="1"/>
      </w:tblPr>
      <w:tblGrid>
        <w:gridCol w:w="1300"/>
        <w:gridCol w:w="1300"/>
        <w:gridCol w:w="1300"/>
      </w:tblGrid>
      <w:tr w:rsidR="002C5306" w:rsidRPr="002C5306" w14:paraId="00F0B008" w14:textId="77777777" w:rsidTr="002C5306">
        <w:trPr>
          <w:trHeight w:val="620"/>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6F4B55" w14:textId="77777777" w:rsidR="002C5306" w:rsidRPr="002C5306" w:rsidRDefault="002C5306" w:rsidP="002C5306">
            <w:pPr>
              <w:rPr>
                <w:rFonts w:ascii="Cambria" w:eastAsia="Times New Roman" w:hAnsi="Cambria" w:cs="Times New Roman"/>
                <w:color w:val="000000"/>
              </w:rPr>
            </w:pPr>
            <w:r w:rsidRPr="002C5306">
              <w:rPr>
                <w:rFonts w:ascii="Cambria" w:eastAsia="Times New Roman" w:hAnsi="Cambria" w:cs="Times New Roman"/>
                <w:color w:val="000000"/>
              </w:rPr>
              <w:t>Iteration Number</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35A9D1D3" w14:textId="77777777" w:rsidR="002C5306" w:rsidRPr="002C5306" w:rsidRDefault="002C5306" w:rsidP="002C5306">
            <w:pPr>
              <w:rPr>
                <w:rFonts w:ascii="Cambria" w:eastAsia="Times New Roman" w:hAnsi="Cambria" w:cs="Times New Roman"/>
                <w:color w:val="000000"/>
              </w:rPr>
            </w:pPr>
            <w:r w:rsidRPr="002C5306">
              <w:rPr>
                <w:rFonts w:ascii="Cambria" w:eastAsia="Times New Roman" w:hAnsi="Cambria" w:cs="Times New Roman"/>
                <w:color w:val="000000"/>
              </w:rPr>
              <w:t>Training RMSE</w:t>
            </w:r>
          </w:p>
        </w:tc>
        <w:tc>
          <w:tcPr>
            <w:tcW w:w="1300" w:type="dxa"/>
            <w:tcBorders>
              <w:top w:val="nil"/>
              <w:left w:val="nil"/>
              <w:bottom w:val="nil"/>
              <w:right w:val="nil"/>
            </w:tcBorders>
            <w:shd w:val="clear" w:color="auto" w:fill="auto"/>
            <w:noWrap/>
            <w:vAlign w:val="bottom"/>
            <w:hideMark/>
          </w:tcPr>
          <w:p w14:paraId="4EE34C3D" w14:textId="77777777" w:rsidR="002C5306" w:rsidRPr="002C5306" w:rsidRDefault="002C5306" w:rsidP="002C5306">
            <w:pPr>
              <w:rPr>
                <w:rFonts w:ascii="Calibri" w:eastAsia="Times New Roman" w:hAnsi="Calibri" w:cs="Times New Roman"/>
                <w:color w:val="000000"/>
              </w:rPr>
            </w:pPr>
            <w:r w:rsidRPr="002C5306">
              <w:rPr>
                <w:rFonts w:ascii="Calibri" w:eastAsia="Times New Roman" w:hAnsi="Calibri" w:cs="Times New Roman"/>
                <w:color w:val="000000"/>
              </w:rPr>
              <w:t>Testing RMSE</w:t>
            </w:r>
          </w:p>
        </w:tc>
      </w:tr>
      <w:tr w:rsidR="002C5306" w:rsidRPr="002C5306" w14:paraId="11289B4C"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9DDDA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30,000</w:t>
            </w:r>
          </w:p>
        </w:tc>
        <w:tc>
          <w:tcPr>
            <w:tcW w:w="1300" w:type="dxa"/>
            <w:tcBorders>
              <w:top w:val="nil"/>
              <w:left w:val="nil"/>
              <w:bottom w:val="single" w:sz="8" w:space="0" w:color="auto"/>
              <w:right w:val="single" w:sz="8" w:space="0" w:color="auto"/>
            </w:tcBorders>
            <w:shd w:val="clear" w:color="auto" w:fill="auto"/>
            <w:vAlign w:val="center"/>
            <w:hideMark/>
          </w:tcPr>
          <w:p w14:paraId="3F4D12BB"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0.2433</w:t>
            </w:r>
          </w:p>
        </w:tc>
        <w:tc>
          <w:tcPr>
            <w:tcW w:w="1300" w:type="dxa"/>
            <w:tcBorders>
              <w:top w:val="nil"/>
              <w:left w:val="nil"/>
              <w:bottom w:val="single" w:sz="8" w:space="0" w:color="auto"/>
              <w:right w:val="single" w:sz="8" w:space="0" w:color="auto"/>
            </w:tcBorders>
            <w:shd w:val="clear" w:color="auto" w:fill="auto"/>
            <w:vAlign w:val="center"/>
            <w:hideMark/>
          </w:tcPr>
          <w:p w14:paraId="0AD464B8"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0.2922</w:t>
            </w:r>
          </w:p>
        </w:tc>
      </w:tr>
      <w:tr w:rsidR="002C5306" w:rsidRPr="002C5306" w14:paraId="71FC3970"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DDA6BC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60,000</w:t>
            </w:r>
          </w:p>
        </w:tc>
        <w:tc>
          <w:tcPr>
            <w:tcW w:w="1300" w:type="dxa"/>
            <w:tcBorders>
              <w:top w:val="nil"/>
              <w:left w:val="nil"/>
              <w:bottom w:val="single" w:sz="8" w:space="0" w:color="auto"/>
              <w:right w:val="single" w:sz="8" w:space="0" w:color="auto"/>
            </w:tcBorders>
            <w:shd w:val="clear" w:color="auto" w:fill="auto"/>
            <w:vAlign w:val="center"/>
            <w:hideMark/>
          </w:tcPr>
          <w:p w14:paraId="1F65A1D6"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0.1217</w:t>
            </w:r>
          </w:p>
        </w:tc>
        <w:tc>
          <w:tcPr>
            <w:tcW w:w="1300" w:type="dxa"/>
            <w:tcBorders>
              <w:top w:val="nil"/>
              <w:left w:val="nil"/>
              <w:bottom w:val="single" w:sz="8" w:space="0" w:color="auto"/>
              <w:right w:val="single" w:sz="8" w:space="0" w:color="auto"/>
            </w:tcBorders>
            <w:shd w:val="clear" w:color="auto" w:fill="auto"/>
            <w:vAlign w:val="center"/>
            <w:hideMark/>
          </w:tcPr>
          <w:p w14:paraId="18FE61D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0.129</w:t>
            </w:r>
          </w:p>
        </w:tc>
      </w:tr>
      <w:tr w:rsidR="002C5306" w:rsidRPr="002C5306" w14:paraId="3A4BF721"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43470B3"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90,000</w:t>
            </w:r>
          </w:p>
        </w:tc>
        <w:tc>
          <w:tcPr>
            <w:tcW w:w="1300" w:type="dxa"/>
            <w:tcBorders>
              <w:top w:val="nil"/>
              <w:left w:val="nil"/>
              <w:bottom w:val="single" w:sz="8" w:space="0" w:color="auto"/>
              <w:right w:val="single" w:sz="8" w:space="0" w:color="auto"/>
            </w:tcBorders>
            <w:shd w:val="clear" w:color="auto" w:fill="auto"/>
            <w:vAlign w:val="center"/>
            <w:hideMark/>
          </w:tcPr>
          <w:p w14:paraId="1AD47C5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0.2441</w:t>
            </w:r>
          </w:p>
        </w:tc>
        <w:tc>
          <w:tcPr>
            <w:tcW w:w="1300" w:type="dxa"/>
            <w:tcBorders>
              <w:top w:val="nil"/>
              <w:left w:val="nil"/>
              <w:bottom w:val="single" w:sz="8" w:space="0" w:color="auto"/>
              <w:right w:val="single" w:sz="8" w:space="0" w:color="auto"/>
            </w:tcBorders>
            <w:shd w:val="clear" w:color="auto" w:fill="auto"/>
            <w:vAlign w:val="center"/>
            <w:hideMark/>
          </w:tcPr>
          <w:p w14:paraId="64B2CC14"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0.2981</w:t>
            </w:r>
          </w:p>
        </w:tc>
      </w:tr>
      <w:tr w:rsidR="002C5306" w:rsidRPr="002C5306" w14:paraId="33CBFDB4"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F547AFE"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120,000</w:t>
            </w:r>
          </w:p>
        </w:tc>
        <w:tc>
          <w:tcPr>
            <w:tcW w:w="1300" w:type="dxa"/>
            <w:tcBorders>
              <w:top w:val="nil"/>
              <w:left w:val="nil"/>
              <w:bottom w:val="single" w:sz="8" w:space="0" w:color="auto"/>
              <w:right w:val="single" w:sz="8" w:space="0" w:color="auto"/>
            </w:tcBorders>
            <w:shd w:val="clear" w:color="auto" w:fill="auto"/>
            <w:vAlign w:val="center"/>
            <w:hideMark/>
          </w:tcPr>
          <w:p w14:paraId="36FF191F"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0.2373</w:t>
            </w:r>
          </w:p>
        </w:tc>
        <w:tc>
          <w:tcPr>
            <w:tcW w:w="1300" w:type="dxa"/>
            <w:tcBorders>
              <w:top w:val="nil"/>
              <w:left w:val="nil"/>
              <w:bottom w:val="single" w:sz="8" w:space="0" w:color="auto"/>
              <w:right w:val="single" w:sz="8" w:space="0" w:color="auto"/>
            </w:tcBorders>
            <w:shd w:val="clear" w:color="auto" w:fill="auto"/>
            <w:vAlign w:val="center"/>
            <w:hideMark/>
          </w:tcPr>
          <w:p w14:paraId="73739299"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0.1968</w:t>
            </w:r>
          </w:p>
        </w:tc>
      </w:tr>
      <w:tr w:rsidR="002C5306" w:rsidRPr="002C5306" w14:paraId="42668F5A"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3D0C1A0"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150,000</w:t>
            </w:r>
          </w:p>
        </w:tc>
        <w:tc>
          <w:tcPr>
            <w:tcW w:w="1300" w:type="dxa"/>
            <w:tcBorders>
              <w:top w:val="nil"/>
              <w:left w:val="nil"/>
              <w:bottom w:val="single" w:sz="8" w:space="0" w:color="auto"/>
              <w:right w:val="single" w:sz="8" w:space="0" w:color="auto"/>
            </w:tcBorders>
            <w:shd w:val="clear" w:color="auto" w:fill="auto"/>
            <w:vAlign w:val="center"/>
            <w:hideMark/>
          </w:tcPr>
          <w:p w14:paraId="6AA0EBCB"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0.1913</w:t>
            </w:r>
          </w:p>
        </w:tc>
        <w:tc>
          <w:tcPr>
            <w:tcW w:w="1300" w:type="dxa"/>
            <w:tcBorders>
              <w:top w:val="nil"/>
              <w:left w:val="nil"/>
              <w:bottom w:val="single" w:sz="8" w:space="0" w:color="auto"/>
              <w:right w:val="single" w:sz="8" w:space="0" w:color="auto"/>
            </w:tcBorders>
            <w:shd w:val="clear" w:color="auto" w:fill="auto"/>
            <w:vAlign w:val="center"/>
            <w:hideMark/>
          </w:tcPr>
          <w:p w14:paraId="3A82AE54"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0.14</w:t>
            </w:r>
          </w:p>
        </w:tc>
      </w:tr>
      <w:tr w:rsidR="002C5306" w:rsidRPr="002C5306" w14:paraId="31143574"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3964A6E"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180,000</w:t>
            </w:r>
          </w:p>
        </w:tc>
        <w:tc>
          <w:tcPr>
            <w:tcW w:w="1300" w:type="dxa"/>
            <w:tcBorders>
              <w:top w:val="nil"/>
              <w:left w:val="nil"/>
              <w:bottom w:val="single" w:sz="8" w:space="0" w:color="auto"/>
              <w:right w:val="single" w:sz="8" w:space="0" w:color="auto"/>
            </w:tcBorders>
            <w:shd w:val="clear" w:color="auto" w:fill="auto"/>
            <w:vAlign w:val="center"/>
            <w:hideMark/>
          </w:tcPr>
          <w:p w14:paraId="67B25CE3"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0.2354</w:t>
            </w:r>
          </w:p>
        </w:tc>
        <w:tc>
          <w:tcPr>
            <w:tcW w:w="1300" w:type="dxa"/>
            <w:tcBorders>
              <w:top w:val="nil"/>
              <w:left w:val="nil"/>
              <w:bottom w:val="single" w:sz="8" w:space="0" w:color="auto"/>
              <w:right w:val="single" w:sz="8" w:space="0" w:color="auto"/>
            </w:tcBorders>
            <w:shd w:val="clear" w:color="auto" w:fill="auto"/>
            <w:vAlign w:val="center"/>
            <w:hideMark/>
          </w:tcPr>
          <w:p w14:paraId="40A2654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0.2678</w:t>
            </w:r>
          </w:p>
        </w:tc>
      </w:tr>
      <w:tr w:rsidR="002C5306" w:rsidRPr="002C5306" w14:paraId="00FE1D9D"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F5362C1"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210,000</w:t>
            </w:r>
          </w:p>
        </w:tc>
        <w:tc>
          <w:tcPr>
            <w:tcW w:w="1300" w:type="dxa"/>
            <w:tcBorders>
              <w:top w:val="nil"/>
              <w:left w:val="nil"/>
              <w:bottom w:val="single" w:sz="8" w:space="0" w:color="auto"/>
              <w:right w:val="single" w:sz="8" w:space="0" w:color="auto"/>
            </w:tcBorders>
            <w:shd w:val="clear" w:color="auto" w:fill="auto"/>
            <w:vAlign w:val="center"/>
            <w:hideMark/>
          </w:tcPr>
          <w:p w14:paraId="6D00681E"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0.0874</w:t>
            </w:r>
          </w:p>
        </w:tc>
        <w:tc>
          <w:tcPr>
            <w:tcW w:w="1300" w:type="dxa"/>
            <w:tcBorders>
              <w:top w:val="nil"/>
              <w:left w:val="nil"/>
              <w:bottom w:val="single" w:sz="8" w:space="0" w:color="auto"/>
              <w:right w:val="single" w:sz="8" w:space="0" w:color="auto"/>
            </w:tcBorders>
            <w:shd w:val="clear" w:color="auto" w:fill="auto"/>
            <w:vAlign w:val="center"/>
            <w:hideMark/>
          </w:tcPr>
          <w:p w14:paraId="43A7373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0.0823</w:t>
            </w:r>
          </w:p>
        </w:tc>
      </w:tr>
      <w:tr w:rsidR="002C5306" w:rsidRPr="002C5306" w14:paraId="58C68B63"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FC2C15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240,000</w:t>
            </w:r>
          </w:p>
        </w:tc>
        <w:tc>
          <w:tcPr>
            <w:tcW w:w="1300" w:type="dxa"/>
            <w:tcBorders>
              <w:top w:val="nil"/>
              <w:left w:val="nil"/>
              <w:bottom w:val="single" w:sz="8" w:space="0" w:color="auto"/>
              <w:right w:val="single" w:sz="8" w:space="0" w:color="auto"/>
            </w:tcBorders>
            <w:shd w:val="clear" w:color="auto" w:fill="auto"/>
            <w:vAlign w:val="center"/>
            <w:hideMark/>
          </w:tcPr>
          <w:p w14:paraId="5D7FEE03"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0.1599</w:t>
            </w:r>
          </w:p>
        </w:tc>
        <w:tc>
          <w:tcPr>
            <w:tcW w:w="1300" w:type="dxa"/>
            <w:tcBorders>
              <w:top w:val="nil"/>
              <w:left w:val="nil"/>
              <w:bottom w:val="single" w:sz="8" w:space="0" w:color="auto"/>
              <w:right w:val="single" w:sz="8" w:space="0" w:color="auto"/>
            </w:tcBorders>
            <w:shd w:val="clear" w:color="auto" w:fill="auto"/>
            <w:vAlign w:val="center"/>
            <w:hideMark/>
          </w:tcPr>
          <w:p w14:paraId="0FDAD268"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0.2989</w:t>
            </w:r>
          </w:p>
        </w:tc>
      </w:tr>
      <w:tr w:rsidR="002C5306" w:rsidRPr="002C5306" w14:paraId="00F9BFD7"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3DE4A3A"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270,000</w:t>
            </w:r>
          </w:p>
        </w:tc>
        <w:tc>
          <w:tcPr>
            <w:tcW w:w="1300" w:type="dxa"/>
            <w:tcBorders>
              <w:top w:val="nil"/>
              <w:left w:val="nil"/>
              <w:bottom w:val="single" w:sz="8" w:space="0" w:color="auto"/>
              <w:right w:val="single" w:sz="8" w:space="0" w:color="auto"/>
            </w:tcBorders>
            <w:shd w:val="clear" w:color="auto" w:fill="auto"/>
            <w:vAlign w:val="center"/>
            <w:hideMark/>
          </w:tcPr>
          <w:p w14:paraId="11D2772D"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0.1376</w:t>
            </w:r>
          </w:p>
        </w:tc>
        <w:tc>
          <w:tcPr>
            <w:tcW w:w="1300" w:type="dxa"/>
            <w:tcBorders>
              <w:top w:val="nil"/>
              <w:left w:val="nil"/>
              <w:bottom w:val="single" w:sz="8" w:space="0" w:color="auto"/>
              <w:right w:val="single" w:sz="8" w:space="0" w:color="auto"/>
            </w:tcBorders>
            <w:shd w:val="clear" w:color="auto" w:fill="auto"/>
            <w:vAlign w:val="center"/>
            <w:hideMark/>
          </w:tcPr>
          <w:p w14:paraId="5232C699"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0.12156</w:t>
            </w:r>
          </w:p>
        </w:tc>
      </w:tr>
      <w:tr w:rsidR="002C5306" w:rsidRPr="002C5306" w14:paraId="02BE0C5A"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8414FEF"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300,000</w:t>
            </w:r>
          </w:p>
        </w:tc>
        <w:tc>
          <w:tcPr>
            <w:tcW w:w="1300" w:type="dxa"/>
            <w:tcBorders>
              <w:top w:val="nil"/>
              <w:left w:val="nil"/>
              <w:bottom w:val="single" w:sz="8" w:space="0" w:color="auto"/>
              <w:right w:val="single" w:sz="8" w:space="0" w:color="auto"/>
            </w:tcBorders>
            <w:shd w:val="clear" w:color="auto" w:fill="auto"/>
            <w:vAlign w:val="center"/>
            <w:hideMark/>
          </w:tcPr>
          <w:p w14:paraId="4CA43979"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0.0885</w:t>
            </w:r>
          </w:p>
        </w:tc>
        <w:tc>
          <w:tcPr>
            <w:tcW w:w="1300" w:type="dxa"/>
            <w:tcBorders>
              <w:top w:val="nil"/>
              <w:left w:val="nil"/>
              <w:bottom w:val="single" w:sz="8" w:space="0" w:color="auto"/>
              <w:right w:val="single" w:sz="8" w:space="0" w:color="auto"/>
            </w:tcBorders>
            <w:shd w:val="clear" w:color="auto" w:fill="auto"/>
            <w:vAlign w:val="center"/>
            <w:hideMark/>
          </w:tcPr>
          <w:p w14:paraId="533DBE65"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0.2857</w:t>
            </w:r>
          </w:p>
        </w:tc>
      </w:tr>
      <w:tr w:rsidR="002C5306" w:rsidRPr="002C5306" w14:paraId="0D39C55E"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4FEC7C23"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330,000</w:t>
            </w:r>
          </w:p>
        </w:tc>
        <w:tc>
          <w:tcPr>
            <w:tcW w:w="1300" w:type="dxa"/>
            <w:tcBorders>
              <w:top w:val="nil"/>
              <w:left w:val="nil"/>
              <w:bottom w:val="single" w:sz="8" w:space="0" w:color="auto"/>
              <w:right w:val="single" w:sz="8" w:space="0" w:color="auto"/>
            </w:tcBorders>
            <w:shd w:val="clear" w:color="auto" w:fill="auto"/>
            <w:vAlign w:val="center"/>
            <w:hideMark/>
          </w:tcPr>
          <w:p w14:paraId="3E632156"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0.2405</w:t>
            </w:r>
          </w:p>
        </w:tc>
        <w:tc>
          <w:tcPr>
            <w:tcW w:w="1300" w:type="dxa"/>
            <w:tcBorders>
              <w:top w:val="nil"/>
              <w:left w:val="nil"/>
              <w:bottom w:val="single" w:sz="8" w:space="0" w:color="auto"/>
              <w:right w:val="single" w:sz="8" w:space="0" w:color="auto"/>
            </w:tcBorders>
            <w:shd w:val="clear" w:color="auto" w:fill="auto"/>
            <w:vAlign w:val="center"/>
            <w:hideMark/>
          </w:tcPr>
          <w:p w14:paraId="7C02A9D2"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0.2562</w:t>
            </w:r>
          </w:p>
        </w:tc>
      </w:tr>
      <w:tr w:rsidR="002C5306" w:rsidRPr="002C5306" w14:paraId="206D4007"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C556629"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360,000</w:t>
            </w:r>
          </w:p>
        </w:tc>
        <w:tc>
          <w:tcPr>
            <w:tcW w:w="1300" w:type="dxa"/>
            <w:tcBorders>
              <w:top w:val="nil"/>
              <w:left w:val="nil"/>
              <w:bottom w:val="single" w:sz="8" w:space="0" w:color="auto"/>
              <w:right w:val="single" w:sz="8" w:space="0" w:color="auto"/>
            </w:tcBorders>
            <w:shd w:val="clear" w:color="auto" w:fill="auto"/>
            <w:vAlign w:val="center"/>
            <w:hideMark/>
          </w:tcPr>
          <w:p w14:paraId="733D29E1"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0.0975</w:t>
            </w:r>
          </w:p>
        </w:tc>
        <w:tc>
          <w:tcPr>
            <w:tcW w:w="1300" w:type="dxa"/>
            <w:tcBorders>
              <w:top w:val="nil"/>
              <w:left w:val="nil"/>
              <w:bottom w:val="single" w:sz="8" w:space="0" w:color="auto"/>
              <w:right w:val="single" w:sz="8" w:space="0" w:color="auto"/>
            </w:tcBorders>
            <w:shd w:val="clear" w:color="auto" w:fill="auto"/>
            <w:vAlign w:val="center"/>
            <w:hideMark/>
          </w:tcPr>
          <w:p w14:paraId="0C7C87AA"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0.0857</w:t>
            </w:r>
          </w:p>
        </w:tc>
      </w:tr>
      <w:tr w:rsidR="002C5306" w:rsidRPr="002C5306" w14:paraId="01F6DA10"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A3E1A05"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390,000</w:t>
            </w:r>
          </w:p>
        </w:tc>
        <w:tc>
          <w:tcPr>
            <w:tcW w:w="1300" w:type="dxa"/>
            <w:tcBorders>
              <w:top w:val="nil"/>
              <w:left w:val="nil"/>
              <w:bottom w:val="single" w:sz="8" w:space="0" w:color="auto"/>
              <w:right w:val="single" w:sz="8" w:space="0" w:color="auto"/>
            </w:tcBorders>
            <w:shd w:val="clear" w:color="auto" w:fill="auto"/>
            <w:vAlign w:val="center"/>
            <w:hideMark/>
          </w:tcPr>
          <w:p w14:paraId="5B79049C"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0.2232</w:t>
            </w:r>
          </w:p>
        </w:tc>
        <w:tc>
          <w:tcPr>
            <w:tcW w:w="1300" w:type="dxa"/>
            <w:tcBorders>
              <w:top w:val="nil"/>
              <w:left w:val="nil"/>
              <w:bottom w:val="single" w:sz="8" w:space="0" w:color="auto"/>
              <w:right w:val="single" w:sz="8" w:space="0" w:color="auto"/>
            </w:tcBorders>
            <w:shd w:val="clear" w:color="auto" w:fill="auto"/>
            <w:vAlign w:val="center"/>
            <w:hideMark/>
          </w:tcPr>
          <w:p w14:paraId="4CB2C9DC"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0.2211</w:t>
            </w:r>
          </w:p>
        </w:tc>
      </w:tr>
      <w:tr w:rsidR="002C5306" w:rsidRPr="002C5306" w14:paraId="3439956E"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61842D2"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lastRenderedPageBreak/>
              <w:t>420,000</w:t>
            </w:r>
          </w:p>
        </w:tc>
        <w:tc>
          <w:tcPr>
            <w:tcW w:w="1300" w:type="dxa"/>
            <w:tcBorders>
              <w:top w:val="nil"/>
              <w:left w:val="nil"/>
              <w:bottom w:val="single" w:sz="8" w:space="0" w:color="auto"/>
              <w:right w:val="single" w:sz="8" w:space="0" w:color="auto"/>
            </w:tcBorders>
            <w:shd w:val="clear" w:color="auto" w:fill="auto"/>
            <w:vAlign w:val="center"/>
            <w:hideMark/>
          </w:tcPr>
          <w:p w14:paraId="1BC8562C"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0.0965</w:t>
            </w:r>
          </w:p>
        </w:tc>
        <w:tc>
          <w:tcPr>
            <w:tcW w:w="1300" w:type="dxa"/>
            <w:tcBorders>
              <w:top w:val="nil"/>
              <w:left w:val="nil"/>
              <w:bottom w:val="single" w:sz="8" w:space="0" w:color="auto"/>
              <w:right w:val="single" w:sz="8" w:space="0" w:color="auto"/>
            </w:tcBorders>
            <w:shd w:val="clear" w:color="auto" w:fill="auto"/>
            <w:vAlign w:val="center"/>
            <w:hideMark/>
          </w:tcPr>
          <w:p w14:paraId="6F9EA555"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0.098</w:t>
            </w:r>
          </w:p>
        </w:tc>
      </w:tr>
      <w:tr w:rsidR="002C5306" w:rsidRPr="002C5306" w14:paraId="3F79B8EC"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0267800"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450,000</w:t>
            </w:r>
          </w:p>
        </w:tc>
        <w:tc>
          <w:tcPr>
            <w:tcW w:w="1300" w:type="dxa"/>
            <w:tcBorders>
              <w:top w:val="nil"/>
              <w:left w:val="nil"/>
              <w:bottom w:val="single" w:sz="8" w:space="0" w:color="auto"/>
              <w:right w:val="single" w:sz="8" w:space="0" w:color="auto"/>
            </w:tcBorders>
            <w:shd w:val="clear" w:color="auto" w:fill="auto"/>
            <w:vAlign w:val="center"/>
            <w:hideMark/>
          </w:tcPr>
          <w:p w14:paraId="7ED66612"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0.1706</w:t>
            </w:r>
          </w:p>
        </w:tc>
        <w:tc>
          <w:tcPr>
            <w:tcW w:w="1300" w:type="dxa"/>
            <w:tcBorders>
              <w:top w:val="nil"/>
              <w:left w:val="nil"/>
              <w:bottom w:val="single" w:sz="8" w:space="0" w:color="auto"/>
              <w:right w:val="single" w:sz="8" w:space="0" w:color="auto"/>
            </w:tcBorders>
            <w:shd w:val="clear" w:color="auto" w:fill="auto"/>
            <w:vAlign w:val="center"/>
            <w:hideMark/>
          </w:tcPr>
          <w:p w14:paraId="0216CB16"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0.2106</w:t>
            </w:r>
          </w:p>
        </w:tc>
      </w:tr>
      <w:tr w:rsidR="002C5306" w:rsidRPr="002C5306" w14:paraId="0D4DD1CC"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BB81CD7"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480,000</w:t>
            </w:r>
          </w:p>
        </w:tc>
        <w:tc>
          <w:tcPr>
            <w:tcW w:w="1300" w:type="dxa"/>
            <w:tcBorders>
              <w:top w:val="nil"/>
              <w:left w:val="nil"/>
              <w:bottom w:val="single" w:sz="8" w:space="0" w:color="auto"/>
              <w:right w:val="single" w:sz="8" w:space="0" w:color="auto"/>
            </w:tcBorders>
            <w:shd w:val="clear" w:color="auto" w:fill="auto"/>
            <w:vAlign w:val="center"/>
            <w:hideMark/>
          </w:tcPr>
          <w:p w14:paraId="21372C30"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0.1575</w:t>
            </w:r>
          </w:p>
        </w:tc>
        <w:tc>
          <w:tcPr>
            <w:tcW w:w="1300" w:type="dxa"/>
            <w:tcBorders>
              <w:top w:val="nil"/>
              <w:left w:val="nil"/>
              <w:bottom w:val="single" w:sz="8" w:space="0" w:color="auto"/>
              <w:right w:val="single" w:sz="8" w:space="0" w:color="auto"/>
            </w:tcBorders>
            <w:shd w:val="clear" w:color="auto" w:fill="auto"/>
            <w:vAlign w:val="center"/>
            <w:hideMark/>
          </w:tcPr>
          <w:p w14:paraId="5CA6FD3C"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0.13</w:t>
            </w:r>
          </w:p>
        </w:tc>
      </w:tr>
      <w:tr w:rsidR="002C5306" w:rsidRPr="002C5306" w14:paraId="61169003"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D764145"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510,000</w:t>
            </w:r>
          </w:p>
        </w:tc>
        <w:tc>
          <w:tcPr>
            <w:tcW w:w="1300" w:type="dxa"/>
            <w:tcBorders>
              <w:top w:val="nil"/>
              <w:left w:val="nil"/>
              <w:bottom w:val="single" w:sz="8" w:space="0" w:color="auto"/>
              <w:right w:val="single" w:sz="8" w:space="0" w:color="auto"/>
            </w:tcBorders>
            <w:shd w:val="clear" w:color="auto" w:fill="auto"/>
            <w:vAlign w:val="center"/>
            <w:hideMark/>
          </w:tcPr>
          <w:p w14:paraId="3CB2DCD1"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0.2324</w:t>
            </w:r>
          </w:p>
        </w:tc>
        <w:tc>
          <w:tcPr>
            <w:tcW w:w="1300" w:type="dxa"/>
            <w:tcBorders>
              <w:top w:val="nil"/>
              <w:left w:val="nil"/>
              <w:bottom w:val="single" w:sz="8" w:space="0" w:color="auto"/>
              <w:right w:val="single" w:sz="8" w:space="0" w:color="auto"/>
            </w:tcBorders>
            <w:shd w:val="clear" w:color="auto" w:fill="auto"/>
            <w:vAlign w:val="center"/>
            <w:hideMark/>
          </w:tcPr>
          <w:p w14:paraId="34CE155E"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0.2324</w:t>
            </w:r>
          </w:p>
        </w:tc>
      </w:tr>
      <w:tr w:rsidR="002C5306" w:rsidRPr="002C5306" w14:paraId="780B8873"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99FAD44"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540,000</w:t>
            </w:r>
          </w:p>
        </w:tc>
        <w:tc>
          <w:tcPr>
            <w:tcW w:w="1300" w:type="dxa"/>
            <w:tcBorders>
              <w:top w:val="nil"/>
              <w:left w:val="nil"/>
              <w:bottom w:val="single" w:sz="8" w:space="0" w:color="auto"/>
              <w:right w:val="single" w:sz="8" w:space="0" w:color="auto"/>
            </w:tcBorders>
            <w:shd w:val="clear" w:color="auto" w:fill="auto"/>
            <w:vAlign w:val="center"/>
            <w:hideMark/>
          </w:tcPr>
          <w:p w14:paraId="3DC6CBF1"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0.17</w:t>
            </w:r>
          </w:p>
        </w:tc>
        <w:tc>
          <w:tcPr>
            <w:tcW w:w="1300" w:type="dxa"/>
            <w:tcBorders>
              <w:top w:val="nil"/>
              <w:left w:val="nil"/>
              <w:bottom w:val="single" w:sz="8" w:space="0" w:color="auto"/>
              <w:right w:val="single" w:sz="8" w:space="0" w:color="auto"/>
            </w:tcBorders>
            <w:shd w:val="clear" w:color="auto" w:fill="auto"/>
            <w:vAlign w:val="center"/>
            <w:hideMark/>
          </w:tcPr>
          <w:p w14:paraId="0E8AA5E9"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0.179</w:t>
            </w:r>
          </w:p>
        </w:tc>
      </w:tr>
      <w:tr w:rsidR="002C5306" w:rsidRPr="002C5306" w14:paraId="441809ED"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D7E9571"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570,000</w:t>
            </w:r>
          </w:p>
        </w:tc>
        <w:tc>
          <w:tcPr>
            <w:tcW w:w="1300" w:type="dxa"/>
            <w:tcBorders>
              <w:top w:val="nil"/>
              <w:left w:val="nil"/>
              <w:bottom w:val="single" w:sz="8" w:space="0" w:color="auto"/>
              <w:right w:val="single" w:sz="8" w:space="0" w:color="auto"/>
            </w:tcBorders>
            <w:shd w:val="clear" w:color="auto" w:fill="auto"/>
            <w:vAlign w:val="center"/>
            <w:hideMark/>
          </w:tcPr>
          <w:p w14:paraId="2C37FF05"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0.1053</w:t>
            </w:r>
          </w:p>
        </w:tc>
        <w:tc>
          <w:tcPr>
            <w:tcW w:w="1300" w:type="dxa"/>
            <w:tcBorders>
              <w:top w:val="nil"/>
              <w:left w:val="nil"/>
              <w:bottom w:val="single" w:sz="8" w:space="0" w:color="auto"/>
              <w:right w:val="single" w:sz="8" w:space="0" w:color="auto"/>
            </w:tcBorders>
            <w:shd w:val="clear" w:color="auto" w:fill="auto"/>
            <w:vAlign w:val="center"/>
            <w:hideMark/>
          </w:tcPr>
          <w:p w14:paraId="7B3F3D1A"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0.134</w:t>
            </w:r>
          </w:p>
        </w:tc>
      </w:tr>
      <w:tr w:rsidR="002C5306" w:rsidRPr="002C5306" w14:paraId="7C080DF9" w14:textId="77777777" w:rsidTr="002C5306">
        <w:trPr>
          <w:trHeight w:val="32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941B01F"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600,000</w:t>
            </w:r>
          </w:p>
        </w:tc>
        <w:tc>
          <w:tcPr>
            <w:tcW w:w="1300" w:type="dxa"/>
            <w:tcBorders>
              <w:top w:val="nil"/>
              <w:left w:val="nil"/>
              <w:bottom w:val="single" w:sz="8" w:space="0" w:color="auto"/>
              <w:right w:val="single" w:sz="8" w:space="0" w:color="auto"/>
            </w:tcBorders>
            <w:shd w:val="clear" w:color="auto" w:fill="auto"/>
            <w:vAlign w:val="center"/>
            <w:hideMark/>
          </w:tcPr>
          <w:p w14:paraId="180E8C1A"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0.0935</w:t>
            </w:r>
          </w:p>
        </w:tc>
        <w:tc>
          <w:tcPr>
            <w:tcW w:w="1300" w:type="dxa"/>
            <w:tcBorders>
              <w:top w:val="nil"/>
              <w:left w:val="nil"/>
              <w:bottom w:val="single" w:sz="8" w:space="0" w:color="auto"/>
              <w:right w:val="single" w:sz="8" w:space="0" w:color="auto"/>
            </w:tcBorders>
            <w:shd w:val="clear" w:color="auto" w:fill="auto"/>
            <w:vAlign w:val="center"/>
            <w:hideMark/>
          </w:tcPr>
          <w:p w14:paraId="01217812" w14:textId="77777777" w:rsidR="002C5306" w:rsidRPr="002C5306" w:rsidRDefault="002C5306" w:rsidP="002C5306">
            <w:pPr>
              <w:jc w:val="right"/>
              <w:rPr>
                <w:rFonts w:ascii="Cambria" w:eastAsia="Times New Roman" w:hAnsi="Cambria" w:cs="Times New Roman"/>
                <w:color w:val="000000"/>
              </w:rPr>
            </w:pPr>
            <w:r w:rsidRPr="002C5306">
              <w:rPr>
                <w:rFonts w:ascii="Cambria" w:eastAsia="Times New Roman" w:hAnsi="Cambria" w:cs="Times New Roman"/>
                <w:color w:val="000000"/>
              </w:rPr>
              <w:t>0.09</w:t>
            </w:r>
          </w:p>
        </w:tc>
      </w:tr>
    </w:tbl>
    <w:p w14:paraId="29A1DC32" w14:textId="77777777" w:rsidR="00E40F36" w:rsidRDefault="00E40F36" w:rsidP="00A26989"/>
    <w:p w14:paraId="44C9CDF5" w14:textId="071FC3AE" w:rsidR="007A1BE5" w:rsidRDefault="002C5306" w:rsidP="00A26989">
      <w:r>
        <w:rPr>
          <w:noProof/>
        </w:rPr>
        <w:drawing>
          <wp:inline distT="0" distB="0" distL="0" distR="0" wp14:anchorId="68A29E36" wp14:editId="43A74FB0">
            <wp:extent cx="6398394" cy="3563754"/>
            <wp:effectExtent l="0" t="0" r="2794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A936B7" w14:textId="77777777" w:rsidR="00DA690A" w:rsidRDefault="00DA690A" w:rsidP="00A26989"/>
    <w:p w14:paraId="33C6405A" w14:textId="77777777" w:rsidR="00EC0D7F" w:rsidRDefault="00EC0D7F" w:rsidP="00A26989"/>
    <w:p w14:paraId="579F89B8" w14:textId="27674339" w:rsidR="00EC0D7F" w:rsidRDefault="00734E84" w:rsidP="00A26989">
      <w:r>
        <w:t>From the plot above, we can see that the RMSE of both the training and testing are decreasing. In fact, although the testing RMSE tends to have a wider standard deviation, from the fact that they have similar linear regression lines, it seems likely that the training and testing responses should be similar, a fact that is confirmed in the next plot.</w:t>
      </w:r>
    </w:p>
    <w:p w14:paraId="1E734D8F" w14:textId="77777777" w:rsidR="00EC0D7F" w:rsidRDefault="00EC0D7F" w:rsidP="00A26989"/>
    <w:p w14:paraId="48732823" w14:textId="77777777" w:rsidR="00EC0D7F" w:rsidRDefault="00EC0D7F" w:rsidP="00A26989"/>
    <w:p w14:paraId="04D7A19B" w14:textId="77777777" w:rsidR="00EC0D7F" w:rsidRDefault="00EC0D7F" w:rsidP="00A26989"/>
    <w:p w14:paraId="5F5F7772" w14:textId="77777777" w:rsidR="00EC0D7F" w:rsidRDefault="00EC0D7F" w:rsidP="00A26989"/>
    <w:p w14:paraId="6C763CD5" w14:textId="77777777" w:rsidR="00EC0D7F" w:rsidRDefault="00EC0D7F" w:rsidP="00A26989"/>
    <w:p w14:paraId="0F08B137" w14:textId="77777777" w:rsidR="00EC0D7F" w:rsidRDefault="00EC0D7F" w:rsidP="00A26989"/>
    <w:p w14:paraId="5B834BF1" w14:textId="77777777" w:rsidR="00EC0D7F" w:rsidRDefault="00EC0D7F" w:rsidP="00A26989"/>
    <w:p w14:paraId="570548E5" w14:textId="77777777" w:rsidR="00EC0D7F" w:rsidRDefault="00EC0D7F" w:rsidP="00A26989"/>
    <w:p w14:paraId="4A7E9E53" w14:textId="77777777" w:rsidR="00EC0D7F" w:rsidRDefault="00EC0D7F" w:rsidP="00A26989"/>
    <w:p w14:paraId="0CEF14DD" w14:textId="764AF37E" w:rsidR="007A1BE5" w:rsidRDefault="00456277" w:rsidP="00A26989">
      <w:r>
        <w:t xml:space="preserve">However, with good RMSE for the training data alone, it is hard to say whether </w:t>
      </w:r>
      <w:r w:rsidR="00EC0D7F">
        <w:t>the neural network is over fitting on the training data or not. But with the graph below, we can say that this does not seem to be the case. The graph of outputs for the Testing Data is very similar to the output of the Training data. Both of which are also similar to the graph of the true desired outp</w:t>
      </w:r>
      <w:bookmarkStart w:id="0" w:name="_GoBack"/>
      <w:bookmarkEnd w:id="0"/>
      <w:r w:rsidR="00EC0D7F">
        <w:t>ut, 1/x. Moreover, the RMSE of the training and testing data are nearly identical, indicating that the current neural network is producing outputs that easily generalize to other types of testing data.</w:t>
      </w:r>
      <w:r w:rsidR="00DA690A">
        <w:rPr>
          <w:noProof/>
        </w:rPr>
        <w:drawing>
          <wp:inline distT="0" distB="0" distL="0" distR="0" wp14:anchorId="3F2D0FF2" wp14:editId="49A2B125">
            <wp:extent cx="5598294" cy="4478765"/>
            <wp:effectExtent l="0" t="0" r="0" b="0"/>
            <wp:docPr id="4" name="Picture 4" descr="Macintosh HD:Users:kentarohoffman:Desktop:Screen Shot 2016-02-11 at 11.06.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ntarohoffman:Desktop:Screen Shot 2016-02-11 at 11.06.0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9733" cy="4479916"/>
                    </a:xfrm>
                    <a:prstGeom prst="rect">
                      <a:avLst/>
                    </a:prstGeom>
                    <a:noFill/>
                    <a:ln>
                      <a:noFill/>
                    </a:ln>
                  </pic:spPr>
                </pic:pic>
              </a:graphicData>
            </a:graphic>
          </wp:inline>
        </w:drawing>
      </w:r>
    </w:p>
    <w:p w14:paraId="0172AAB8" w14:textId="77777777" w:rsidR="00EC0D7F" w:rsidRDefault="00EC0D7F" w:rsidP="00A26989"/>
    <w:tbl>
      <w:tblPr>
        <w:tblStyle w:val="TableGrid"/>
        <w:tblW w:w="7674" w:type="dxa"/>
        <w:jc w:val="center"/>
        <w:tblLook w:val="04A0" w:firstRow="1" w:lastRow="0" w:firstColumn="1" w:lastColumn="0" w:noHBand="0" w:noVBand="1"/>
      </w:tblPr>
      <w:tblGrid>
        <w:gridCol w:w="2558"/>
        <w:gridCol w:w="2558"/>
        <w:gridCol w:w="2558"/>
      </w:tblGrid>
      <w:tr w:rsidR="00DA690A" w14:paraId="7D853D61" w14:textId="77777777" w:rsidTr="00EC0D7F">
        <w:trPr>
          <w:trHeight w:val="325"/>
          <w:jc w:val="center"/>
        </w:trPr>
        <w:tc>
          <w:tcPr>
            <w:tcW w:w="2558" w:type="dxa"/>
          </w:tcPr>
          <w:p w14:paraId="527EE237" w14:textId="7B6BC594" w:rsidR="00DA690A" w:rsidRDefault="00DA690A" w:rsidP="00A26989"/>
        </w:tc>
        <w:tc>
          <w:tcPr>
            <w:tcW w:w="2558" w:type="dxa"/>
          </w:tcPr>
          <w:p w14:paraId="68B92933" w14:textId="7087B47A" w:rsidR="00DA690A" w:rsidRDefault="00DA690A" w:rsidP="00A26989">
            <w:r>
              <w:t>RMSE</w:t>
            </w:r>
          </w:p>
        </w:tc>
        <w:tc>
          <w:tcPr>
            <w:tcW w:w="2558" w:type="dxa"/>
          </w:tcPr>
          <w:p w14:paraId="226E85D6" w14:textId="212393F3" w:rsidR="00DA690A" w:rsidRDefault="00DA690A" w:rsidP="00A26989">
            <w:r>
              <w:t>Standard Deviation</w:t>
            </w:r>
          </w:p>
        </w:tc>
      </w:tr>
      <w:tr w:rsidR="00DA690A" w14:paraId="491C5881" w14:textId="77777777" w:rsidTr="00EC0D7F">
        <w:trPr>
          <w:trHeight w:val="325"/>
          <w:jc w:val="center"/>
        </w:trPr>
        <w:tc>
          <w:tcPr>
            <w:tcW w:w="2558" w:type="dxa"/>
          </w:tcPr>
          <w:p w14:paraId="7B90B9B5" w14:textId="123D92AE" w:rsidR="00DA690A" w:rsidRDefault="00DA690A" w:rsidP="00A26989">
            <w:r>
              <w:t xml:space="preserve">Training </w:t>
            </w:r>
          </w:p>
        </w:tc>
        <w:tc>
          <w:tcPr>
            <w:tcW w:w="2558" w:type="dxa"/>
          </w:tcPr>
          <w:p w14:paraId="7A313E2D" w14:textId="27085229" w:rsidR="00DA690A" w:rsidRDefault="00841897" w:rsidP="00A26989">
            <w:r>
              <w:t>0.099</w:t>
            </w:r>
            <w:r w:rsidR="00DA690A" w:rsidRPr="00DA690A">
              <w:t>4</w:t>
            </w:r>
          </w:p>
        </w:tc>
        <w:tc>
          <w:tcPr>
            <w:tcW w:w="2558" w:type="dxa"/>
          </w:tcPr>
          <w:p w14:paraId="4E2B3411" w14:textId="311EED9E" w:rsidR="00DA690A" w:rsidRDefault="006F116A" w:rsidP="00A26989">
            <w:r w:rsidRPr="006F116A">
              <w:t>1.8290</w:t>
            </w:r>
          </w:p>
        </w:tc>
      </w:tr>
      <w:tr w:rsidR="00DA690A" w14:paraId="72C0750B" w14:textId="77777777" w:rsidTr="00EC0D7F">
        <w:trPr>
          <w:trHeight w:val="344"/>
          <w:jc w:val="center"/>
        </w:trPr>
        <w:tc>
          <w:tcPr>
            <w:tcW w:w="2558" w:type="dxa"/>
          </w:tcPr>
          <w:p w14:paraId="5F7C37A2" w14:textId="5F30D88D" w:rsidR="00DA690A" w:rsidRDefault="00DA690A" w:rsidP="00A26989">
            <w:r>
              <w:t>Testing</w:t>
            </w:r>
          </w:p>
        </w:tc>
        <w:tc>
          <w:tcPr>
            <w:tcW w:w="2558" w:type="dxa"/>
          </w:tcPr>
          <w:p w14:paraId="3B6F3BD6" w14:textId="363B1AFE" w:rsidR="00DA690A" w:rsidRDefault="00841897" w:rsidP="00A26989">
            <w:r>
              <w:t>0.109</w:t>
            </w:r>
            <w:r w:rsidR="00A84465">
              <w:t>7</w:t>
            </w:r>
          </w:p>
        </w:tc>
        <w:tc>
          <w:tcPr>
            <w:tcW w:w="2558" w:type="dxa"/>
          </w:tcPr>
          <w:p w14:paraId="35574F7E" w14:textId="3EBD545F" w:rsidR="00DA690A" w:rsidRDefault="006F116A" w:rsidP="00A26989">
            <w:r w:rsidRPr="006F116A">
              <w:t>1.3352</w:t>
            </w:r>
          </w:p>
        </w:tc>
      </w:tr>
    </w:tbl>
    <w:p w14:paraId="5F6FB8CA" w14:textId="77777777" w:rsidR="00DA690A" w:rsidRDefault="00DA690A" w:rsidP="00A26989"/>
    <w:sectPr w:rsidR="00DA690A" w:rsidSect="00742B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3C"/>
    <w:rsid w:val="002C5306"/>
    <w:rsid w:val="00456277"/>
    <w:rsid w:val="006F116A"/>
    <w:rsid w:val="00734E84"/>
    <w:rsid w:val="007360FC"/>
    <w:rsid w:val="00742B79"/>
    <w:rsid w:val="007755EC"/>
    <w:rsid w:val="007A1BE5"/>
    <w:rsid w:val="0081316D"/>
    <w:rsid w:val="00841897"/>
    <w:rsid w:val="008D2D6C"/>
    <w:rsid w:val="00A26989"/>
    <w:rsid w:val="00A84465"/>
    <w:rsid w:val="00B41410"/>
    <w:rsid w:val="00C4123C"/>
    <w:rsid w:val="00DA690A"/>
    <w:rsid w:val="00DD6F23"/>
    <w:rsid w:val="00E40F36"/>
    <w:rsid w:val="00EC0D7F"/>
    <w:rsid w:val="00F41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11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989"/>
    <w:rPr>
      <w:rFonts w:ascii="Lucida Grande" w:hAnsi="Lucida Grande" w:cs="Lucida Grande"/>
      <w:sz w:val="18"/>
      <w:szCs w:val="18"/>
    </w:rPr>
  </w:style>
  <w:style w:type="table" w:styleId="TableGrid">
    <w:name w:val="Table Grid"/>
    <w:basedOn w:val="TableNormal"/>
    <w:uiPriority w:val="59"/>
    <w:rsid w:val="00E40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989"/>
    <w:rPr>
      <w:rFonts w:ascii="Lucida Grande" w:hAnsi="Lucida Grande" w:cs="Lucida Grande"/>
      <w:sz w:val="18"/>
      <w:szCs w:val="18"/>
    </w:rPr>
  </w:style>
  <w:style w:type="table" w:styleId="TableGrid">
    <w:name w:val="Table Grid"/>
    <w:basedOn w:val="TableNormal"/>
    <w:uiPriority w:val="59"/>
    <w:rsid w:val="00E40F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162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Plot of the RMSE of the Training and Testing Data</a:t>
            </a:r>
          </a:p>
        </c:rich>
      </c:tx>
      <c:layout/>
      <c:overlay val="0"/>
    </c:title>
    <c:autoTitleDeleted val="0"/>
    <c:plotArea>
      <c:layout/>
      <c:scatterChart>
        <c:scatterStyle val="lineMarker"/>
        <c:varyColors val="0"/>
        <c:ser>
          <c:idx val="0"/>
          <c:order val="0"/>
          <c:tx>
            <c:strRef>
              <c:f>Sheet1!$B$1</c:f>
              <c:strCache>
                <c:ptCount val="1"/>
                <c:pt idx="0">
                  <c:v>Training RMSE</c:v>
                </c:pt>
              </c:strCache>
            </c:strRef>
          </c:tx>
          <c:spPr>
            <a:ln w="47625">
              <a:noFill/>
            </a:ln>
          </c:spPr>
          <c:trendline>
            <c:trendlineType val="linear"/>
            <c:dispRSqr val="0"/>
            <c:dispEq val="0"/>
          </c:trendline>
          <c:xVal>
            <c:numRef>
              <c:f>Sheet1!$A$2:$A$21</c:f>
              <c:numCache>
                <c:formatCode>#,##0</c:formatCode>
                <c:ptCount val="20"/>
                <c:pt idx="0">
                  <c:v>30000.0</c:v>
                </c:pt>
                <c:pt idx="1">
                  <c:v>60000.0</c:v>
                </c:pt>
                <c:pt idx="2">
                  <c:v>90000.0</c:v>
                </c:pt>
                <c:pt idx="3">
                  <c:v>120000.0</c:v>
                </c:pt>
                <c:pt idx="4">
                  <c:v>150000.0</c:v>
                </c:pt>
                <c:pt idx="5">
                  <c:v>180000.0</c:v>
                </c:pt>
                <c:pt idx="6">
                  <c:v>210000.0</c:v>
                </c:pt>
                <c:pt idx="7">
                  <c:v>240000.0</c:v>
                </c:pt>
                <c:pt idx="8">
                  <c:v>270000.0</c:v>
                </c:pt>
                <c:pt idx="9">
                  <c:v>300000.0</c:v>
                </c:pt>
                <c:pt idx="10">
                  <c:v>330000.0</c:v>
                </c:pt>
                <c:pt idx="11">
                  <c:v>360000.0</c:v>
                </c:pt>
                <c:pt idx="12">
                  <c:v>390000.0</c:v>
                </c:pt>
                <c:pt idx="13">
                  <c:v>420000.0</c:v>
                </c:pt>
                <c:pt idx="14">
                  <c:v>450000.0</c:v>
                </c:pt>
                <c:pt idx="15">
                  <c:v>480000.0</c:v>
                </c:pt>
                <c:pt idx="16">
                  <c:v>510000.0</c:v>
                </c:pt>
                <c:pt idx="17">
                  <c:v>540000.0</c:v>
                </c:pt>
                <c:pt idx="18">
                  <c:v>570000.0</c:v>
                </c:pt>
                <c:pt idx="19">
                  <c:v>600000.0</c:v>
                </c:pt>
              </c:numCache>
            </c:numRef>
          </c:xVal>
          <c:yVal>
            <c:numRef>
              <c:f>Sheet1!$B$2:$B$21</c:f>
              <c:numCache>
                <c:formatCode>General</c:formatCode>
                <c:ptCount val="20"/>
                <c:pt idx="0">
                  <c:v>0.2433</c:v>
                </c:pt>
                <c:pt idx="1">
                  <c:v>0.1217</c:v>
                </c:pt>
                <c:pt idx="2">
                  <c:v>0.2441</c:v>
                </c:pt>
                <c:pt idx="3">
                  <c:v>0.2373</c:v>
                </c:pt>
                <c:pt idx="4">
                  <c:v>0.1913</c:v>
                </c:pt>
                <c:pt idx="5">
                  <c:v>0.2354</c:v>
                </c:pt>
                <c:pt idx="6">
                  <c:v>0.0874</c:v>
                </c:pt>
                <c:pt idx="7">
                  <c:v>0.1599</c:v>
                </c:pt>
                <c:pt idx="8">
                  <c:v>0.1376</c:v>
                </c:pt>
                <c:pt idx="9">
                  <c:v>0.0885</c:v>
                </c:pt>
                <c:pt idx="10">
                  <c:v>0.2405</c:v>
                </c:pt>
                <c:pt idx="11">
                  <c:v>0.0975</c:v>
                </c:pt>
                <c:pt idx="12">
                  <c:v>0.2232</c:v>
                </c:pt>
                <c:pt idx="13">
                  <c:v>0.0965</c:v>
                </c:pt>
                <c:pt idx="14">
                  <c:v>0.1706</c:v>
                </c:pt>
                <c:pt idx="15">
                  <c:v>0.1575</c:v>
                </c:pt>
                <c:pt idx="16">
                  <c:v>0.2324</c:v>
                </c:pt>
                <c:pt idx="17">
                  <c:v>0.17</c:v>
                </c:pt>
                <c:pt idx="18">
                  <c:v>0.1053</c:v>
                </c:pt>
                <c:pt idx="19">
                  <c:v>0.0935</c:v>
                </c:pt>
              </c:numCache>
            </c:numRef>
          </c:yVal>
          <c:smooth val="0"/>
        </c:ser>
        <c:ser>
          <c:idx val="1"/>
          <c:order val="1"/>
          <c:tx>
            <c:strRef>
              <c:f>Sheet1!$C$1</c:f>
              <c:strCache>
                <c:ptCount val="1"/>
                <c:pt idx="0">
                  <c:v>Testing RMSE</c:v>
                </c:pt>
              </c:strCache>
            </c:strRef>
          </c:tx>
          <c:spPr>
            <a:ln w="47625">
              <a:noFill/>
            </a:ln>
          </c:spPr>
          <c:trendline>
            <c:trendlineType val="linear"/>
            <c:dispRSqr val="0"/>
            <c:dispEq val="0"/>
          </c:trendline>
          <c:xVal>
            <c:numRef>
              <c:f>Sheet1!$A$2:$A$21</c:f>
              <c:numCache>
                <c:formatCode>#,##0</c:formatCode>
                <c:ptCount val="20"/>
                <c:pt idx="0">
                  <c:v>30000.0</c:v>
                </c:pt>
                <c:pt idx="1">
                  <c:v>60000.0</c:v>
                </c:pt>
                <c:pt idx="2">
                  <c:v>90000.0</c:v>
                </c:pt>
                <c:pt idx="3">
                  <c:v>120000.0</c:v>
                </c:pt>
                <c:pt idx="4">
                  <c:v>150000.0</c:v>
                </c:pt>
                <c:pt idx="5">
                  <c:v>180000.0</c:v>
                </c:pt>
                <c:pt idx="6">
                  <c:v>210000.0</c:v>
                </c:pt>
                <c:pt idx="7">
                  <c:v>240000.0</c:v>
                </c:pt>
                <c:pt idx="8">
                  <c:v>270000.0</c:v>
                </c:pt>
                <c:pt idx="9">
                  <c:v>300000.0</c:v>
                </c:pt>
                <c:pt idx="10">
                  <c:v>330000.0</c:v>
                </c:pt>
                <c:pt idx="11">
                  <c:v>360000.0</c:v>
                </c:pt>
                <c:pt idx="12">
                  <c:v>390000.0</c:v>
                </c:pt>
                <c:pt idx="13">
                  <c:v>420000.0</c:v>
                </c:pt>
                <c:pt idx="14">
                  <c:v>450000.0</c:v>
                </c:pt>
                <c:pt idx="15">
                  <c:v>480000.0</c:v>
                </c:pt>
                <c:pt idx="16">
                  <c:v>510000.0</c:v>
                </c:pt>
                <c:pt idx="17">
                  <c:v>540000.0</c:v>
                </c:pt>
                <c:pt idx="18">
                  <c:v>570000.0</c:v>
                </c:pt>
                <c:pt idx="19">
                  <c:v>600000.0</c:v>
                </c:pt>
              </c:numCache>
            </c:numRef>
          </c:xVal>
          <c:yVal>
            <c:numRef>
              <c:f>Sheet1!$C$2:$C$21</c:f>
              <c:numCache>
                <c:formatCode>General</c:formatCode>
                <c:ptCount val="20"/>
                <c:pt idx="0">
                  <c:v>0.2922</c:v>
                </c:pt>
                <c:pt idx="1">
                  <c:v>0.129</c:v>
                </c:pt>
                <c:pt idx="2">
                  <c:v>0.2981</c:v>
                </c:pt>
                <c:pt idx="3">
                  <c:v>0.1968</c:v>
                </c:pt>
                <c:pt idx="4">
                  <c:v>0.14</c:v>
                </c:pt>
                <c:pt idx="5">
                  <c:v>0.2678</c:v>
                </c:pt>
                <c:pt idx="6">
                  <c:v>0.0823</c:v>
                </c:pt>
                <c:pt idx="7">
                  <c:v>0.2989</c:v>
                </c:pt>
                <c:pt idx="8">
                  <c:v>0.12156</c:v>
                </c:pt>
                <c:pt idx="9">
                  <c:v>0.2857</c:v>
                </c:pt>
                <c:pt idx="10">
                  <c:v>0.2562</c:v>
                </c:pt>
                <c:pt idx="11">
                  <c:v>0.0857</c:v>
                </c:pt>
                <c:pt idx="12">
                  <c:v>0.2211</c:v>
                </c:pt>
                <c:pt idx="13">
                  <c:v>0.098</c:v>
                </c:pt>
                <c:pt idx="14">
                  <c:v>0.2106</c:v>
                </c:pt>
                <c:pt idx="15">
                  <c:v>0.13</c:v>
                </c:pt>
                <c:pt idx="16">
                  <c:v>0.2324</c:v>
                </c:pt>
                <c:pt idx="17">
                  <c:v>0.179</c:v>
                </c:pt>
                <c:pt idx="18">
                  <c:v>0.134</c:v>
                </c:pt>
                <c:pt idx="19">
                  <c:v>0.09</c:v>
                </c:pt>
              </c:numCache>
            </c:numRef>
          </c:yVal>
          <c:smooth val="0"/>
        </c:ser>
        <c:dLbls>
          <c:showLegendKey val="0"/>
          <c:showVal val="0"/>
          <c:showCatName val="0"/>
          <c:showSerName val="0"/>
          <c:showPercent val="0"/>
          <c:showBubbleSize val="0"/>
        </c:dLbls>
        <c:axId val="2129921528"/>
        <c:axId val="2127701960"/>
      </c:scatterChart>
      <c:valAx>
        <c:axId val="2129921528"/>
        <c:scaling>
          <c:orientation val="minMax"/>
        </c:scaling>
        <c:delete val="0"/>
        <c:axPos val="b"/>
        <c:title>
          <c:tx>
            <c:rich>
              <a:bodyPr/>
              <a:lstStyle/>
              <a:p>
                <a:pPr>
                  <a:defRPr/>
                </a:pPr>
                <a:r>
                  <a:rPr lang="en-US"/>
                  <a:t>Number</a:t>
                </a:r>
                <a:r>
                  <a:rPr lang="en-US" baseline="0"/>
                  <a:t> of Iterations</a:t>
                </a:r>
                <a:endParaRPr lang="en-US"/>
              </a:p>
            </c:rich>
          </c:tx>
          <c:layout/>
          <c:overlay val="0"/>
        </c:title>
        <c:numFmt formatCode="#,##0" sourceLinked="1"/>
        <c:majorTickMark val="out"/>
        <c:minorTickMark val="none"/>
        <c:tickLblPos val="nextTo"/>
        <c:crossAx val="2127701960"/>
        <c:crosses val="autoZero"/>
        <c:crossBetween val="midCat"/>
      </c:valAx>
      <c:valAx>
        <c:axId val="2127701960"/>
        <c:scaling>
          <c:orientation val="minMax"/>
        </c:scaling>
        <c:delete val="0"/>
        <c:axPos val="l"/>
        <c:majorGridlines/>
        <c:title>
          <c:tx>
            <c:rich>
              <a:bodyPr rot="-5400000" vert="horz"/>
              <a:lstStyle/>
              <a:p>
                <a:pPr>
                  <a:defRPr/>
                </a:pPr>
                <a:r>
                  <a:rPr lang="en-US"/>
                  <a:t>RMSE of the Data</a:t>
                </a:r>
              </a:p>
            </c:rich>
          </c:tx>
          <c:layout/>
          <c:overlay val="0"/>
        </c:title>
        <c:numFmt formatCode="General" sourceLinked="1"/>
        <c:majorTickMark val="out"/>
        <c:minorTickMark val="none"/>
        <c:tickLblPos val="nextTo"/>
        <c:crossAx val="212992152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28E6E-DEB1-C743-A843-868AE1E3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343</Words>
  <Characters>1961</Characters>
  <Application>Microsoft Macintosh Word</Application>
  <DocSecurity>0</DocSecurity>
  <Lines>16</Lines>
  <Paragraphs>4</Paragraphs>
  <ScaleCrop>false</ScaleCrop>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Kentaro Hoffman</dc:creator>
  <cp:keywords/>
  <dc:description/>
  <cp:lastModifiedBy>Kentaro Hoffman</cp:lastModifiedBy>
  <cp:revision>3</cp:revision>
  <cp:lastPrinted>2016-02-11T18:44:00Z</cp:lastPrinted>
  <dcterms:created xsi:type="dcterms:W3CDTF">2016-02-11T18:44:00Z</dcterms:created>
  <dcterms:modified xsi:type="dcterms:W3CDTF">2016-02-11T18:46:00Z</dcterms:modified>
</cp:coreProperties>
</file>