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1 Sep</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widowControl w:val="0"/>
        <w:spacing w:line="276" w:lineRule="auto"/>
        <w:rPr/>
      </w:pPr>
      <w:bookmarkStart w:colFirst="0" w:colLast="0" w:name="_8tx4fhuv353r" w:id="3"/>
      <w:bookmarkEnd w:id="3"/>
      <w:r w:rsidDel="00000000" w:rsidR="00000000" w:rsidRPr="00000000">
        <w:rPr>
          <w:rtl w:val="0"/>
        </w:rPr>
        <w:t xml:space="preserve">Paper Session 1A: Inclusive Creative Practices: Past, Present and Future</w:t>
      </w:r>
    </w:p>
    <w:p w:rsidR="00000000" w:rsidDel="00000000" w:rsidP="00000000" w:rsidRDefault="00000000" w:rsidRPr="00000000" w14:paraId="0000000F">
      <w:pPr>
        <w:pStyle w:val="Heading4"/>
        <w:widowControl w:val="0"/>
        <w:spacing w:line="276" w:lineRule="auto"/>
        <w:rPr/>
      </w:pPr>
      <w:bookmarkStart w:colFirst="0" w:colLast="0" w:name="_xydwxgfx3qw3" w:id="4"/>
      <w:bookmarkEnd w:id="4"/>
      <w:r w:rsidDel="00000000" w:rsidR="00000000" w:rsidRPr="00000000">
        <w:rPr>
          <w:rtl w:val="0"/>
        </w:rPr>
        <w:t xml:space="preserve">A History of Audio Description in Australia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Mike Kent (Curtin University), Katie Ellis (Curtin University)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pStyle w:val="Heading4"/>
        <w:widowControl w:val="0"/>
        <w:spacing w:line="276" w:lineRule="auto"/>
        <w:rPr/>
      </w:pPr>
      <w:bookmarkStart w:colFirst="0" w:colLast="0" w:name="_qdvgryjeh3yh" w:id="5"/>
      <w:bookmarkEnd w:id="5"/>
      <w:r w:rsidDel="00000000" w:rsidR="00000000" w:rsidRPr="00000000">
        <w:rPr>
          <w:rtl w:val="0"/>
        </w:rPr>
        <w:t xml:space="preserve">Integrated Accessibility in Filmmaking: A Framework for Inclusive Content Creation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01F">
      <w:pPr>
        <w:widowControl w:val="0"/>
        <w:spacing w:line="276" w:lineRule="auto"/>
        <w:rPr/>
      </w:pPr>
      <w:r w:rsidDel="00000000" w:rsidR="00000000" w:rsidRPr="00000000">
        <w:rPr>
          <w:rtl w:val="0"/>
        </w:rPr>
      </w:r>
    </w:p>
    <w:p w:rsidR="00000000" w:rsidDel="00000000" w:rsidP="00000000" w:rsidRDefault="00000000" w:rsidRPr="00000000" w14:paraId="00000020">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021">
      <w:pPr>
        <w:widowControl w:val="0"/>
        <w:spacing w:line="276" w:lineRule="auto"/>
        <w:rPr/>
      </w:pPr>
      <w:r w:rsidDel="00000000" w:rsidR="00000000" w:rsidRPr="00000000">
        <w:rPr>
          <w:rtl w:val="0"/>
        </w:rPr>
      </w:r>
    </w:p>
    <w:p w:rsidR="00000000" w:rsidDel="00000000" w:rsidP="00000000" w:rsidRDefault="00000000" w:rsidRPr="00000000" w14:paraId="00000022">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023">
      <w:pPr>
        <w:widowControl w:val="0"/>
        <w:spacing w:line="276" w:lineRule="auto"/>
        <w:rPr/>
      </w:pPr>
      <w:r w:rsidDel="00000000" w:rsidR="00000000" w:rsidRPr="00000000">
        <w:rPr>
          <w:rtl w:val="0"/>
        </w:rPr>
      </w:r>
    </w:p>
    <w:p w:rsidR="00000000" w:rsidDel="00000000" w:rsidP="00000000" w:rsidRDefault="00000000" w:rsidRPr="00000000" w14:paraId="00000024">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25">
      <w:pPr>
        <w:pStyle w:val="Heading4"/>
        <w:widowControl w:val="0"/>
        <w:spacing w:line="276" w:lineRule="auto"/>
        <w:rPr/>
      </w:pPr>
      <w:bookmarkStart w:colFirst="0" w:colLast="0" w:name="_9nryj6d17048" w:id="6"/>
      <w:bookmarkEnd w:id="6"/>
      <w:r w:rsidDel="00000000" w:rsidR="00000000" w:rsidRPr="00000000">
        <w:rPr>
          <w:rtl w:val="0"/>
        </w:rPr>
        <w:t xml:space="preserve">Storytelling, Fairy Tales and ADHD: Adapting Narratives for Neurodivergent Audiences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Lacey Allen (University of York)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widowControl w:val="0"/>
        <w:spacing w:line="276" w:lineRule="auto"/>
        <w:rPr/>
      </w:pPr>
      <w:r w:rsidDel="00000000" w:rsidR="00000000" w:rsidRPr="00000000">
        <w:rPr>
          <w:rtl w:val="0"/>
        </w:rPr>
      </w:r>
    </w:p>
    <w:p w:rsidR="00000000" w:rsidDel="00000000" w:rsidP="00000000" w:rsidRDefault="00000000" w:rsidRPr="00000000" w14:paraId="0000002E">
      <w:pPr>
        <w:pStyle w:val="Heading4"/>
        <w:widowControl w:val="0"/>
        <w:spacing w:line="276" w:lineRule="auto"/>
        <w:rPr/>
      </w:pPr>
      <w:bookmarkStart w:colFirst="0" w:colLast="0" w:name="_6f1z1azf53e4" w:id="7"/>
      <w:bookmarkEnd w:id="7"/>
      <w:r w:rsidDel="00000000" w:rsidR="00000000" w:rsidRPr="00000000">
        <w:rPr>
          <w:rtl w:val="0"/>
        </w:rPr>
        <w:t xml:space="preserve">Integrating the Senses: A Reevaluation of Participation Methods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Caitlin McHugh (Teesside University)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Integrated Model of Disability proposes: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037">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038">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039">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03A">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03B">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03C">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03F">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040">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041">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048">
      <w:pPr>
        <w:widowControl w:val="0"/>
        <w:spacing w:line="276" w:lineRule="auto"/>
        <w:rPr/>
      </w:pPr>
      <w:r w:rsidDel="00000000" w:rsidR="00000000" w:rsidRPr="00000000">
        <w:rPr>
          <w:rtl w:val="0"/>
        </w:rPr>
      </w:r>
    </w:p>
    <w:p w:rsidR="00000000" w:rsidDel="00000000" w:rsidP="00000000" w:rsidRDefault="00000000" w:rsidRPr="00000000" w14:paraId="00000049">
      <w:pPr>
        <w:widowControl w:val="0"/>
        <w:spacing w:line="276" w:lineRule="auto"/>
        <w:rPr/>
      </w:pPr>
      <w:r w:rsidDel="00000000" w:rsidR="00000000" w:rsidRPr="00000000">
        <w:rPr>
          <w:rtl w:val="0"/>
        </w:rPr>
      </w:r>
    </w:p>
    <w:p w:rsidR="00000000" w:rsidDel="00000000" w:rsidP="00000000" w:rsidRDefault="00000000" w:rsidRPr="00000000" w14:paraId="0000004A">
      <w:pPr>
        <w:pStyle w:val="Heading4"/>
        <w:widowControl w:val="0"/>
        <w:spacing w:line="276" w:lineRule="auto"/>
        <w:rPr/>
      </w:pPr>
      <w:bookmarkStart w:colFirst="0" w:colLast="0" w:name="_7hqqq5n3pdbf" w:id="8"/>
      <w:bookmarkEnd w:id="8"/>
      <w:r w:rsidDel="00000000" w:rsidR="00000000" w:rsidRPr="00000000">
        <w:rPr>
          <w:rtl w:val="0"/>
        </w:rPr>
        <w:t xml:space="preserve">Bridging the Communication Gap Between Staff and Audiences: A Case Study of Museum Accessibility Practices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04D">
      <w:pPr>
        <w:widowControl w:val="0"/>
        <w:spacing w:line="276" w:lineRule="auto"/>
        <w:rPr/>
      </w:pPr>
      <w:r w:rsidDel="00000000" w:rsidR="00000000" w:rsidRPr="00000000">
        <w:rPr>
          <w:rtl w:val="0"/>
        </w:rPr>
      </w:r>
    </w:p>
    <w:p w:rsidR="00000000" w:rsidDel="00000000" w:rsidP="00000000" w:rsidRDefault="00000000" w:rsidRPr="00000000" w14:paraId="0000004E">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pStyle w:val="Heading3"/>
        <w:rPr>
          <w:sz w:val="22"/>
          <w:szCs w:val="22"/>
        </w:rPr>
      </w:pPr>
      <w:bookmarkStart w:colFirst="0" w:colLast="0" w:name="_ujyzm5qnb4aa" w:id="9"/>
      <w:bookmarkEnd w:id="9"/>
      <w:r w:rsidDel="00000000" w:rsidR="00000000" w:rsidRPr="00000000">
        <w:rPr>
          <w:b w:val="1"/>
          <w:sz w:val="22"/>
          <w:szCs w:val="22"/>
          <w:rtl w:val="0"/>
        </w:rPr>
        <w:t xml:space="preserve">Bio</w:t>
      </w:r>
      <w:r w:rsidDel="00000000" w:rsidR="00000000" w:rsidRPr="00000000">
        <w:rPr>
          <w:sz w:val="22"/>
          <w:szCs w:val="22"/>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051">
      <w:pPr>
        <w:pStyle w:val="Heading3"/>
        <w:rPr/>
      </w:pPr>
      <w:bookmarkStart w:colFirst="0" w:colLast="0" w:name="_xy0cstrjl975" w:id="10"/>
      <w:bookmarkEnd w:id="10"/>
      <w:r w:rsidDel="00000000" w:rsidR="00000000" w:rsidRPr="00000000">
        <w:rPr>
          <w:rtl w:val="0"/>
        </w:rPr>
      </w:r>
    </w:p>
    <w:p w:rsidR="00000000" w:rsidDel="00000000" w:rsidP="00000000" w:rsidRDefault="00000000" w:rsidRPr="00000000" w14:paraId="00000052">
      <w:pPr>
        <w:pStyle w:val="Heading3"/>
        <w:widowControl w:val="0"/>
        <w:rPr/>
      </w:pPr>
      <w:bookmarkStart w:colFirst="0" w:colLast="0" w:name="_vppk892q0mp2" w:id="11"/>
      <w:bookmarkEnd w:id="11"/>
      <w:r w:rsidDel="00000000" w:rsidR="00000000" w:rsidRPr="00000000">
        <w:rPr>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53">
      <w:pPr>
        <w:pStyle w:val="Heading4"/>
        <w:rPr/>
      </w:pPr>
      <w:bookmarkStart w:colFirst="0" w:colLast="0" w:name="_w7llth8i7dtb" w:id="12"/>
      <w:bookmarkEnd w:id="12"/>
      <w:r w:rsidDel="00000000" w:rsidR="00000000" w:rsidRPr="00000000">
        <w:rPr>
          <w:rtl w:val="0"/>
        </w:rPr>
        <w:t xml:space="preserve">Critical engagement with representations of disability and intimacy on Instagram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Bev Enion (The University of Sheffield)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C">
      <w:pPr>
        <w:pStyle w:val="Heading4"/>
        <w:widowControl w:val="0"/>
        <w:spacing w:line="240" w:lineRule="auto"/>
        <w:rPr/>
      </w:pPr>
      <w:bookmarkStart w:colFirst="0" w:colLast="0" w:name="_yqh9h9rn973e" w:id="13"/>
      <w:bookmarkEnd w:id="13"/>
      <w:r w:rsidDel="00000000" w:rsidR="00000000" w:rsidRPr="00000000">
        <w:rPr>
          <w:rtl w:val="0"/>
        </w:rPr>
        <w:t xml:space="preserve">Borders, Bodies, and Metaphors: Exploring Post-colonial Representations of Disability in Pakistan and India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Khansa Maria (University of Oxford/Georgetown University)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pStyle w:val="Heading4"/>
        <w:widowControl w:val="0"/>
        <w:spacing w:line="240" w:lineRule="auto"/>
        <w:rPr/>
      </w:pPr>
      <w:bookmarkStart w:colFirst="0" w:colLast="0" w:name="_8rmk31px7olg" w:id="14"/>
      <w:bookmarkEnd w:id="14"/>
      <w:r w:rsidDel="00000000" w:rsidR="00000000" w:rsidRPr="00000000">
        <w:rPr>
          <w:rtl w:val="0"/>
        </w:rPr>
        <w:t xml:space="preserve">Dignity of Risk Everything: Navigating Threats to Life in Teen Sick-Flicks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Tabby Holland (University of York)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B">
      <w:pPr>
        <w:pStyle w:val="Heading4"/>
        <w:widowControl w:val="0"/>
        <w:spacing w:line="240" w:lineRule="auto"/>
        <w:rPr/>
      </w:pPr>
      <w:bookmarkStart w:colFirst="0" w:colLast="0" w:name="_snxkp9kbdp0n" w:id="15"/>
      <w:bookmarkEnd w:id="15"/>
      <w:r w:rsidDel="00000000" w:rsidR="00000000" w:rsidRPr="00000000">
        <w:rPr>
          <w:rtl w:val="0"/>
        </w:rPr>
      </w:r>
    </w:p>
    <w:p w:rsidR="00000000" w:rsidDel="00000000" w:rsidP="00000000" w:rsidRDefault="00000000" w:rsidRPr="00000000" w14:paraId="0000006C">
      <w:pPr>
        <w:pStyle w:val="Heading4"/>
        <w:widowControl w:val="0"/>
        <w:spacing w:line="240" w:lineRule="auto"/>
        <w:rPr/>
      </w:pPr>
      <w:bookmarkStart w:colFirst="0" w:colLast="0" w:name="_p2rpjc4abbrq" w:id="16"/>
      <w:bookmarkEnd w:id="16"/>
      <w:r w:rsidDel="00000000" w:rsidR="00000000" w:rsidRPr="00000000">
        <w:rPr>
          <w:rtl w:val="0"/>
        </w:rPr>
        <w:t xml:space="preserve">Engaging the Arts for Disability Inclusion in African Contexts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sz w:val="22"/>
          <w:szCs w:val="22"/>
        </w:rPr>
      </w:pPr>
      <w:bookmarkStart w:colFirst="0" w:colLast="0" w:name="_htlfieotuu8e" w:id="17"/>
      <w:bookmarkEnd w:id="17"/>
      <w:r w:rsidDel="00000000" w:rsidR="00000000" w:rsidRPr="00000000">
        <w:rPr>
          <w:b w:val="1"/>
          <w:sz w:val="22"/>
          <w:szCs w:val="22"/>
          <w:rtl w:val="0"/>
        </w:rPr>
        <w:t xml:space="preserve">Bio</w:t>
      </w:r>
      <w:r w:rsidDel="00000000" w:rsidR="00000000" w:rsidRPr="00000000">
        <w:rPr>
          <w:sz w:val="22"/>
          <w:szCs w:val="22"/>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73">
      <w:pPr>
        <w:pStyle w:val="Heading3"/>
        <w:rPr/>
      </w:pPr>
      <w:bookmarkStart w:colFirst="0" w:colLast="0" w:name="_y2t2s2tdsui9" w:id="18"/>
      <w:bookmarkEnd w:id="18"/>
      <w:r w:rsidDel="00000000" w:rsidR="00000000" w:rsidRPr="00000000">
        <w:rPr>
          <w:rtl w:val="0"/>
        </w:rPr>
      </w:r>
    </w:p>
    <w:p w:rsidR="00000000" w:rsidDel="00000000" w:rsidP="00000000" w:rsidRDefault="00000000" w:rsidRPr="00000000" w14:paraId="00000074">
      <w:pPr>
        <w:pStyle w:val="Heading3"/>
        <w:rPr>
          <w:color w:val="000000"/>
          <w:sz w:val="36"/>
          <w:szCs w:val="36"/>
        </w:rPr>
      </w:pPr>
      <w:bookmarkStart w:colFirst="0" w:colLast="0" w:name="_if0cvj5ninwh" w:id="19"/>
      <w:bookmarkEnd w:id="19"/>
      <w:r w:rsidDel="00000000" w:rsidR="00000000" w:rsidRPr="00000000">
        <w:rPr>
          <w:rtl w:val="0"/>
        </w:rPr>
        <w:t xml:space="preserve">Paper Session 1C: Sign Languages and Captioning in the Creative Industries</w:t>
      </w:r>
      <w:r w:rsidDel="00000000" w:rsidR="00000000" w:rsidRPr="00000000">
        <w:rPr>
          <w:rtl w:val="0"/>
        </w:rPr>
      </w:r>
    </w:p>
    <w:p w:rsidR="00000000" w:rsidDel="00000000" w:rsidP="00000000" w:rsidRDefault="00000000" w:rsidRPr="00000000" w14:paraId="00000075">
      <w:pPr>
        <w:pStyle w:val="Heading4"/>
        <w:rPr/>
      </w:pPr>
      <w:bookmarkStart w:colFirst="0" w:colLast="0" w:name="_kxfalxsb93ji" w:id="20"/>
      <w:bookmarkEnd w:id="20"/>
      <w:r w:rsidDel="00000000" w:rsidR="00000000" w:rsidRPr="00000000">
        <w:rPr>
          <w:rtl w:val="0"/>
        </w:rPr>
        <w:t xml:space="preserve">Rethinking Deafness, Film and Accessibility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78">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color w:val="000000"/>
        </w:rPr>
      </w:pPr>
      <w:bookmarkStart w:colFirst="0" w:colLast="0" w:name="_vyhb7k43wpsh" w:id="21"/>
      <w:bookmarkEnd w:id="21"/>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85">
      <w:pPr>
        <w:pStyle w:val="Heading4"/>
        <w:rPr>
          <w:color w:val="000000"/>
        </w:rPr>
      </w:pPr>
      <w:bookmarkStart w:colFirst="0" w:colLast="0" w:name="_t0hrg52kluv3" w:id="22"/>
      <w:bookmarkEnd w:id="22"/>
      <w:r w:rsidDel="00000000" w:rsidR="00000000" w:rsidRPr="00000000">
        <w:rPr>
          <w:rtl w:val="0"/>
        </w:rPr>
      </w:r>
    </w:p>
    <w:p w:rsidR="00000000" w:rsidDel="00000000" w:rsidP="00000000" w:rsidRDefault="00000000" w:rsidRPr="00000000" w14:paraId="00000086">
      <w:pPr>
        <w:pStyle w:val="Heading4"/>
        <w:rPr>
          <w:color w:val="000000"/>
        </w:rPr>
      </w:pPr>
      <w:bookmarkStart w:colFirst="0" w:colLast="0" w:name="_l7xewga4tdy4" w:id="23"/>
      <w:bookmarkEnd w:id="23"/>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4"/>
        <w:rPr/>
      </w:pPr>
      <w:bookmarkStart w:colFirst="0" w:colLast="0" w:name="_mjiij2mzz02n" w:id="24"/>
      <w:bookmarkEnd w:id="24"/>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pStyle w:val="Heading4"/>
        <w:rPr>
          <w:color w:val="000000"/>
        </w:rPr>
      </w:pPr>
      <w:bookmarkStart w:colFirst="0" w:colLast="0" w:name="_dhgxha8bs27o" w:id="25"/>
      <w:bookmarkEnd w:id="25"/>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Dr Lauren Ward (RNID), Dr Matt Benatan (Sonos), Dr Alastair Moore (RNID), Dr Chris Pike (Sonos)</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Finding a common language between engineers and end-users</w:t>
      </w:r>
    </w:p>
    <w:p w:rsidR="00000000" w:rsidDel="00000000" w:rsidP="00000000" w:rsidRDefault="00000000" w:rsidRPr="00000000" w14:paraId="000000A7">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A8">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Matt Benatan is a Principal Research Scientist at Sonos, where he leads research into machine learning and advanced digital signal processing. He has previously worked as a machine learning researcher at IBM and Midas (MusicTribe), holds a PhD in Audio-Visual Speech Processing from the University of Leeds, and has authored the books 'Deep Learning for Physical Scientists' and 'Enhancing Deep Learning with Bayesian Inference'.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Chris Pike is a Principal Research Scientist at Sonos. His work focuses on audio signal processing and sound experience design, particularly in the field of spatial audio. He has a PhD from the Audio Lab at the University of York and previously worked at BBC Research &amp; Development.</w:t>
      </w: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widowControl w:val="0"/>
        <w:rPr/>
      </w:pPr>
      <w:bookmarkStart w:colFirst="0" w:colLast="0" w:name="_6k6mogktcnc7" w:id="26"/>
      <w:bookmarkEnd w:id="26"/>
      <w:r w:rsidDel="00000000" w:rsidR="00000000" w:rsidRPr="00000000">
        <w:rPr>
          <w:rtl w:val="0"/>
        </w:rPr>
        <w:t xml:space="preserve">Paper Session 1D: Sonic Dimensions of Accessibility</w:t>
      </w:r>
    </w:p>
    <w:p w:rsidR="00000000" w:rsidDel="00000000" w:rsidP="00000000" w:rsidRDefault="00000000" w:rsidRPr="00000000" w14:paraId="000000B8">
      <w:pPr>
        <w:pStyle w:val="Heading4"/>
        <w:widowControl w:val="0"/>
        <w:spacing w:line="240" w:lineRule="auto"/>
        <w:rPr/>
      </w:pPr>
      <w:bookmarkStart w:colFirst="0" w:colLast="0" w:name="_iou1ynkyp856" w:id="27"/>
      <w:bookmarkEnd w:id="27"/>
      <w:r w:rsidDel="00000000" w:rsidR="00000000" w:rsidRPr="00000000">
        <w:rPr>
          <w:rtl w:val="0"/>
        </w:rPr>
        <w:t xml:space="preserve">Translating background music in films: Where is the place for Audio Description?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Paula Igareda (Universitat Pompeu Fabra)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pStyle w:val="Heading4"/>
        <w:widowControl w:val="0"/>
        <w:spacing w:line="240" w:lineRule="auto"/>
        <w:rPr/>
      </w:pPr>
      <w:bookmarkStart w:colFirst="0" w:colLast="0" w:name="_mc95sdjakbeq" w:id="28"/>
      <w:bookmarkEnd w:id="28"/>
      <w:r w:rsidDel="00000000" w:rsidR="00000000" w:rsidRPr="00000000">
        <w:rPr>
          <w:rtl w:val="0"/>
        </w:rPr>
        <w:t xml:space="preserve">Silencing Audio Description: Using modern techniques to make silent films accessible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Polly Ellen Goodwin (PolySensoryAccess)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pStyle w:val="Heading4"/>
        <w:widowControl w:val="0"/>
        <w:spacing w:line="240" w:lineRule="auto"/>
        <w:rPr/>
      </w:pPr>
      <w:bookmarkStart w:colFirst="0" w:colLast="0" w:name="_h61eryr2hrfo" w:id="29"/>
      <w:bookmarkEnd w:id="29"/>
      <w:r w:rsidDel="00000000" w:rsidR="00000000" w:rsidRPr="00000000">
        <w:rPr>
          <w:rtl w:val="0"/>
        </w:rPr>
        <w:t xml:space="preserve">Sound as a Mediator of Visual Accessibility in Cinema: A Case Study of Low-Budget Brazilian Filmmaking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D4">
      <w:pPr>
        <w:pStyle w:val="Heading4"/>
        <w:rPr/>
      </w:pPr>
      <w:bookmarkStart w:colFirst="0" w:colLast="0" w:name="_bnidwv1d8tsc" w:id="30"/>
      <w:bookmarkEnd w:id="30"/>
      <w:r w:rsidDel="00000000" w:rsidR="00000000" w:rsidRPr="00000000">
        <w:rPr>
          <w:rtl w:val="0"/>
        </w:rPr>
      </w:r>
    </w:p>
    <w:p w:rsidR="00000000" w:rsidDel="00000000" w:rsidP="00000000" w:rsidRDefault="00000000" w:rsidRPr="00000000" w14:paraId="000000D5">
      <w:pPr>
        <w:pStyle w:val="Heading4"/>
        <w:rPr/>
      </w:pPr>
      <w:bookmarkStart w:colFirst="0" w:colLast="0" w:name="_o6ndmhafjipm" w:id="31"/>
      <w:bookmarkEnd w:id="31"/>
      <w:r w:rsidDel="00000000" w:rsidR="00000000" w:rsidRPr="00000000">
        <w:rPr>
          <w:rtl w:val="0"/>
        </w:rPr>
        <w:t xml:space="preserve">Accessible music notation: where are we now?</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Jay Pocknell (Music Support Officer, RNIB, Accessible Music Publishing initiative partner)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Bio</w:t>
      </w:r>
      <w:r w:rsidDel="00000000" w:rsidR="00000000" w:rsidRPr="00000000">
        <w:rPr>
          <w:rtl w:val="0"/>
        </w:rPr>
        <w:t xml:space="preserve">: 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widowControl w:val="0"/>
        <w:spacing w:line="240" w:lineRule="auto"/>
        <w:rPr>
          <w:color w:val="000000"/>
        </w:rPr>
      </w:pPr>
      <w:bookmarkStart w:colFirst="0" w:colLast="0" w:name="_kpo6dgwkn255" w:id="32"/>
      <w:bookmarkEnd w:id="32"/>
      <w:r w:rsidDel="00000000" w:rsidR="00000000" w:rsidRPr="00000000">
        <w:rPr>
          <w:color w:val="000000"/>
          <w:rtl w:val="0"/>
        </w:rPr>
        <w:t xml:space="preserve">Performance 1: Experiencing aphasia: where is my voice?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pStyle w:val="Heading4"/>
        <w:widowControl w:val="0"/>
        <w:spacing w:line="240" w:lineRule="auto"/>
        <w:rPr>
          <w:color w:val="000000"/>
        </w:rPr>
      </w:pPr>
      <w:bookmarkStart w:colFirst="0" w:colLast="0" w:name="_f3prk31gpa" w:id="33"/>
      <w:bookmarkEnd w:id="33"/>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EA">
      <w:pPr>
        <w:pStyle w:val="Heading5"/>
        <w:widowControl w:val="0"/>
        <w:spacing w:line="240" w:lineRule="auto"/>
        <w:rPr>
          <w:color w:val="000000"/>
        </w:rPr>
      </w:pPr>
      <w:bookmarkStart w:colFirst="0" w:colLast="0" w:name="_7rgbwow718ra" w:id="34"/>
      <w:bookmarkEnd w:id="34"/>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EB">
      <w:pPr>
        <w:rPr/>
      </w:pPr>
      <w:r w:rsidDel="00000000" w:rsidR="00000000" w:rsidRPr="00000000">
        <w:rPr>
          <w:rtl w:val="0"/>
        </w:rPr>
        <w:t xml:space="preserve">Chaimae Alouan (University of York)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pStyle w:val="Heading4"/>
        <w:widowControl w:val="0"/>
        <w:spacing w:line="240" w:lineRule="auto"/>
        <w:rPr>
          <w:color w:val="000000"/>
        </w:rPr>
      </w:pPr>
      <w:bookmarkStart w:colFirst="0" w:colLast="0" w:name="_4qk3vofa0tuv" w:id="35"/>
      <w:bookmarkEnd w:id="35"/>
      <w:r w:rsidDel="00000000" w:rsidR="00000000" w:rsidRPr="00000000">
        <w:rPr>
          <w:rtl w:val="0"/>
        </w:rPr>
        <w:t xml:space="preserve">Practical </w:t>
      </w:r>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pStyle w:val="Heading4"/>
        <w:widowControl w:val="0"/>
        <w:spacing w:line="240" w:lineRule="auto"/>
        <w:rPr>
          <w:color w:val="000000"/>
        </w:rPr>
      </w:pPr>
      <w:bookmarkStart w:colFirst="0" w:colLast="0" w:name="_99f4fdh2zqrv" w:id="36"/>
      <w:bookmarkEnd w:id="36"/>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pStyle w:val="Heading4"/>
        <w:widowControl w:val="0"/>
        <w:spacing w:line="240" w:lineRule="auto"/>
        <w:rPr>
          <w:color w:val="000000"/>
        </w:rPr>
      </w:pPr>
      <w:bookmarkStart w:colFirst="0" w:colLast="0" w:name="_4hn64ucwf57r" w:id="37"/>
      <w:bookmarkEnd w:id="37"/>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pStyle w:val="Heading4"/>
        <w:widowControl w:val="0"/>
        <w:spacing w:line="240" w:lineRule="auto"/>
        <w:rPr/>
      </w:pPr>
      <w:bookmarkStart w:colFirst="0" w:colLast="0" w:name="_ipyjyztjerid" w:id="38"/>
      <w:bookmarkEnd w:id="38"/>
      <w:r w:rsidDel="00000000" w:rsidR="00000000" w:rsidRPr="00000000">
        <w:rPr>
          <w:rtl w:val="0"/>
        </w:rPr>
        <w:t xml:space="preserve">Four Little Corners in the Land of Many Shapes: Participation, Representation and Accessibility in the New Media Access Spectrum</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References:</w:t>
      </w:r>
    </w:p>
    <w:p w:rsidR="00000000" w:rsidDel="00000000" w:rsidP="00000000" w:rsidRDefault="00000000" w:rsidRPr="00000000" w14:paraId="0000011C">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1D">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1E">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1F">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Kate is an independent researcher,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pStyle w:val="Heading3"/>
        <w:widowControl w:val="0"/>
        <w:spacing w:line="240" w:lineRule="auto"/>
        <w:rPr>
          <w:color w:val="000000"/>
        </w:rPr>
      </w:pPr>
      <w:bookmarkStart w:colFirst="0" w:colLast="0" w:name="_v3dnvetgzp58" w:id="39"/>
      <w:bookmarkEnd w:id="39"/>
      <w:r w:rsidDel="00000000" w:rsidR="00000000" w:rsidRPr="00000000">
        <w:rPr>
          <w:color w:val="000000"/>
          <w:rtl w:val="0"/>
        </w:rPr>
        <w:t xml:space="preserve">Panel </w:t>
      </w:r>
      <w:r w:rsidDel="00000000" w:rsidR="00000000" w:rsidRPr="00000000">
        <w:rPr>
          <w:rtl w:val="0"/>
        </w:rPr>
        <w:t xml:space="preserve">1</w:t>
      </w:r>
      <w:r w:rsidDel="00000000" w:rsidR="00000000" w:rsidRPr="00000000">
        <w:rPr>
          <w:color w:val="000000"/>
          <w:rtl w:val="0"/>
        </w:rPr>
        <w:t xml:space="preserve">: Telepresence Stage and CRIPtic Arts Present “Quality of life is not a measurable outcome”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Paul Sermon (School of Art and Media, University of Brighton), Jayne Lloyd (School of Art and Media, University of Brighton), Jamie Hale (CRIPtic Arts), Steve Dixon (LASALLE College of the Arts/ University of the Arts Singapore), Colin Hambrook (Disability Arts Online)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 panel discussion of AHRC research project ‘A Telepresence Stage for Disability Performing Arts’, a residency programme with London-based performing arts company CRIPtic Arts (2024), one of the UK’s most acclaimed disabled-led arts groups, who recently performed at London’s Barbican. It culminated in a powerful online telepresence theatre production ‘</w:t>
      </w:r>
      <w:hyperlink r:id="rId6">
        <w:r w:rsidDel="00000000" w:rsidR="00000000" w:rsidRPr="00000000">
          <w:rPr>
            <w:color w:val="1155cc"/>
            <w:u w:val="single"/>
            <w:rtl w:val="0"/>
          </w:rPr>
          <w:t xml:space="preserve">Quality of life is not a measurable outcome</w:t>
        </w:r>
      </w:hyperlink>
      <w:r w:rsidDel="00000000" w:rsidR="00000000" w:rsidRPr="00000000">
        <w:rPr>
          <w:rtl w:val="0"/>
        </w:rPr>
        <w:t xml:space="preserve">’ (2024). Focussing on the phenomenological nature of the performance, its devising and realisation during residency sessions and rehearsals that linked remote performers from the UK and Singapore, four members of the project team offer presentations from different perspectives. Lead performer and writer Jamie Hale (CRIPtic Arts) provides autoethnographic reflection on the process and the socio-political aspects of the performance, Dr Jayne Lloyd (University of Brighton) offers phenomenological observations as a remote viewer, Professor Steve Dixon (LASALLE College of the Arts, University of the Arts Singapore) provides theoretical analysis and talks to performer Jade Ow Yanhui (ART:DIS Singapore) about her experience of remote choreography and direction, and panel chair Professor Paul Sermon (University of Brighton) analyses perceptual and proprioceptive aspects of digital telepresence scenography and access. The panel will unpack their experiences and encounters during the residency, including how they overcame technical and theoretical barriers and celebrated disability using vivid scenography and virtual imagery including flying wheelchairs with angel wings.  They will discuss and demonstrate new methods and practical applications of telematic and design technologies to support accessibility and inclusion for disabled actors, producers and audiences. These offer a range of flexible options for participation; create a sense of liveness and togetherness for actors and audiences participating remotely; utilise and adapt widely available/off-the-shelf technology in theatres and at home; and stimulate new and different forms of interaction and engagement for disability arts.</w:t>
        <w:br w:type="textWrapping"/>
      </w:r>
    </w:p>
    <w:p w:rsidR="00000000" w:rsidDel="00000000" w:rsidP="00000000" w:rsidRDefault="00000000" w:rsidRPr="00000000" w14:paraId="0000012F">
      <w:pPr>
        <w:rPr/>
      </w:pPr>
      <w:r w:rsidDel="00000000" w:rsidR="00000000" w:rsidRPr="00000000">
        <w:rPr>
          <w:rtl w:val="0"/>
        </w:rPr>
        <w:t xml:space="preserve">As part of the panel, we will play</w:t>
      </w:r>
      <w:hyperlink r:id="rId7">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Audio Description available </w:t>
      </w:r>
      <w:hyperlink r:id="rId8">
        <w:r w:rsidDel="00000000" w:rsidR="00000000" w:rsidRPr="00000000">
          <w:rPr>
            <w:color w:val="1155cc"/>
            <w:u w:val="single"/>
            <w:rtl w:val="0"/>
          </w:rPr>
          <w:t xml:space="preserve">here</w:t>
        </w:r>
      </w:hyperlink>
      <w:r w:rsidDel="00000000" w:rsidR="00000000" w:rsidRPr="00000000">
        <w:rPr>
          <w:rtl w:val="0"/>
        </w:rPr>
        <w:t xml:space="preserve">.</w:t>
        <w:br w:type="textWrapping"/>
      </w:r>
    </w:p>
    <w:p w:rsidR="00000000" w:rsidDel="00000000" w:rsidP="00000000" w:rsidRDefault="00000000" w:rsidRPr="00000000" w14:paraId="00000130">
      <w:pPr>
        <w:rPr/>
      </w:pPr>
      <w:r w:rsidDel="00000000" w:rsidR="00000000" w:rsidRPr="00000000">
        <w:rPr>
          <w:rtl w:val="0"/>
        </w:rPr>
        <w:t xml:space="preserve">More info at http://www.telepresencestage.org.</w:t>
      </w:r>
    </w:p>
    <w:p w:rsidR="00000000" w:rsidDel="00000000" w:rsidP="00000000" w:rsidRDefault="00000000" w:rsidRPr="00000000" w14:paraId="00000131">
      <w:pPr>
        <w:rPr/>
      </w:pPr>
      <w:r w:rsidDel="00000000" w:rsidR="00000000" w:rsidRPr="00000000">
        <w:rPr>
          <w:rtl w:val="0"/>
        </w:rPr>
        <w:br w:type="textWrapping"/>
      </w:r>
    </w:p>
    <w:p w:rsidR="00000000" w:rsidDel="00000000" w:rsidP="00000000" w:rsidRDefault="00000000" w:rsidRPr="00000000" w14:paraId="00000132">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Jayne Lloyd is a Senior Lecturer in Fine Art and former Course Leader of MA Inclusive Arts Practice at the University of Brighton. An artist and researcher who works across sculpture, drawing, and performance in her own arts practice and in the development and realisation of inclusive arts projects. Her research focuses on the role of arts and artists can play in the lives of disabled people and people living with dementia.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Jamie Hale is a queer / crip artist, curator, poet, writer, screenwriter, playwright, actor, facilitator, trainer and director, policy analyst and CEO. This is otherwise known as ‘busy’, ‘interdisciplinary’, or ‘indecisive’. They create poetry, comedy, scriptwriting, and drama for page, stage, and screen. In Feb 2021, they won the Evening Standard Future Theatre Fund Award in Directing/Theatre-Making for their solo show, NOT DYING. They have since performed it across the UK and screened it internationally. Verve Poetry Press published their first poetry pamphlet, Shield, in Jan 2021. They have an original screenplay in development with Channel 4. Jamie also founded CRIPtic Arts. CRIPtic is an award-winning organisation committed to developing and programming work by deaf and disabled people. CRIPtic achieves this through showcasing work, building creative networks, and using research and training to change access in the arts sector.</w:t>
      </w:r>
    </w:p>
    <w:p w:rsidR="00000000" w:rsidDel="00000000" w:rsidP="00000000" w:rsidRDefault="00000000" w:rsidRPr="00000000" w14:paraId="00000139">
      <w:pPr>
        <w:rPr/>
      </w:pPr>
      <w:r w:rsidDel="00000000" w:rsidR="00000000" w:rsidRPr="00000000">
        <w:rPr>
          <w:rtl w:val="0"/>
        </w:rPr>
        <w:br w:type="textWrapping"/>
        <w:t xml:space="preserve">Steve Dixon is the president of LASALLE College of the Arts, University of the Arts Singapore, and director of the multimedia performance company The Chameleons Group. A leading theorist on the use of computer technologies in the arts, he is the author of 'Cybernetic-Existentialism' (Routledge 2020) and the award-winning 'Digital Performance: A History of New Technologies in Theater, Dance, Performance Art and Installation' (MIT Press 2007). Co-director of the AHRB 'Digital Performance Archive', co-founder of the ‘International Journal of Performance Arts and Digital Media’ (Routledge), and a member of journal editorial boards 'Body, Space and Technology', 'CTheory' and 'Global Performance Studies'.</w:t>
        <w:br w:type="textWrapping"/>
        <w:br w:type="textWrapping"/>
        <w:t xml:space="preserve">Colin Hambrook is the founder and editor of Disability Arts Online. He has worked as a manager/ editor/ researcher/ sub-editor for a variety of web and print-based disability arts and mainstream publications since 1994. He established Disability Arts Online in 2004 as a place which publishes professional arts writing, arts media and discussion, giving a voice to arts practitioners who identify with disability as a creative, artistic and political force.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pStyle w:val="Heading3"/>
        <w:widowControl w:val="0"/>
        <w:spacing w:line="240" w:lineRule="auto"/>
        <w:rPr>
          <w:color w:val="000000"/>
        </w:rPr>
      </w:pPr>
      <w:bookmarkStart w:colFirst="0" w:colLast="0" w:name="_9bkp5unnd5bw" w:id="40"/>
      <w:bookmarkEnd w:id="40"/>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3D">
      <w:pPr>
        <w:pStyle w:val="Heading4"/>
        <w:widowControl w:val="0"/>
        <w:spacing w:line="240" w:lineRule="auto"/>
        <w:rPr>
          <w:color w:val="000000"/>
        </w:rPr>
      </w:pPr>
      <w:bookmarkStart w:colFirst="0" w:colLast="0" w:name="_zcn4yyqzqwch" w:id="41"/>
      <w:bookmarkEnd w:id="41"/>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44">
      <w:pPr>
        <w:pStyle w:val="Heading4"/>
        <w:rPr>
          <w:i w:val="1"/>
          <w:color w:val="000000"/>
        </w:rPr>
      </w:pPr>
      <w:bookmarkStart w:colFirst="0" w:colLast="0" w:name="_5hva2rludjzd" w:id="42"/>
      <w:bookmarkEnd w:id="42"/>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4A">
      <w:pPr>
        <w:pStyle w:val="Heading4"/>
        <w:rPr>
          <w:color w:val="000000"/>
        </w:rPr>
      </w:pPr>
      <w:bookmarkStart w:colFirst="0" w:colLast="0" w:name="_hkxhvr3q2cj8" w:id="43"/>
      <w:bookmarkEnd w:id="43"/>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Dr Tom Livingstone (UWE) &amp; Professor Mandy Rose (UWE)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References:</w:t>
      </w:r>
    </w:p>
    <w:p w:rsidR="00000000" w:rsidDel="00000000" w:rsidP="00000000" w:rsidRDefault="00000000" w:rsidRPr="00000000" w14:paraId="00000151">
      <w:pPr>
        <w:rPr/>
      </w:pPr>
      <w:r w:rsidDel="00000000" w:rsidR="00000000" w:rsidRPr="00000000">
        <w:rPr>
          <w:rtl w:val="0"/>
        </w:rPr>
        <w:t xml:space="preserve">- Denson, Shane (2023) Post-Cinematic Bodies XXX: Meson Press</w:t>
      </w:r>
    </w:p>
    <w:p w:rsidR="00000000" w:rsidDel="00000000" w:rsidP="00000000" w:rsidRDefault="00000000" w:rsidRPr="00000000" w14:paraId="00000152">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53">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54">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55">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pStyle w:val="Heading4"/>
        <w:widowControl w:val="0"/>
        <w:spacing w:line="240" w:lineRule="auto"/>
        <w:rPr>
          <w:color w:val="000000"/>
        </w:rPr>
      </w:pPr>
      <w:bookmarkStart w:colFirst="0" w:colLast="0" w:name="_bqh9mola6l4b" w:id="44"/>
      <w:bookmarkEnd w:id="44"/>
      <w:r w:rsidDel="00000000" w:rsidR="00000000" w:rsidRPr="00000000">
        <w:rPr>
          <w:color w:val="000000"/>
          <w:rtl w:val="0"/>
        </w:rPr>
        <w:t xml:space="preserve">Performance 2: </w:t>
      </w:r>
      <w:r w:rsidDel="00000000" w:rsidR="00000000" w:rsidRPr="00000000">
        <w:rPr>
          <w:rtl w:val="0"/>
        </w:rPr>
        <w:t xml:space="preserve">‘</w:t>
      </w:r>
      <w:r w:rsidDel="00000000" w:rsidR="00000000" w:rsidRPr="00000000">
        <w:rPr>
          <w:color w:val="000000"/>
          <w:rtl w:val="0"/>
        </w:rPr>
        <w:t xml:space="preserve">The Importance of Sleep’ an online Telepresence Stage video performance by Jack Li</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6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2">
      <w:pPr>
        <w:pStyle w:val="Heading3"/>
        <w:widowControl w:val="0"/>
        <w:rPr/>
      </w:pPr>
      <w:bookmarkStart w:colFirst="0" w:colLast="0" w:name="_t0bs4hq102l4" w:id="45"/>
      <w:bookmarkEnd w:id="45"/>
      <w:r w:rsidDel="00000000" w:rsidR="00000000" w:rsidRPr="00000000">
        <w:rPr>
          <w:rtl w:val="0"/>
        </w:rPr>
        <w:t xml:space="preserve">Panel 2: The Role of the Access Coordinator in the Creative Industries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(Sheffield Hallam University, UK), David Padmore (Accessibility for ITV), Cathy Taylor (Ofcom), Dan Edge (freelance)</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179">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10">
        <w:r w:rsidDel="00000000" w:rsidR="00000000" w:rsidRPr="00000000">
          <w:rPr>
            <w:rtl w:val="0"/>
          </w:rPr>
          <w:t xml:space="preserve"> </w:t>
        </w:r>
      </w:hyperlink>
      <w:hyperlink r:id="rId11">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17A">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17B">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Dan's access coordination projects include a wide range from of feature and short film and TV across scripted, entertainment and factual. With clients including The BBC, Channel 4, Sky, Netflix, Focus Features, Sony, Star UK / Disney, The NFTS, BFI, BAFTA, Sesame Workshop, and an array of independent production companies. Which has led to access coordination credits on Sesame Street, Lady Chatterley’s Lover, documentaries such as Sophie Morgan’s fight to fly, Jame Oliver’s Dyslexia Revolution, and short film and documentary combo Otto Baxter not a F****ing Horror story / The Puppet Asylum. Plus, flagship shows like The Traitors and outstanding new comedy including Channel 4’s recently released Pushers and upcoming We Might Regret This Season 2 to name a few.</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B">
      <w:pPr>
        <w:pStyle w:val="Heading3"/>
        <w:widowControl w:val="0"/>
        <w:spacing w:line="240" w:lineRule="auto"/>
        <w:rPr>
          <w:color w:val="000000"/>
        </w:rPr>
      </w:pPr>
      <w:bookmarkStart w:colFirst="0" w:colLast="0" w:name="_n0neyqz2kli6" w:id="46"/>
      <w:bookmarkEnd w:id="46"/>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pStyle w:val="Heading3"/>
        <w:widowControl w:val="0"/>
        <w:spacing w:line="240" w:lineRule="auto"/>
        <w:rPr>
          <w:color w:val="000000"/>
        </w:rPr>
      </w:pPr>
      <w:bookmarkStart w:colFirst="0" w:colLast="0" w:name="_spx6pgbyqlhj" w:id="47"/>
      <w:bookmarkEnd w:id="47"/>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rtl w:val="0"/>
        </w:rPr>
      </w:r>
    </w:p>
    <w:p w:rsidR="00000000" w:rsidDel="00000000" w:rsidP="00000000" w:rsidRDefault="00000000" w:rsidRPr="00000000" w14:paraId="000001A8">
      <w:pPr>
        <w:pStyle w:val="Heading2"/>
        <w:rPr/>
      </w:pPr>
      <w:bookmarkStart w:colFirst="0" w:colLast="0" w:name="_4jfjgk36a8wr" w:id="48"/>
      <w:bookmarkEnd w:id="48"/>
      <w:r w:rsidDel="00000000" w:rsidR="00000000" w:rsidRPr="00000000">
        <w:rPr>
          <w:rtl w:val="0"/>
        </w:rPr>
        <w:t xml:space="preserve">Day 2: Friday 12th September</w:t>
      </w:r>
    </w:p>
    <w:p w:rsidR="00000000" w:rsidDel="00000000" w:rsidP="00000000" w:rsidRDefault="00000000" w:rsidRPr="00000000" w14:paraId="000001A9">
      <w:pPr>
        <w:pStyle w:val="Heading3"/>
        <w:widowControl w:val="0"/>
        <w:spacing w:line="240" w:lineRule="auto"/>
        <w:rPr/>
      </w:pPr>
      <w:bookmarkStart w:colFirst="0" w:colLast="0" w:name="_gru5pho6ssdk" w:id="49"/>
      <w:bookmarkEnd w:id="49"/>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pStyle w:val="Heading3"/>
        <w:widowControl w:val="0"/>
        <w:spacing w:line="240" w:lineRule="auto"/>
        <w:rPr>
          <w:color w:val="000000"/>
        </w:rPr>
      </w:pPr>
      <w:bookmarkStart w:colFirst="0" w:colLast="0" w:name="_3bj63vy71uhj" w:id="50"/>
      <w:bookmarkEnd w:id="50"/>
      <w:r w:rsidDel="00000000" w:rsidR="00000000" w:rsidRPr="00000000">
        <w:rPr>
          <w:color w:val="000000"/>
          <w:rtl w:val="0"/>
        </w:rPr>
        <w:t xml:space="preserve">EAD Spotlight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4">
      <w:pPr>
        <w:rPr>
          <w:highlight w:val="yellow"/>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widowControl w:val="0"/>
        <w:spacing w:line="240" w:lineRule="auto"/>
        <w:rPr>
          <w:color w:val="000000"/>
        </w:rPr>
      </w:pPr>
      <w:bookmarkStart w:colFirst="0" w:colLast="0" w:name="_wt0klj5qp1om" w:id="51"/>
      <w:bookmarkEnd w:id="51"/>
      <w:r w:rsidDel="00000000" w:rsidR="00000000" w:rsidRPr="00000000">
        <w:rPr>
          <w:color w:val="000000"/>
          <w:rtl w:val="0"/>
        </w:rPr>
        <w:t xml:space="preserve">Keynote: An Investigation of Missing Sound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BF">
      <w:pPr>
        <w:rPr>
          <w:highlight w:val="yellow"/>
        </w:rPr>
      </w:pPr>
      <w:r w:rsidDel="00000000" w:rsidR="00000000" w:rsidRPr="00000000">
        <w:rPr>
          <w:rtl w:val="0"/>
        </w:rPr>
      </w:r>
    </w:p>
    <w:p w:rsidR="00000000" w:rsidDel="00000000" w:rsidP="00000000" w:rsidRDefault="00000000" w:rsidRPr="00000000" w14:paraId="000001C0">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1">
      <w:pPr>
        <w:rPr>
          <w:color w:val="1e2740"/>
          <w:highlight w:val="white"/>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pStyle w:val="Heading3"/>
        <w:rPr>
          <w:color w:val="000000"/>
        </w:rPr>
      </w:pPr>
      <w:bookmarkStart w:colFirst="0" w:colLast="0" w:name="_ffj5v4or4es9" w:id="52"/>
      <w:bookmarkEnd w:id="52"/>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By </w:t>
      </w:r>
      <w:r w:rsidDel="00000000" w:rsidR="00000000" w:rsidRPr="00000000">
        <w:rPr>
          <w:rtl w:val="0"/>
        </w:rPr>
        <w:t xml:space="preserve">Corbeau Sandoval, performed by Symantha Stewart and Ravyn R. Bekh.</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C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D">
      <w:pPr>
        <w:pStyle w:val="Heading3"/>
        <w:widowControl w:val="0"/>
        <w:spacing w:line="240" w:lineRule="auto"/>
        <w:rPr>
          <w:color w:val="000000"/>
        </w:rPr>
      </w:pPr>
      <w:bookmarkStart w:colFirst="0" w:colLast="0" w:name="_wp2i1bvgh10v" w:id="53"/>
      <w:bookmarkEnd w:id="53"/>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CE">
      <w:pPr>
        <w:pStyle w:val="Heading4"/>
        <w:rPr/>
      </w:pPr>
      <w:bookmarkStart w:colFirst="0" w:colLast="0" w:name="_ysttir6l5j9q" w:id="54"/>
      <w:bookmarkEnd w:id="54"/>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Laura Jagger (Oxford Brookes University)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5">
      <w:pPr>
        <w:pStyle w:val="Heading4"/>
        <w:widowControl w:val="0"/>
        <w:spacing w:line="240" w:lineRule="auto"/>
        <w:rPr>
          <w:color w:val="000000"/>
        </w:rPr>
      </w:pPr>
      <w:bookmarkStart w:colFirst="0" w:colLast="0" w:name="_t8vxvmitcxkj" w:id="55"/>
      <w:bookmarkEnd w:id="55"/>
      <w:r w:rsidDel="00000000" w:rsidR="00000000" w:rsidRPr="00000000">
        <w:rPr>
          <w:rtl w:val="0"/>
        </w:rPr>
      </w:r>
    </w:p>
    <w:p w:rsidR="00000000" w:rsidDel="00000000" w:rsidP="00000000" w:rsidRDefault="00000000" w:rsidRPr="00000000" w14:paraId="000001D6">
      <w:pPr>
        <w:pStyle w:val="Heading4"/>
        <w:widowControl w:val="0"/>
        <w:spacing w:line="240" w:lineRule="auto"/>
        <w:rPr>
          <w:color w:val="000000"/>
        </w:rPr>
      </w:pPr>
      <w:bookmarkStart w:colFirst="0" w:colLast="0" w:name="_be2it7gikgc9" w:id="56"/>
      <w:bookmarkEnd w:id="56"/>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3">
      <w:pPr>
        <w:rPr>
          <w:sz w:val="20"/>
          <w:szCs w:val="20"/>
        </w:rPr>
      </w:pPr>
      <w:r w:rsidDel="00000000" w:rsidR="00000000" w:rsidRPr="00000000">
        <w:rPr>
          <w:rtl w:val="0"/>
        </w:rPr>
      </w:r>
    </w:p>
    <w:p w:rsidR="00000000" w:rsidDel="00000000" w:rsidP="00000000" w:rsidRDefault="00000000" w:rsidRPr="00000000" w14:paraId="000001E4">
      <w:pPr>
        <w:pStyle w:val="Heading4"/>
        <w:widowControl w:val="0"/>
        <w:spacing w:line="240" w:lineRule="auto"/>
        <w:rPr>
          <w:color w:val="000000"/>
        </w:rPr>
      </w:pPr>
      <w:bookmarkStart w:colFirst="0" w:colLast="0" w:name="_78fq9i78raqi" w:id="57"/>
      <w:bookmarkEnd w:id="57"/>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1ED">
      <w:pPr>
        <w:pStyle w:val="Heading3"/>
        <w:widowControl w:val="0"/>
        <w:spacing w:line="240" w:lineRule="auto"/>
        <w:rPr>
          <w:color w:val="000000"/>
        </w:rPr>
      </w:pPr>
      <w:bookmarkStart w:colFirst="0" w:colLast="0" w:name="_73rbjlaajh48" w:id="58"/>
      <w:bookmarkEnd w:id="58"/>
      <w:r w:rsidDel="00000000" w:rsidR="00000000" w:rsidRPr="00000000">
        <w:rPr>
          <w:rtl w:val="0"/>
        </w:rPr>
      </w:r>
    </w:p>
    <w:p w:rsidR="00000000" w:rsidDel="00000000" w:rsidP="00000000" w:rsidRDefault="00000000" w:rsidRPr="00000000" w14:paraId="000001EE">
      <w:pPr>
        <w:pStyle w:val="Heading3"/>
        <w:widowControl w:val="0"/>
        <w:spacing w:line="240" w:lineRule="auto"/>
        <w:rPr>
          <w:color w:val="000000"/>
        </w:rPr>
      </w:pPr>
      <w:bookmarkStart w:colFirst="0" w:colLast="0" w:name="_91zyhwkjtx9f" w:id="59"/>
      <w:bookmarkEnd w:id="59"/>
      <w:r w:rsidDel="00000000" w:rsidR="00000000" w:rsidRPr="00000000">
        <w:rPr>
          <w:color w:val="000000"/>
          <w:rtl w:val="0"/>
        </w:rPr>
        <w:t xml:space="preserve">Paper Session 4B: Accessibility in Live Performances</w:t>
      </w:r>
    </w:p>
    <w:p w:rsidR="00000000" w:rsidDel="00000000" w:rsidP="00000000" w:rsidRDefault="00000000" w:rsidRPr="00000000" w14:paraId="000001EF">
      <w:pPr>
        <w:pStyle w:val="Heading4"/>
        <w:widowControl w:val="0"/>
        <w:spacing w:line="240" w:lineRule="auto"/>
        <w:rPr>
          <w:color w:val="000000"/>
        </w:rPr>
      </w:pPr>
      <w:bookmarkStart w:colFirst="0" w:colLast="0" w:name="_wiqpdfsakn3s" w:id="60"/>
      <w:bookmarkEnd w:id="60"/>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1FC">
      <w:pPr>
        <w:pStyle w:val="Heading4"/>
        <w:widowControl w:val="0"/>
        <w:spacing w:line="240" w:lineRule="auto"/>
        <w:rPr>
          <w:color w:val="000000"/>
        </w:rPr>
      </w:pPr>
      <w:bookmarkStart w:colFirst="0" w:colLast="0" w:name="_d4jpwj2nnaz9" w:id="61"/>
      <w:bookmarkEnd w:id="61"/>
      <w:r w:rsidDel="00000000" w:rsidR="00000000" w:rsidRPr="00000000">
        <w:rPr>
          <w:rtl w:val="0"/>
        </w:rPr>
      </w:r>
    </w:p>
    <w:p w:rsidR="00000000" w:rsidDel="00000000" w:rsidP="00000000" w:rsidRDefault="00000000" w:rsidRPr="00000000" w14:paraId="000001FD">
      <w:pPr>
        <w:pStyle w:val="Heading4"/>
        <w:widowControl w:val="0"/>
        <w:spacing w:line="240" w:lineRule="auto"/>
        <w:rPr>
          <w:color w:val="000000"/>
        </w:rPr>
      </w:pPr>
      <w:bookmarkStart w:colFirst="0" w:colLast="0" w:name="_61gb288vjfwf" w:id="62"/>
      <w:bookmarkEnd w:id="62"/>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Leni Van Goidsenhoven (University of Amsterdam)</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02">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05">
      <w:pPr>
        <w:pStyle w:val="Heading4"/>
        <w:widowControl w:val="0"/>
        <w:spacing w:line="240" w:lineRule="auto"/>
        <w:rPr>
          <w:color w:val="000000"/>
        </w:rPr>
      </w:pPr>
      <w:bookmarkStart w:colFirst="0" w:colLast="0" w:name="_1rzddt5vmla" w:id="63"/>
      <w:bookmarkEnd w:id="63"/>
      <w:r w:rsidDel="00000000" w:rsidR="00000000" w:rsidRPr="00000000">
        <w:rPr>
          <w:rtl w:val="0"/>
        </w:rPr>
      </w:r>
    </w:p>
    <w:p w:rsidR="00000000" w:rsidDel="00000000" w:rsidP="00000000" w:rsidRDefault="00000000" w:rsidRPr="00000000" w14:paraId="00000206">
      <w:pPr>
        <w:pStyle w:val="Heading4"/>
        <w:widowControl w:val="0"/>
        <w:spacing w:line="240" w:lineRule="auto"/>
        <w:rPr>
          <w:color w:val="000000"/>
        </w:rPr>
      </w:pPr>
      <w:bookmarkStart w:colFirst="0" w:colLast="0" w:name="_fxqtiqeuin85" w:id="64"/>
      <w:bookmarkEnd w:id="64"/>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Bethany Schaufler-Biback (University of Toronto)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References:</w:t>
      </w:r>
    </w:p>
    <w:p w:rsidR="00000000" w:rsidDel="00000000" w:rsidP="00000000" w:rsidRDefault="00000000" w:rsidRPr="00000000" w14:paraId="0000020D">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0E">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0F">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10">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11">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12">
      <w:pPr>
        <w:widowControl w:val="0"/>
        <w:spacing w:line="240" w:lineRule="auto"/>
        <w:rPr>
          <w:color w:val="000000"/>
        </w:rPr>
      </w:pPr>
      <w:r w:rsidDel="00000000" w:rsidR="00000000" w:rsidRPr="00000000">
        <w:rPr>
          <w:rtl w:val="0"/>
        </w:rPr>
      </w:r>
    </w:p>
    <w:p w:rsidR="00000000" w:rsidDel="00000000" w:rsidP="00000000" w:rsidRDefault="00000000" w:rsidRPr="00000000" w14:paraId="00000213">
      <w:pPr>
        <w:pStyle w:val="Heading4"/>
        <w:widowControl w:val="0"/>
        <w:spacing w:line="240" w:lineRule="auto"/>
        <w:rPr>
          <w:color w:val="000000"/>
        </w:rPr>
      </w:pPr>
      <w:bookmarkStart w:colFirst="0" w:colLast="0" w:name="_gwebkb5wjzu0" w:id="65"/>
      <w:bookmarkEnd w:id="65"/>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16">
      <w:pPr>
        <w:rPr>
          <w:sz w:val="20"/>
          <w:szCs w:val="20"/>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1A">
      <w:pPr>
        <w:rPr>
          <w:sz w:val="20"/>
          <w:szCs w:val="20"/>
        </w:rPr>
      </w:pPr>
      <w:r w:rsidDel="00000000" w:rsidR="00000000" w:rsidRPr="00000000">
        <w:rPr>
          <w:rtl w:val="0"/>
        </w:rPr>
      </w:r>
    </w:p>
    <w:p w:rsidR="00000000" w:rsidDel="00000000" w:rsidP="00000000" w:rsidRDefault="00000000" w:rsidRPr="00000000" w14:paraId="0000021B">
      <w:pPr>
        <w:pStyle w:val="Heading4"/>
        <w:widowControl w:val="0"/>
        <w:spacing w:line="240" w:lineRule="auto"/>
        <w:rPr>
          <w:color w:val="000000"/>
        </w:rPr>
      </w:pPr>
      <w:bookmarkStart w:colFirst="0" w:colLast="0" w:name="_5dc1y747otm5" w:id="66"/>
      <w:bookmarkEnd w:id="66"/>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1C">
      <w:pPr>
        <w:rPr>
          <w:sz w:val="20"/>
          <w:szCs w:val="20"/>
        </w:rPr>
      </w:pPr>
      <w:r w:rsidDel="00000000" w:rsidR="00000000" w:rsidRPr="00000000">
        <w:rPr>
          <w:rtl w:val="0"/>
        </w:rPr>
      </w:r>
    </w:p>
    <w:p w:rsidR="00000000" w:rsidDel="00000000" w:rsidP="00000000" w:rsidRDefault="00000000" w:rsidRPr="00000000" w14:paraId="0000021D">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1E">
      <w:pPr>
        <w:rPr>
          <w:sz w:val="20"/>
          <w:szCs w:val="20"/>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References: https://shorturl.at/B3sYj</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Possible topics</w:t>
      </w:r>
    </w:p>
    <w:p w:rsidR="00000000" w:rsidDel="00000000" w:rsidP="00000000" w:rsidRDefault="00000000" w:rsidRPr="00000000" w14:paraId="00000226">
      <w:pPr>
        <w:rPr/>
      </w:pPr>
      <w:r w:rsidDel="00000000" w:rsidR="00000000" w:rsidRPr="00000000">
        <w:rPr>
          <w:rtl w:val="0"/>
        </w:rPr>
        <w:t xml:space="preserve">- Accessibility in different cultural contexts</w:t>
      </w:r>
    </w:p>
    <w:p w:rsidR="00000000" w:rsidDel="00000000" w:rsidP="00000000" w:rsidRDefault="00000000" w:rsidRPr="00000000" w14:paraId="00000227">
      <w:pPr>
        <w:rPr/>
      </w:pPr>
      <w:r w:rsidDel="00000000" w:rsidR="00000000" w:rsidRPr="00000000">
        <w:rPr>
          <w:rtl w:val="0"/>
        </w:rPr>
        <w:t xml:space="preserve">- Immersive experiences and Inclusion</w:t>
      </w:r>
    </w:p>
    <w:p w:rsidR="00000000" w:rsidDel="00000000" w:rsidP="00000000" w:rsidRDefault="00000000" w:rsidRPr="00000000" w14:paraId="00000228">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29">
      <w:pPr>
        <w:rPr/>
      </w:pPr>
      <w:r w:rsidDel="00000000" w:rsidR="00000000" w:rsidRPr="00000000">
        <w:rPr>
          <w:rtl w:val="0"/>
        </w:rPr>
        <w:t xml:space="preserve">- Integrated access/accessible filmmaking</w:t>
      </w:r>
    </w:p>
    <w:p w:rsidR="00000000" w:rsidDel="00000000" w:rsidP="00000000" w:rsidRDefault="00000000" w:rsidRPr="00000000" w14:paraId="0000022A">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31">
      <w:pPr>
        <w:rPr>
          <w:sz w:val="20"/>
          <w:szCs w:val="20"/>
        </w:rPr>
      </w:pPr>
      <w:r w:rsidDel="00000000" w:rsidR="00000000" w:rsidRPr="00000000">
        <w:rPr>
          <w:rtl w:val="0"/>
        </w:rPr>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pStyle w:val="Heading3"/>
        <w:widowControl w:val="0"/>
        <w:spacing w:line="276" w:lineRule="auto"/>
        <w:rPr>
          <w:color w:val="000000"/>
        </w:rPr>
      </w:pPr>
      <w:bookmarkStart w:colFirst="0" w:colLast="0" w:name="_6o3f2rmig4w3" w:id="67"/>
      <w:bookmarkEnd w:id="67"/>
      <w:r w:rsidDel="00000000" w:rsidR="00000000" w:rsidRPr="00000000">
        <w:rPr>
          <w:color w:val="000000"/>
          <w:rtl w:val="0"/>
        </w:rPr>
        <w:t xml:space="preserve">Panel </w:t>
      </w:r>
      <w:r w:rsidDel="00000000" w:rsidR="00000000" w:rsidRPr="00000000">
        <w:rPr>
          <w:rtl w:val="0"/>
        </w:rPr>
        <w:t xml:space="preserve">4</w:t>
      </w:r>
      <w:r w:rsidDel="00000000" w:rsidR="00000000" w:rsidRPr="00000000">
        <w:rPr>
          <w:color w:val="000000"/>
          <w:rtl w:val="0"/>
        </w:rPr>
        <w:t xml:space="preserve">: The Workshop for Inclusive Co-created Audio Description (W-ICAD): an anti-ableist approach to Audio Description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36">
      <w:pPr>
        <w:widowControl w:val="0"/>
        <w:spacing w:line="276" w:lineRule="auto"/>
        <w:rPr/>
      </w:pPr>
      <w:r w:rsidDel="00000000" w:rsidR="00000000" w:rsidRPr="00000000">
        <w:rPr>
          <w:rtl w:val="0"/>
        </w:rPr>
      </w:r>
    </w:p>
    <w:p w:rsidR="00000000" w:rsidDel="00000000" w:rsidP="00000000" w:rsidRDefault="00000000" w:rsidRPr="00000000" w14:paraId="00000237">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38">
      <w:pPr>
        <w:widowControl w:val="0"/>
        <w:spacing w:line="276" w:lineRule="auto"/>
        <w:rPr/>
      </w:pPr>
      <w:r w:rsidDel="00000000" w:rsidR="00000000" w:rsidRPr="00000000">
        <w:rPr>
          <w:rtl w:val="0"/>
        </w:rPr>
      </w:r>
    </w:p>
    <w:p w:rsidR="00000000" w:rsidDel="00000000" w:rsidP="00000000" w:rsidRDefault="00000000" w:rsidRPr="00000000" w14:paraId="00000239">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3A">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3B">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3C">
      <w:pPr>
        <w:widowControl w:val="0"/>
        <w:spacing w:line="276" w:lineRule="auto"/>
        <w:rPr/>
      </w:pPr>
      <w:r w:rsidDel="00000000" w:rsidR="00000000" w:rsidRPr="00000000">
        <w:rPr>
          <w:rtl w:val="0"/>
        </w:rPr>
      </w:r>
    </w:p>
    <w:p w:rsidR="00000000" w:rsidDel="00000000" w:rsidP="00000000" w:rsidRDefault="00000000" w:rsidRPr="00000000" w14:paraId="0000023D">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3E">
      <w:pPr>
        <w:widowControl w:val="0"/>
        <w:spacing w:line="276" w:lineRule="auto"/>
        <w:rPr/>
      </w:pPr>
      <w:r w:rsidDel="00000000" w:rsidR="00000000" w:rsidRPr="00000000">
        <w:rPr>
          <w:rtl w:val="0"/>
        </w:rPr>
      </w:r>
    </w:p>
    <w:p w:rsidR="00000000" w:rsidDel="00000000" w:rsidP="00000000" w:rsidRDefault="00000000" w:rsidRPr="00000000" w14:paraId="0000023F">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40">
      <w:pPr>
        <w:widowControl w:val="0"/>
        <w:spacing w:line="276" w:lineRule="auto"/>
        <w:rPr/>
      </w:pPr>
      <w:r w:rsidDel="00000000" w:rsidR="00000000" w:rsidRPr="00000000">
        <w:rPr>
          <w:rtl w:val="0"/>
        </w:rPr>
      </w:r>
    </w:p>
    <w:p w:rsidR="00000000" w:rsidDel="00000000" w:rsidP="00000000" w:rsidRDefault="00000000" w:rsidRPr="00000000" w14:paraId="00000241">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42">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43">
      <w:pPr>
        <w:widowControl w:val="0"/>
        <w:spacing w:line="276" w:lineRule="auto"/>
        <w:rPr/>
      </w:pPr>
      <w:r w:rsidDel="00000000" w:rsidR="00000000" w:rsidRPr="00000000">
        <w:rPr>
          <w:rtl w:val="0"/>
        </w:rPr>
      </w:r>
    </w:p>
    <w:p w:rsidR="00000000" w:rsidDel="00000000" w:rsidP="00000000" w:rsidRDefault="00000000" w:rsidRPr="00000000" w14:paraId="00000244">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45">
      <w:pPr>
        <w:widowControl w:val="0"/>
        <w:spacing w:line="276" w:lineRule="auto"/>
        <w:rPr/>
      </w:pPr>
      <w:r w:rsidDel="00000000" w:rsidR="00000000" w:rsidRPr="00000000">
        <w:rPr>
          <w:rtl w:val="0"/>
        </w:rPr>
      </w:r>
    </w:p>
    <w:p w:rsidR="00000000" w:rsidDel="00000000" w:rsidP="00000000" w:rsidRDefault="00000000" w:rsidRPr="00000000" w14:paraId="00000246">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47">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48">
      <w:pPr>
        <w:widowControl w:val="0"/>
        <w:spacing w:line="276" w:lineRule="auto"/>
        <w:rPr/>
      </w:pPr>
      <w:r w:rsidDel="00000000" w:rsidR="00000000" w:rsidRPr="00000000">
        <w:rPr>
          <w:rtl w:val="0"/>
        </w:rPr>
      </w:r>
    </w:p>
    <w:p w:rsidR="00000000" w:rsidDel="00000000" w:rsidP="00000000" w:rsidRDefault="00000000" w:rsidRPr="00000000" w14:paraId="00000249">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4A">
      <w:pPr>
        <w:widowControl w:val="0"/>
        <w:spacing w:line="276" w:lineRule="auto"/>
        <w:rPr/>
      </w:pPr>
      <w:r w:rsidDel="00000000" w:rsidR="00000000" w:rsidRPr="00000000">
        <w:rPr>
          <w:rtl w:val="0"/>
        </w:rPr>
      </w:r>
    </w:p>
    <w:p w:rsidR="00000000" w:rsidDel="00000000" w:rsidP="00000000" w:rsidRDefault="00000000" w:rsidRPr="00000000" w14:paraId="0000024B">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4C">
      <w:pPr>
        <w:widowControl w:val="0"/>
        <w:spacing w:line="276" w:lineRule="auto"/>
        <w:rPr/>
      </w:pPr>
      <w:r w:rsidDel="00000000" w:rsidR="00000000" w:rsidRPr="00000000">
        <w:rPr>
          <w:rtl w:val="0"/>
        </w:rPr>
      </w:r>
    </w:p>
    <w:p w:rsidR="00000000" w:rsidDel="00000000" w:rsidP="00000000" w:rsidRDefault="00000000" w:rsidRPr="00000000" w14:paraId="0000024D">
      <w:pPr>
        <w:pStyle w:val="Heading3"/>
        <w:widowControl w:val="0"/>
        <w:spacing w:line="240" w:lineRule="auto"/>
        <w:rPr>
          <w:color w:val="000000"/>
        </w:rPr>
      </w:pPr>
      <w:bookmarkStart w:colFirst="0" w:colLast="0" w:name="_9sfiq5u6k7u9" w:id="68"/>
      <w:bookmarkEnd w:id="68"/>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4E">
      <w:pPr>
        <w:pStyle w:val="Heading4"/>
        <w:widowControl w:val="0"/>
        <w:spacing w:line="240" w:lineRule="auto"/>
        <w:rPr>
          <w:color w:val="000000"/>
        </w:rPr>
      </w:pPr>
      <w:bookmarkStart w:colFirst="0" w:colLast="0" w:name="_chfudp3q61m6" w:id="69"/>
      <w:bookmarkEnd w:id="69"/>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Jessi Parrott (Independent)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55">
      <w:pPr>
        <w:rPr>
          <w:sz w:val="20"/>
          <w:szCs w:val="20"/>
        </w:rPr>
      </w:pPr>
      <w:r w:rsidDel="00000000" w:rsidR="00000000" w:rsidRPr="00000000">
        <w:rPr>
          <w:rtl w:val="0"/>
        </w:rPr>
      </w:r>
    </w:p>
    <w:p w:rsidR="00000000" w:rsidDel="00000000" w:rsidP="00000000" w:rsidRDefault="00000000" w:rsidRPr="00000000" w14:paraId="00000256">
      <w:pPr>
        <w:rPr>
          <w:sz w:val="20"/>
          <w:szCs w:val="20"/>
        </w:rPr>
      </w:pPr>
      <w:r w:rsidDel="00000000" w:rsidR="00000000" w:rsidRPr="00000000">
        <w:rPr>
          <w:rtl w:val="0"/>
        </w:rPr>
      </w:r>
    </w:p>
    <w:p w:rsidR="00000000" w:rsidDel="00000000" w:rsidP="00000000" w:rsidRDefault="00000000" w:rsidRPr="00000000" w14:paraId="00000257">
      <w:pPr>
        <w:pStyle w:val="Heading4"/>
        <w:widowControl w:val="0"/>
        <w:spacing w:line="240" w:lineRule="auto"/>
        <w:rPr>
          <w:color w:val="000000"/>
        </w:rPr>
      </w:pPr>
      <w:bookmarkStart w:colFirst="0" w:colLast="0" w:name="_xuivjbet2o4g" w:id="70"/>
      <w:bookmarkEnd w:id="70"/>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5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5D">
      <w:pPr>
        <w:pStyle w:val="Heading4"/>
        <w:widowControl w:val="0"/>
        <w:spacing w:line="240" w:lineRule="auto"/>
        <w:rPr>
          <w:color w:val="000000"/>
        </w:rPr>
      </w:pPr>
      <w:bookmarkStart w:colFirst="0" w:colLast="0" w:name="_221p9lbyey1z" w:id="71"/>
      <w:bookmarkEnd w:id="71"/>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pStyle w:val="Heading4"/>
        <w:widowControl w:val="0"/>
        <w:spacing w:line="240" w:lineRule="auto"/>
        <w:rPr>
          <w:color w:val="000000"/>
        </w:rPr>
      </w:pPr>
      <w:bookmarkStart w:colFirst="0" w:colLast="0" w:name="_re8qhqsbfcdb" w:id="72"/>
      <w:bookmarkEnd w:id="72"/>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1">
      <w:pPr>
        <w:pStyle w:val="Heading3"/>
        <w:widowControl w:val="0"/>
        <w:spacing w:line="240" w:lineRule="auto"/>
        <w:rPr>
          <w:color w:val="000000"/>
        </w:rPr>
      </w:pPr>
      <w:bookmarkStart w:colFirst="0" w:colLast="0" w:name="_i1zp5l58261r" w:id="73"/>
      <w:bookmarkEnd w:id="73"/>
      <w:r w:rsidDel="00000000" w:rsidR="00000000" w:rsidRPr="00000000">
        <w:rPr>
          <w:color w:val="000000"/>
          <w:rtl w:val="0"/>
        </w:rPr>
        <w:t xml:space="preserve">Panel </w:t>
      </w:r>
      <w:r w:rsidDel="00000000" w:rsidR="00000000" w:rsidRPr="00000000">
        <w:rPr>
          <w:rtl w:val="0"/>
        </w:rPr>
        <w:t xml:space="preserve">5</w:t>
      </w:r>
      <w:r w:rsidDel="00000000" w:rsidR="00000000" w:rsidRPr="00000000">
        <w:rPr>
          <w:color w:val="000000"/>
          <w:rtl w:val="0"/>
        </w:rPr>
        <w:t xml:space="preserve">: Training Audio Describers: An Industry-Centred Approach</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Melissa Hope (Descriptive Video Works), Colleen Connor (Audio Description Training Retreats), Liz Gutman (International Digital Center), Dakasha Cater Carter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br w:type="textWrapping"/>
        <w:br w:type="textWrapping"/>
        <w:t xml:space="preserve">Dakasha Cater Carter TBA.</w:t>
      </w:r>
    </w:p>
    <w:p w:rsidR="00000000" w:rsidDel="00000000" w:rsidP="00000000" w:rsidRDefault="00000000" w:rsidRPr="00000000" w14:paraId="0000027E">
      <w:pPr>
        <w:rPr>
          <w:sz w:val="20"/>
          <w:szCs w:val="20"/>
        </w:rPr>
      </w:pPr>
      <w:r w:rsidDel="00000000" w:rsidR="00000000" w:rsidRPr="00000000">
        <w:rPr>
          <w:rtl w:val="0"/>
        </w:rPr>
      </w:r>
    </w:p>
    <w:p w:rsidR="00000000" w:rsidDel="00000000" w:rsidP="00000000" w:rsidRDefault="00000000" w:rsidRPr="00000000" w14:paraId="0000027F">
      <w:pPr>
        <w:pStyle w:val="Heading3"/>
        <w:widowControl w:val="0"/>
        <w:spacing w:line="240" w:lineRule="auto"/>
        <w:rPr>
          <w:color w:val="000000"/>
        </w:rPr>
      </w:pPr>
      <w:bookmarkStart w:colFirst="0" w:colLast="0" w:name="_x8cznfigao3r" w:id="74"/>
      <w:bookmarkEnd w:id="74"/>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sz w:val="20"/>
          <w:szCs w:val="20"/>
        </w:rPr>
      </w:pPr>
      <w:r w:rsidDel="00000000" w:rsidR="00000000" w:rsidRPr="00000000">
        <w:rPr>
          <w:rtl w:val="0"/>
        </w:rPr>
        <w:t xml:space="preserve">Eyesight is conventionally understood as the “governing sense” and as such, holds greater power and validity over the other senses. The performing arts, such as theatre and dance, are intended to be visual events. The performers’ body, their physicality, movement and facial expressions as well as the lighting, set, and costume design are all meant to be looked at; marvelled at. It is this understanding, the “marvel” of the visual, that provides for accessibility practices such as Audio Description for blind audience members so that we, too, can be included in this “event.” While such inclusionary practices are important, “describing” what catches the eye of sighted people reproduces the validity of sightedness. Is there a way to open the validity and thus the value and creativity of blindness within the performing arts event? Drawing on blind disability studies scholar, Rod Michalko’s orientation to blindness as a teacher, as well as my life in blindness as a scholar, performer and playwright, this demo/performance shows how a blind perspective is an integral part of the human sensorium and of perception. As a way to artistically engage blind perception, I have developed, what I call, Immersive Descriptive Audio (IDA). IDA disturbs the isolation of the senses as one power over or against the other to bring the intrigue of the perceptual interchange between blindness and sightedness to the fore. IDA breaks with conventions of narrating </w:t>
      </w:r>
      <w:r w:rsidDel="00000000" w:rsidR="00000000" w:rsidRPr="00000000">
        <w:rPr>
          <w:i w:val="1"/>
          <w:rtl w:val="0"/>
        </w:rPr>
        <w:t xml:space="preserve">only </w:t>
      </w:r>
      <w:r w:rsidDel="00000000" w:rsidR="00000000" w:rsidRPr="00000000">
        <w:rPr>
          <w:rtl w:val="0"/>
        </w:rPr>
        <w:t xml:space="preserve">what is there to be seen and weaves together the internal thoughts and felt movements of the performers; their breath; as well as the imaginary of me, the blind artist. IDA is not merely a description of a performance; </w:t>
      </w:r>
      <w:r w:rsidDel="00000000" w:rsidR="00000000" w:rsidRPr="00000000">
        <w:rPr>
          <w:i w:val="1"/>
          <w:rtl w:val="0"/>
        </w:rPr>
        <w:t xml:space="preserve">it is</w:t>
      </w:r>
      <w:r w:rsidDel="00000000" w:rsidR="00000000" w:rsidRPr="00000000">
        <w:rPr>
          <w:rtl w:val="0"/>
        </w:rPr>
        <w:t xml:space="preserve"> a performance. This demo/performance will discuss the development of IDA through my new play, </w:t>
      </w:r>
      <w:r w:rsidDel="00000000" w:rsidR="00000000" w:rsidRPr="00000000">
        <w:rPr>
          <w:i w:val="1"/>
          <w:rtl w:val="0"/>
        </w:rPr>
        <w:t xml:space="preserve">Rainbow on Mars. </w:t>
      </w:r>
      <w:r w:rsidDel="00000000" w:rsidR="00000000" w:rsidRPr="00000000">
        <w:rPr>
          <w:rtl w:val="0"/>
        </w:rPr>
        <w:t xml:space="preserve">I will also show examples of IDA from choreographer, Robert Binet’s 2024 ballet, </w:t>
      </w:r>
      <w:r w:rsidDel="00000000" w:rsidR="00000000" w:rsidRPr="00000000">
        <w:rPr>
          <w:i w:val="1"/>
          <w:rtl w:val="0"/>
        </w:rPr>
        <w:t xml:space="preserve">Dark with Excessive Bright </w:t>
      </w:r>
      <w:r w:rsidDel="00000000" w:rsidR="00000000" w:rsidRPr="00000000">
        <w:rPr>
          <w:rtl w:val="0"/>
        </w:rPr>
        <w:t xml:space="preserve">performed by the Royal Ballet in the Linbury Theatre, Festival of New Choreography as well as his 2025 new ballet, </w:t>
      </w:r>
      <w:r w:rsidDel="00000000" w:rsidR="00000000" w:rsidRPr="00000000">
        <w:rPr>
          <w:i w:val="1"/>
          <w:rtl w:val="0"/>
        </w:rPr>
        <w:t xml:space="preserve">Newborn Giants</w:t>
      </w:r>
      <w:r w:rsidDel="00000000" w:rsidR="00000000" w:rsidRPr="00000000">
        <w:rPr>
          <w:rtl w:val="0"/>
        </w:rPr>
        <w:t xml:space="preserve">, performed by the Queensland Ballet, Bespoke Festival inclusive of my IDA performance. </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86">
      <w:pPr>
        <w:rPr>
          <w:sz w:val="20"/>
          <w:szCs w:val="20"/>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pStyle w:val="Heading3"/>
        <w:widowControl w:val="0"/>
        <w:spacing w:line="240" w:lineRule="auto"/>
        <w:rPr/>
      </w:pPr>
      <w:bookmarkStart w:colFirst="0" w:colLast="0" w:name="_exkc4qj5catj" w:id="75"/>
      <w:bookmarkEnd w:id="75"/>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89">
      <w:pPr>
        <w:pStyle w:val="Heading4"/>
        <w:widowControl w:val="0"/>
        <w:spacing w:line="276" w:lineRule="auto"/>
        <w:rPr/>
      </w:pPr>
      <w:bookmarkStart w:colFirst="0" w:colLast="0" w:name="_mmw37zsd4fjs" w:id="76"/>
      <w:bookmarkEnd w:id="76"/>
      <w:r w:rsidDel="00000000" w:rsidR="00000000" w:rsidRPr="00000000">
        <w:rPr>
          <w:rtl w:val="0"/>
        </w:rPr>
        <w:t xml:space="preserve">Getting the sense of Valencian Fallas: A participatory approach</w:t>
      </w:r>
    </w:p>
    <w:p w:rsidR="00000000" w:rsidDel="00000000" w:rsidP="00000000" w:rsidRDefault="00000000" w:rsidRPr="00000000" w14:paraId="0000028A">
      <w:pPr>
        <w:widowControl w:val="0"/>
        <w:spacing w:line="276" w:lineRule="auto"/>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Vanessa Gumier García</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8E">
      <w:pPr>
        <w:widowControl w:val="0"/>
        <w:spacing w:line="276" w:lineRule="auto"/>
        <w:rPr/>
      </w:pPr>
      <w:r w:rsidDel="00000000" w:rsidR="00000000" w:rsidRPr="00000000">
        <w:rPr>
          <w:rtl w:val="0"/>
        </w:rPr>
      </w:r>
    </w:p>
    <w:p w:rsidR="00000000" w:rsidDel="00000000" w:rsidP="00000000" w:rsidRDefault="00000000" w:rsidRPr="00000000" w14:paraId="0000028F">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90">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91">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92">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93">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94">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95">
      <w:pPr>
        <w:widowControl w:val="0"/>
        <w:spacing w:line="276" w:lineRule="auto"/>
        <w:rPr/>
      </w:pPr>
      <w:r w:rsidDel="00000000" w:rsidR="00000000" w:rsidRPr="00000000">
        <w:rPr>
          <w:rtl w:val="0"/>
        </w:rPr>
      </w:r>
    </w:p>
    <w:p w:rsidR="00000000" w:rsidDel="00000000" w:rsidP="00000000" w:rsidRDefault="00000000" w:rsidRPr="00000000" w14:paraId="00000296">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97">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98">
      <w:pPr>
        <w:pStyle w:val="Heading4"/>
        <w:widowControl w:val="0"/>
        <w:spacing w:line="276" w:lineRule="auto"/>
        <w:rPr>
          <w:color w:val="000000"/>
        </w:rPr>
      </w:pPr>
      <w:bookmarkStart w:colFirst="0" w:colLast="0" w:name="_jw9i7hr0ma0j" w:id="77"/>
      <w:bookmarkEnd w:id="77"/>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9B">
      <w:pPr>
        <w:widowControl w:val="0"/>
        <w:spacing w:line="276" w:lineRule="auto"/>
        <w:rPr/>
      </w:pPr>
      <w:r w:rsidDel="00000000" w:rsidR="00000000" w:rsidRPr="00000000">
        <w:rPr>
          <w:rtl w:val="0"/>
        </w:rPr>
      </w:r>
    </w:p>
    <w:p w:rsidR="00000000" w:rsidDel="00000000" w:rsidP="00000000" w:rsidRDefault="00000000" w:rsidRPr="00000000" w14:paraId="0000029C">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9D">
      <w:pPr>
        <w:widowControl w:val="0"/>
        <w:spacing w:line="276" w:lineRule="auto"/>
        <w:rPr/>
      </w:pPr>
      <w:r w:rsidDel="00000000" w:rsidR="00000000" w:rsidRPr="00000000">
        <w:rPr>
          <w:rtl w:val="0"/>
        </w:rPr>
      </w:r>
    </w:p>
    <w:p w:rsidR="00000000" w:rsidDel="00000000" w:rsidP="00000000" w:rsidRDefault="00000000" w:rsidRPr="00000000" w14:paraId="0000029E">
      <w:pPr>
        <w:widowControl w:val="0"/>
        <w:spacing w:line="276" w:lineRule="auto"/>
        <w:rPr/>
      </w:pPr>
      <w:r w:rsidDel="00000000" w:rsidR="00000000" w:rsidRPr="00000000">
        <w:rPr>
          <w:b w:val="1"/>
          <w:rtl w:val="0"/>
        </w:rPr>
        <w:t xml:space="preserve">Bio</w:t>
      </w:r>
      <w:r w:rsidDel="00000000" w:rsidR="00000000" w:rsidRPr="00000000">
        <w:rPr>
          <w:rtl w:val="0"/>
        </w:rPr>
        <w:t xml:space="preserve">: </w:t>
      </w:r>
      <w:r w:rsidDel="00000000" w:rsidR="00000000" w:rsidRPr="00000000">
        <w:rPr>
          <w:rtl w:val="0"/>
        </w:rPr>
        <w:t xml:space="preserve">Iris C. Permuy holds a BA in Translation and Interpreting, an MA in Audiovisual Translation, and a postgraduate degree in International Culture Management, in addition to several specialization courses in media and event accessibility. She worked as a teaching and research assistant in the Transmedia accessibility research group at the Autonomous University of Barcelona and at the Disability Cultural Center at Syracuse University in New York. She is currently writing her doctoral thesis on museum accessibility for the blind at the Universitat Jaume I. Apart from her academic activity, she has been working as a freelance audiovisual translator for ten years, five of which she has devoted almost exclusively to audio-description for different translation agencies, digital platforms, and television broadcasters. She combines both roles with her activism as the president of ATRAE, the Spanish AVT Organization, and as a member of the council of the federation of AVT associations in Europe, AVTE.</w:t>
      </w:r>
    </w:p>
    <w:p w:rsidR="00000000" w:rsidDel="00000000" w:rsidP="00000000" w:rsidRDefault="00000000" w:rsidRPr="00000000" w14:paraId="0000029F">
      <w:pPr>
        <w:widowControl w:val="0"/>
        <w:spacing w:line="276" w:lineRule="auto"/>
        <w:rPr/>
      </w:pPr>
      <w:r w:rsidDel="00000000" w:rsidR="00000000" w:rsidRPr="00000000">
        <w:rPr>
          <w:rtl w:val="0"/>
        </w:rPr>
      </w:r>
    </w:p>
    <w:p w:rsidR="00000000" w:rsidDel="00000000" w:rsidP="00000000" w:rsidRDefault="00000000" w:rsidRPr="00000000" w14:paraId="000002A0">
      <w:pPr>
        <w:pStyle w:val="Heading4"/>
        <w:widowControl w:val="0"/>
        <w:spacing w:line="276" w:lineRule="auto"/>
        <w:rPr>
          <w:color w:val="000000"/>
        </w:rPr>
      </w:pPr>
      <w:bookmarkStart w:colFirst="0" w:colLast="0" w:name="_knesia3w4g3s" w:id="78"/>
      <w:bookmarkEnd w:id="78"/>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Hannah Twinberrow-Hirst (University of York)</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A7">
      <w:pPr>
        <w:rPr>
          <w:sz w:val="20"/>
          <w:szCs w:val="20"/>
        </w:rPr>
      </w:pPr>
      <w:r w:rsidDel="00000000" w:rsidR="00000000" w:rsidRPr="00000000">
        <w:rPr>
          <w:rtl w:val="0"/>
        </w:rPr>
      </w:r>
    </w:p>
    <w:p w:rsidR="00000000" w:rsidDel="00000000" w:rsidP="00000000" w:rsidRDefault="00000000" w:rsidRPr="00000000" w14:paraId="000002A8">
      <w:pPr>
        <w:pStyle w:val="Heading4"/>
        <w:rPr>
          <w:color w:val="000000"/>
        </w:rPr>
      </w:pPr>
      <w:bookmarkStart w:colFirst="0" w:colLast="0" w:name="_y1y134i4krlx" w:id="79"/>
      <w:bookmarkEnd w:id="79"/>
      <w:r w:rsidDel="00000000" w:rsidR="00000000" w:rsidRPr="00000000">
        <w:rPr>
          <w:rtl w:val="0"/>
        </w:rPr>
      </w:r>
    </w:p>
    <w:p w:rsidR="00000000" w:rsidDel="00000000" w:rsidP="00000000" w:rsidRDefault="00000000" w:rsidRPr="00000000" w14:paraId="000002A9">
      <w:pPr>
        <w:pStyle w:val="Heading4"/>
        <w:rPr>
          <w:color w:val="000000"/>
          <w:sz w:val="20"/>
          <w:szCs w:val="20"/>
        </w:rPr>
      </w:pPr>
      <w:bookmarkStart w:colFirst="0" w:colLast="0" w:name="_sm7ai1vd5ujc" w:id="80"/>
      <w:bookmarkEnd w:id="80"/>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B2">
      <w:pPr>
        <w:rPr>
          <w:sz w:val="20"/>
          <w:szCs w:val="20"/>
        </w:rPr>
      </w:pPr>
      <w:r w:rsidDel="00000000" w:rsidR="00000000" w:rsidRPr="00000000">
        <w:rPr>
          <w:rtl w:val="0"/>
        </w:rPr>
      </w:r>
    </w:p>
    <w:p w:rsidR="00000000" w:rsidDel="00000000" w:rsidP="00000000" w:rsidRDefault="00000000" w:rsidRPr="00000000" w14:paraId="000002B3">
      <w:pPr>
        <w:pStyle w:val="Heading3"/>
        <w:widowControl w:val="0"/>
        <w:spacing w:line="240" w:lineRule="auto"/>
        <w:rPr>
          <w:color w:val="000000"/>
        </w:rPr>
      </w:pPr>
      <w:bookmarkStart w:colFirst="0" w:colLast="0" w:name="_tkrnurp1u7cq" w:id="81"/>
      <w:bookmarkEnd w:id="81"/>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B4">
      <w:pPr>
        <w:pStyle w:val="Heading4"/>
        <w:widowControl w:val="0"/>
        <w:spacing w:line="240" w:lineRule="auto"/>
        <w:rPr>
          <w:color w:val="000000"/>
        </w:rPr>
      </w:pPr>
      <w:bookmarkStart w:colFirst="0" w:colLast="0" w:name="_i6t7gvrt86u" w:id="82"/>
      <w:bookmarkEnd w:id="82"/>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B7">
      <w:pPr>
        <w:rPr>
          <w:sz w:val="20"/>
          <w:szCs w:val="20"/>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C1">
      <w:pPr>
        <w:widowControl w:val="0"/>
        <w:spacing w:line="240" w:lineRule="auto"/>
        <w:rPr>
          <w:color w:val="000000"/>
        </w:rPr>
      </w:pPr>
      <w:r w:rsidDel="00000000" w:rsidR="00000000" w:rsidRPr="00000000">
        <w:rPr>
          <w:rtl w:val="0"/>
        </w:rPr>
      </w:r>
    </w:p>
    <w:p w:rsidR="00000000" w:rsidDel="00000000" w:rsidP="00000000" w:rsidRDefault="00000000" w:rsidRPr="00000000" w14:paraId="000002C2">
      <w:pPr>
        <w:pStyle w:val="Heading4"/>
        <w:widowControl w:val="0"/>
        <w:spacing w:line="240" w:lineRule="auto"/>
        <w:rPr>
          <w:color w:val="000000"/>
        </w:rPr>
      </w:pPr>
      <w:bookmarkStart w:colFirst="0" w:colLast="0" w:name="_ufeknrhlvbs" w:id="83"/>
      <w:bookmarkEnd w:id="83"/>
      <w:r w:rsidDel="00000000" w:rsidR="00000000" w:rsidRPr="00000000">
        <w:rPr>
          <w:color w:val="000000"/>
          <w:rtl w:val="0"/>
        </w:rPr>
        <w:t xml:space="preserve">Audio Description...Aiding Dementia?</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Polly Ellen Goodwin (PolySensoryAccess)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pStyle w:val="Heading4"/>
        <w:widowControl w:val="0"/>
        <w:spacing w:line="240" w:lineRule="auto"/>
        <w:rPr>
          <w:color w:val="000000"/>
        </w:rPr>
      </w:pPr>
      <w:bookmarkStart w:colFirst="0" w:colLast="0" w:name="_ulnfstkkjcb2" w:id="84"/>
      <w:bookmarkEnd w:id="84"/>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References:</w:t>
      </w:r>
    </w:p>
    <w:p w:rsidR="00000000" w:rsidDel="00000000" w:rsidP="00000000" w:rsidRDefault="00000000" w:rsidRPr="00000000" w14:paraId="000002D1">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D2">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D3">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2D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B">
      <w:pPr>
        <w:pStyle w:val="Heading4"/>
        <w:widowControl w:val="0"/>
        <w:spacing w:line="240" w:lineRule="auto"/>
        <w:rPr>
          <w:color w:val="000000"/>
        </w:rPr>
      </w:pPr>
      <w:bookmarkStart w:colFirst="0" w:colLast="0" w:name="_54lvfm5nwpqw" w:id="85"/>
      <w:bookmarkEnd w:id="85"/>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Liz Turnbull (University of York)</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References:</w:t>
      </w:r>
    </w:p>
    <w:p w:rsidR="00000000" w:rsidDel="00000000" w:rsidP="00000000" w:rsidRDefault="00000000" w:rsidRPr="00000000" w14:paraId="000002E2">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2E3">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2E4">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2E7">
      <w:pPr>
        <w:pStyle w:val="Heading4"/>
        <w:widowControl w:val="0"/>
        <w:spacing w:line="240" w:lineRule="auto"/>
        <w:rPr>
          <w:color w:val="000000"/>
        </w:rPr>
      </w:pPr>
      <w:bookmarkStart w:colFirst="0" w:colLast="0" w:name="_vw76lx3igeck" w:id="86"/>
      <w:bookmarkEnd w:id="86"/>
      <w:r w:rsidDel="00000000" w:rsidR="00000000" w:rsidRPr="00000000">
        <w:rPr>
          <w:rtl w:val="0"/>
        </w:rPr>
      </w:r>
    </w:p>
    <w:p w:rsidR="00000000" w:rsidDel="00000000" w:rsidP="00000000" w:rsidRDefault="00000000" w:rsidRPr="00000000" w14:paraId="000002E8">
      <w:pPr>
        <w:pStyle w:val="Heading4"/>
        <w:widowControl w:val="0"/>
        <w:spacing w:line="240" w:lineRule="auto"/>
        <w:rPr>
          <w:color w:val="000000"/>
        </w:rPr>
      </w:pPr>
      <w:bookmarkStart w:colFirst="0" w:colLast="0" w:name="_xmpq5s9memkz" w:id="87"/>
      <w:bookmarkEnd w:id="87"/>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Rachel Horrell (University of Plymouth)</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References:</w:t>
      </w:r>
    </w:p>
    <w:p w:rsidR="00000000" w:rsidDel="00000000" w:rsidP="00000000" w:rsidRDefault="00000000" w:rsidRPr="00000000" w14:paraId="000002EF">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2F0">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2F1">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2F2">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2F3">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pStyle w:val="Heading4"/>
        <w:widowControl w:val="0"/>
        <w:spacing w:line="240" w:lineRule="auto"/>
        <w:rPr/>
      </w:pPr>
      <w:bookmarkStart w:colFirst="0" w:colLast="0" w:name="_w0arrdk7845c" w:id="88"/>
      <w:bookmarkEnd w:id="88"/>
      <w:r w:rsidDel="00000000" w:rsidR="00000000" w:rsidRPr="00000000">
        <w:rPr>
          <w:rtl w:val="0"/>
        </w:rPr>
      </w:r>
    </w:p>
    <w:p w:rsidR="00000000" w:rsidDel="00000000" w:rsidP="00000000" w:rsidRDefault="00000000" w:rsidRPr="00000000" w14:paraId="000002F6">
      <w:pPr>
        <w:pStyle w:val="Heading4"/>
        <w:widowControl w:val="0"/>
        <w:spacing w:line="240" w:lineRule="auto"/>
        <w:rPr>
          <w:color w:val="000000"/>
        </w:rPr>
      </w:pPr>
      <w:bookmarkStart w:colFirst="0" w:colLast="0" w:name="_f3tz113mpjhu" w:id="89"/>
      <w:bookmarkEnd w:id="89"/>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01">
      <w:pPr>
        <w:rPr>
          <w:sz w:val="20"/>
          <w:szCs w:val="20"/>
        </w:rPr>
      </w:pPr>
      <w:r w:rsidDel="00000000" w:rsidR="00000000" w:rsidRPr="00000000">
        <w:rPr>
          <w:rtl w:val="0"/>
        </w:rPr>
      </w:r>
    </w:p>
    <w:p w:rsidR="00000000" w:rsidDel="00000000" w:rsidP="00000000" w:rsidRDefault="00000000" w:rsidRPr="00000000" w14:paraId="00000302">
      <w:pPr>
        <w:pStyle w:val="Heading4"/>
        <w:widowControl w:val="0"/>
        <w:spacing w:line="240" w:lineRule="auto"/>
        <w:rPr>
          <w:color w:val="000000"/>
        </w:rPr>
      </w:pPr>
      <w:bookmarkStart w:colFirst="0" w:colLast="0" w:name="_loy97ajtna0d" w:id="90"/>
      <w:bookmarkEnd w:id="90"/>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05">
      <w:pPr>
        <w:rPr>
          <w:sz w:val="20"/>
          <w:szCs w:val="20"/>
        </w:rPr>
      </w:pPr>
      <w:r w:rsidDel="00000000" w:rsidR="00000000" w:rsidRPr="00000000">
        <w:rPr>
          <w:rtl w:val="0"/>
        </w:rPr>
      </w:r>
    </w:p>
    <w:p w:rsidR="00000000" w:rsidDel="00000000" w:rsidP="00000000" w:rsidRDefault="00000000" w:rsidRPr="00000000" w14:paraId="00000306">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07">
      <w:pPr>
        <w:rPr>
          <w:sz w:val="20"/>
          <w:szCs w:val="20"/>
        </w:rPr>
      </w:pPr>
      <w:r w:rsidDel="00000000" w:rsidR="00000000" w:rsidRPr="00000000">
        <w:rPr>
          <w:rtl w:val="0"/>
        </w:rPr>
      </w:r>
    </w:p>
    <w:p w:rsidR="00000000" w:rsidDel="00000000" w:rsidP="00000000" w:rsidRDefault="00000000" w:rsidRPr="00000000" w14:paraId="00000308">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09">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11"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22" Type="http://schemas.openxmlformats.org/officeDocument/2006/relationships/hyperlink" Target="https://docs.google.com/document/d/1GZ2-dj6L7b5g0dWpV5ieGfiyd3y46JMUGidwgXlEIWI/edit?usp=sharing" TargetMode="External"/><Relationship Id="rId10"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21" Type="http://schemas.openxmlformats.org/officeDocument/2006/relationships/hyperlink" Target="https://docs.google.com/document/d/1GZ2-dj6L7b5g0dWpV5ieGfiyd3y46JMUGidwgXlEIWI/edit?usp=sharing"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cked-world.boptheatre.co.uk/artworks/the-importance-of-sleep?tab=Artwor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5" Type="http://schemas.openxmlformats.org/officeDocument/2006/relationships/styles" Target="styles.xml"/><Relationship Id="rId19" Type="http://schemas.openxmlformats.org/officeDocument/2006/relationships/hyperlink" Target="https://www.linkedin.com/in/lindsay-bywood-ab7899101" TargetMode="External"/><Relationship Id="rId6" Type="http://schemas.openxmlformats.org/officeDocument/2006/relationships/hyperlink" Target="https://www.telepresencestage.org/residencies/criptic-arts" TargetMode="External"/><Relationship Id="rId18" Type="http://schemas.openxmlformats.org/officeDocument/2006/relationships/hyperlink" Target="https://orcid.org/0000-0002-1860-6647" TargetMode="External"/><Relationship Id="rId7" Type="http://schemas.openxmlformats.org/officeDocument/2006/relationships/hyperlink" Target="https://youtu.be/JWDkkfySvJ8" TargetMode="External"/><Relationship Id="rId8" Type="http://schemas.openxmlformats.org/officeDocument/2006/relationships/hyperlink" Target="https://www.telepresencestage.org/uploads/general/Audio-Description-of-Quality-of-Life-Is-Not-a-Measurable-Outcome.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