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4320"/>
          <w:tab w:val="right" w:leader="none" w:pos="8640"/>
        </w:tabs>
        <w:spacing w:line="240" w:lineRule="auto"/>
        <w:ind w:right="0"/>
        <w:jc w:val="center"/>
        <w:rPr>
          <w:b w:val="1"/>
          <w:bCs w:val="1"/>
          <w:sz w:val="36"/>
          <w:szCs w:val="36"/>
        </w:rPr>
      </w:pPr>
      <w:r w:rsidDel="00000000" w:rsidR="00000000" w:rsidRPr="00000000">
        <w:rPr>
          <w:b w:val="1"/>
          <w:bCs w:val="1"/>
          <w:sz w:val="36"/>
          <w:szCs w:val="36"/>
          <w:rtl w:val="0"/>
        </w:rPr>
        <w:t xml:space="preserve">NGUYEN LE KHOI</w:t>
      </w:r>
      <w:r w:rsidDel="00000000" w:rsidR="00000000" w:rsidRPr="00000000">
        <w:rPr>
          <w:rtl w:val="0"/>
        </w:rPr>
      </w:r>
    </w:p>
    <w:p w:rsidR="00000000" w:rsidDel="00000000" w:rsidP="00000000" w:rsidRDefault="00000000" w:rsidRPr="00000000" w14:paraId="00000002">
      <w:pPr>
        <w:tabs>
          <w:tab w:val="center" w:leader="none" w:pos="4320"/>
          <w:tab w:val="right" w:leader="none" w:pos="8640"/>
        </w:tabs>
        <w:spacing w:line="240" w:lineRule="auto"/>
        <w:ind w:right="0"/>
        <w:jc w:val="center"/>
        <w:rPr>
          <w:sz w:val="22"/>
          <w:szCs w:val="22"/>
        </w:rPr>
      </w:pPr>
      <w:r w:rsidDel="00000000" w:rsidR="00000000" w:rsidRPr="00000000">
        <w:rPr>
          <w:b w:val="1"/>
          <w:bCs w:val="1"/>
          <w:sz w:val="22"/>
          <w:szCs w:val="22"/>
          <w:rtl w:val="0"/>
        </w:rPr>
        <w:t xml:space="preserve">Address:</w:t>
      </w:r>
      <w:r w:rsidDel="00000000" w:rsidR="00000000" w:rsidRPr="00000000">
        <w:rPr>
          <w:sz w:val="22"/>
          <w:szCs w:val="22"/>
          <w:rtl w:val="0"/>
        </w:rPr>
        <w:t xml:space="preserve"> Hanoi</w:t>
      </w:r>
    </w:p>
    <w:p w:rsidR="00000000" w:rsidDel="00000000" w:rsidP="00000000" w:rsidRDefault="00000000" w:rsidRPr="00000000" w14:paraId="00000003">
      <w:pPr>
        <w:tabs>
          <w:tab w:val="center" w:leader="none" w:pos="4320"/>
          <w:tab w:val="right" w:leader="none" w:pos="8640"/>
        </w:tabs>
        <w:spacing w:line="240" w:lineRule="auto"/>
        <w:ind w:right="0"/>
        <w:jc w:val="center"/>
        <w:rPr>
          <w:b w:val="1"/>
          <w:bCs w:val="1"/>
          <w:sz w:val="22"/>
          <w:szCs w:val="22"/>
        </w:rPr>
      </w:pPr>
      <w:bookmarkStart w:colFirst="0" w:colLast="0" w:name="_gjdgxs" w:id="0"/>
      <w:bookmarkEnd w:id="0"/>
      <w:r w:rsidDel="00000000" w:rsidR="00000000" w:rsidRPr="00000000">
        <w:rPr>
          <w:b w:val="1"/>
          <w:bCs w:val="1"/>
          <w:sz w:val="22"/>
          <w:szCs w:val="22"/>
          <w:rtl w:val="0"/>
        </w:rPr>
        <w:t xml:space="preserve">Phone:</w:t>
      </w:r>
      <w:r w:rsidDel="00000000" w:rsidR="00000000" w:rsidRPr="00000000">
        <w:rPr>
          <w:sz w:val="22"/>
          <w:szCs w:val="22"/>
          <w:rtl w:val="0"/>
        </w:rPr>
        <w:t xml:space="preserve"> | </w:t>
      </w:r>
      <w:r w:rsidDel="00000000" w:rsidR="00000000" w:rsidRPr="00000000">
        <w:rPr>
          <w:b w:val="1"/>
          <w:bCs w:val="1"/>
          <w:sz w:val="22"/>
          <w:szCs w:val="22"/>
          <w:rtl w:val="0"/>
        </w:rPr>
        <w:t xml:space="preserve">Email: |</w:t>
      </w:r>
      <w:r w:rsidDel="00000000" w:rsidR="00000000" w:rsidRPr="00000000">
        <w:rPr>
          <w:sz w:val="22"/>
          <w:szCs w:val="22"/>
          <w:rtl w:val="0"/>
        </w:rPr>
        <w:t xml:space="preserve"> [Personal Website]</w:t>
      </w:r>
      <w:r w:rsidDel="00000000" w:rsidR="00000000" w:rsidRPr="00000000">
        <w:rPr>
          <w:rtl w:val="0"/>
        </w:rPr>
      </w:r>
    </w:p>
    <w:p w:rsidR="00000000" w:rsidDel="00000000" w:rsidP="00000000" w:rsidRDefault="00000000" w:rsidRPr="00000000" w14:paraId="00000004">
      <w:pPr>
        <w:keepNext w:val="0"/>
        <w:keepLines w:val="0"/>
        <w:pBdr>
          <w:bottom w:color="000000" w:space="0" w:sz="8" w:val="single"/>
        </w:pBdr>
        <w:spacing w:after="0" w:before="80" w:lineRule="auto"/>
        <w:jc w:val="left"/>
        <w:rPr>
          <w:b w:val="1"/>
          <w:bCs w:val="1"/>
          <w:sz w:val="22"/>
          <w:szCs w:val="22"/>
        </w:rPr>
      </w:pPr>
      <w:r w:rsidDel="00000000" w:rsidR="00000000" w:rsidRPr="00000000">
        <w:rPr>
          <w:b w:val="1"/>
          <w:bCs w:val="1"/>
          <w:sz w:val="22"/>
          <w:szCs w:val="22"/>
          <w:rtl w:val="0"/>
        </w:rPr>
        <w:t xml:space="preserve">SUMMARY </w:t>
      </w:r>
    </w:p>
    <w:p w:rsidR="00000000" w:rsidDel="00000000" w:rsidP="00000000" w:rsidRDefault="00000000" w:rsidRPr="00000000" w14:paraId="00000005">
      <w:pPr>
        <w:keepNext w:val="0"/>
        <w:keepLines w:val="0"/>
        <w:pBdr>
          <w:bottom w:space="0" w:sz="0" w:val="nil"/>
        </w:pBdr>
        <w:spacing w:after="0" w:before="80" w:lineRule="auto"/>
        <w:rPr>
          <w:sz w:val="22"/>
          <w:szCs w:val="22"/>
        </w:rPr>
      </w:pPr>
      <w:r w:rsidDel="00000000" w:rsidR="00000000" w:rsidRPr="00000000">
        <w:rPr>
          <w:sz w:val="22"/>
          <w:szCs w:val="22"/>
          <w:rtl w:val="0"/>
        </w:rPr>
        <w:t xml:space="preserve">Biology-specialized high school student fascinated by microorganisms, cellular processes, and their applications in human health. Combines hands-on microbiology research with computational modelling experience and quantitative biomedical analyses. A dedicated sports enthusiast driven to challenge mental and physical limits.</w:t>
      </w:r>
      <w:r w:rsidDel="00000000" w:rsidR="00000000" w:rsidRPr="00000000">
        <w:rPr>
          <w:rtl w:val="0"/>
        </w:rPr>
      </w:r>
    </w:p>
    <w:p w:rsidR="00000000" w:rsidDel="00000000" w:rsidP="00000000" w:rsidRDefault="00000000" w:rsidRPr="00000000" w14:paraId="00000006">
      <w:pPr>
        <w:keepNext w:val="0"/>
        <w:keepLines w:val="0"/>
        <w:pBdr>
          <w:bottom w:color="000000" w:space="0" w:sz="8" w:val="single"/>
        </w:pBdr>
        <w:spacing w:after="0" w:before="80" w:lineRule="auto"/>
        <w:jc w:val="left"/>
        <w:rPr>
          <w:b w:val="1"/>
          <w:bCs w:val="1"/>
          <w:sz w:val="22"/>
          <w:szCs w:val="22"/>
        </w:rPr>
      </w:pPr>
      <w:r w:rsidDel="00000000" w:rsidR="00000000" w:rsidRPr="00000000">
        <w:rPr>
          <w:b w:val="1"/>
          <w:bCs w:val="1"/>
          <w:sz w:val="22"/>
          <w:szCs w:val="22"/>
          <w:rtl w:val="0"/>
        </w:rPr>
        <w:t xml:space="preserve">EDUCATION</w:t>
      </w:r>
    </w:p>
    <w:p w:rsidR="00000000" w:rsidDel="00000000" w:rsidP="00000000" w:rsidRDefault="00000000" w:rsidRPr="00000000" w14:paraId="00000007">
      <w:pPr>
        <w:tabs>
          <w:tab w:val="right" w:leader="none" w:pos="10485"/>
        </w:tabs>
        <w:spacing w:line="240" w:lineRule="auto"/>
        <w:jc w:val="left"/>
        <w:rPr>
          <w:sz w:val="22"/>
          <w:szCs w:val="22"/>
        </w:rPr>
      </w:pPr>
      <w:r w:rsidDel="00000000" w:rsidR="00000000" w:rsidRPr="00000000">
        <w:rPr>
          <w:b w:val="1"/>
          <w:bCs w:val="1"/>
          <w:sz w:val="21.998289108276367"/>
          <w:szCs w:val="21.998289108276367"/>
          <w:rtl w:val="0"/>
        </w:rPr>
        <w:t xml:space="preserve">Vinschool Smart City</w:t>
      </w:r>
      <w:r w:rsidDel="00000000" w:rsidR="00000000" w:rsidRPr="00000000">
        <w:rPr>
          <w:b w:val="1"/>
          <w:bCs w:val="1"/>
          <w:sz w:val="22"/>
          <w:szCs w:val="22"/>
          <w:rtl w:val="0"/>
        </w:rPr>
        <w:tab/>
        <w:t xml:space="preserve">Hanoi, Viet Nam</w:t>
      </w:r>
      <w:r w:rsidDel="00000000" w:rsidR="00000000" w:rsidRPr="00000000">
        <w:rPr>
          <w:rtl w:val="0"/>
        </w:rPr>
      </w:r>
    </w:p>
    <w:p w:rsidR="00000000" w:rsidDel="00000000" w:rsidP="00000000" w:rsidRDefault="00000000" w:rsidRPr="00000000" w14:paraId="00000008">
      <w:pPr>
        <w:tabs>
          <w:tab w:val="right" w:leader="none" w:pos="10485"/>
        </w:tabs>
        <w:spacing w:line="240" w:lineRule="auto"/>
        <w:jc w:val="left"/>
        <w:rPr>
          <w:b w:val="1"/>
          <w:bCs w:val="1"/>
          <w:sz w:val="22"/>
          <w:szCs w:val="22"/>
        </w:rPr>
      </w:pPr>
      <w:r w:rsidDel="00000000" w:rsidR="00000000" w:rsidRPr="00000000">
        <w:rPr>
          <w:i w:val="1"/>
          <w:iCs w:val="1"/>
          <w:sz w:val="22"/>
          <w:szCs w:val="22"/>
          <w:rtl w:val="0"/>
        </w:rPr>
        <w:t xml:space="preserve">Specialized Class in Biology</w:t>
      </w:r>
      <w:r w:rsidDel="00000000" w:rsidR="00000000" w:rsidRPr="00000000">
        <w:rPr>
          <w:sz w:val="22"/>
          <w:szCs w:val="22"/>
          <w:rtl w:val="0"/>
        </w:rPr>
        <w:tab/>
      </w:r>
      <w:r w:rsidDel="00000000" w:rsidR="00000000" w:rsidRPr="00000000">
        <w:rPr>
          <w:b w:val="1"/>
          <w:bCs w:val="1"/>
          <w:sz w:val="22"/>
          <w:szCs w:val="22"/>
          <w:rtl w:val="0"/>
        </w:rPr>
        <w:t xml:space="preserve">Aug 2024 - Present</w:t>
      </w:r>
    </w:p>
    <w:p w:rsidR="00000000" w:rsidDel="00000000" w:rsidP="00000000" w:rsidRDefault="00000000" w:rsidRPr="00000000" w14:paraId="00000009">
      <w:pPr>
        <w:numPr>
          <w:ilvl w:val="0"/>
          <w:numId w:val="2"/>
        </w:numPr>
        <w:tabs>
          <w:tab w:val="left" w:leader="none" w:pos="360"/>
          <w:tab w:val="right" w:leader="none" w:pos="10485"/>
        </w:tabs>
        <w:spacing w:line="240" w:lineRule="auto"/>
        <w:ind w:left="360"/>
        <w:jc w:val="left"/>
        <w:rPr>
          <w:b w:val="1"/>
          <w:bCs w:val="1"/>
          <w:sz w:val="22"/>
          <w:szCs w:val="22"/>
        </w:rPr>
      </w:pPr>
      <w:r w:rsidDel="00000000" w:rsidR="00000000" w:rsidRPr="00000000">
        <w:rPr>
          <w:b w:val="1"/>
          <w:bCs w:val="1"/>
          <w:sz w:val="22"/>
          <w:szCs w:val="22"/>
          <w:rtl w:val="0"/>
        </w:rPr>
        <w:t xml:space="preserve">GPA: </w:t>
      </w:r>
      <w:r w:rsidDel="00000000" w:rsidR="00000000" w:rsidRPr="00000000">
        <w:rPr>
          <w:sz w:val="22"/>
          <w:szCs w:val="22"/>
          <w:rtl w:val="0"/>
        </w:rPr>
        <w:t xml:space="preserve">Grade 10: </w:t>
      </w:r>
      <w:r w:rsidDel="00000000" w:rsidR="00000000" w:rsidRPr="00000000">
        <w:rPr>
          <w:b w:val="1"/>
          <w:bCs w:val="1"/>
          <w:sz w:val="22"/>
          <w:szCs w:val="22"/>
          <w:rtl w:val="0"/>
        </w:rPr>
        <w:t xml:space="preserve">9.4/10</w:t>
      </w:r>
      <w:r w:rsidDel="00000000" w:rsidR="00000000" w:rsidRPr="00000000">
        <w:rPr>
          <w:sz w:val="22"/>
          <w:szCs w:val="22"/>
          <w:rtl w:val="0"/>
        </w:rPr>
        <w:t xml:space="preserve">  |  Grade 11: </w:t>
      </w:r>
      <w:r w:rsidDel="00000000" w:rsidR="00000000" w:rsidRPr="00000000">
        <w:rPr>
          <w:b w:val="1"/>
          <w:bCs w:val="1"/>
          <w:sz w:val="22"/>
          <w:szCs w:val="22"/>
          <w:rtl w:val="0"/>
        </w:rPr>
        <w:t xml:space="preserve">9.4/10 </w:t>
      </w:r>
      <w:r w:rsidDel="00000000" w:rsidR="00000000" w:rsidRPr="00000000">
        <w:rPr>
          <w:sz w:val="22"/>
          <w:szCs w:val="22"/>
          <w:rtl w:val="0"/>
        </w:rPr>
        <w:t xml:space="preserve"> |  Grade 12 Semester 1: _</w:t>
      </w:r>
      <w:r w:rsidDel="00000000" w:rsidR="00000000" w:rsidRPr="00000000">
        <w:rPr>
          <w:b w:val="1"/>
          <w:bCs w:val="1"/>
          <w:sz w:val="22"/>
          <w:szCs w:val="22"/>
          <w:rtl w:val="0"/>
        </w:rPr>
        <w:t xml:space="preserve">/10</w:t>
      </w:r>
    </w:p>
    <w:p w:rsidR="00000000" w:rsidDel="00000000" w:rsidP="00000000" w:rsidRDefault="00000000" w:rsidRPr="00000000" w14:paraId="0000000A">
      <w:pPr>
        <w:numPr>
          <w:ilvl w:val="0"/>
          <w:numId w:val="2"/>
        </w:numPr>
        <w:tabs>
          <w:tab w:val="left" w:leader="none" w:pos="360"/>
          <w:tab w:val="right" w:leader="none" w:pos="10485"/>
        </w:tabs>
        <w:spacing w:line="240" w:lineRule="auto"/>
        <w:ind w:left="360"/>
        <w:jc w:val="left"/>
        <w:rPr>
          <w:b w:val="1"/>
          <w:bCs w:val="1"/>
          <w:sz w:val="22"/>
          <w:szCs w:val="22"/>
        </w:rPr>
      </w:pPr>
      <w:r w:rsidDel="00000000" w:rsidR="00000000" w:rsidRPr="00000000">
        <w:rPr>
          <w:b w:val="1"/>
          <w:bCs w:val="1"/>
          <w:sz w:val="22"/>
          <w:szCs w:val="22"/>
          <w:rtl w:val="0"/>
        </w:rPr>
        <w:t xml:space="preserve">AS Level: </w:t>
      </w:r>
      <w:r w:rsidDel="00000000" w:rsidR="00000000" w:rsidRPr="00000000">
        <w:rPr>
          <w:sz w:val="22"/>
          <w:szCs w:val="22"/>
          <w:rtl w:val="0"/>
        </w:rPr>
        <w:t xml:space="preserve">Biology: </w:t>
      </w:r>
      <w:r w:rsidDel="00000000" w:rsidR="00000000" w:rsidRPr="00000000">
        <w:rPr>
          <w:b w:val="1"/>
          <w:bCs w:val="1"/>
          <w:sz w:val="22"/>
          <w:szCs w:val="22"/>
          <w:rtl w:val="0"/>
        </w:rPr>
        <w:t xml:space="preserve">A</w:t>
      </w:r>
      <w:r w:rsidDel="00000000" w:rsidR="00000000" w:rsidRPr="00000000">
        <w:rPr>
          <w:sz w:val="22"/>
          <w:szCs w:val="22"/>
          <w:rtl w:val="0"/>
        </w:rPr>
        <w:t xml:space="preserve">    |  Chemistry: </w:t>
      </w:r>
      <w:r w:rsidDel="00000000" w:rsidR="00000000" w:rsidRPr="00000000">
        <w:rPr>
          <w:b w:val="1"/>
          <w:bCs w:val="1"/>
          <w:sz w:val="22"/>
          <w:szCs w:val="22"/>
          <w:rtl w:val="0"/>
        </w:rPr>
        <w:t xml:space="preserve">A</w:t>
      </w:r>
      <w:r w:rsidDel="00000000" w:rsidR="00000000" w:rsidRPr="00000000">
        <w:rPr>
          <w:sz w:val="22"/>
          <w:szCs w:val="22"/>
          <w:rtl w:val="0"/>
        </w:rPr>
        <w:t xml:space="preserve">       |  Mathematics: </w:t>
      </w:r>
      <w:r w:rsidDel="00000000" w:rsidR="00000000" w:rsidRPr="00000000">
        <w:rPr>
          <w:b w:val="1"/>
          <w:bCs w:val="1"/>
          <w:sz w:val="22"/>
          <w:szCs w:val="22"/>
          <w:rtl w:val="0"/>
        </w:rPr>
        <w:t xml:space="preserve">A                </w:t>
      </w:r>
      <w:r w:rsidDel="00000000" w:rsidR="00000000" w:rsidRPr="00000000">
        <w:rPr>
          <w:sz w:val="22"/>
          <w:szCs w:val="22"/>
          <w:rtl w:val="0"/>
        </w:rPr>
        <w:t xml:space="preserve"> </w:t>
      </w:r>
    </w:p>
    <w:p w:rsidR="00000000" w:rsidDel="00000000" w:rsidP="00000000" w:rsidRDefault="00000000" w:rsidRPr="00000000" w14:paraId="0000000B">
      <w:pPr>
        <w:numPr>
          <w:ilvl w:val="0"/>
          <w:numId w:val="2"/>
        </w:numPr>
        <w:tabs>
          <w:tab w:val="left" w:leader="none" w:pos="360"/>
          <w:tab w:val="right" w:leader="none" w:pos="10485"/>
        </w:tabs>
        <w:spacing w:line="240" w:lineRule="auto"/>
        <w:ind w:left="360"/>
        <w:jc w:val="left"/>
        <w:rPr>
          <w:b w:val="1"/>
          <w:bCs w:val="1"/>
          <w:sz w:val="22"/>
          <w:szCs w:val="22"/>
        </w:rPr>
      </w:pPr>
      <w:r w:rsidDel="00000000" w:rsidR="00000000" w:rsidRPr="00000000">
        <w:rPr>
          <w:b w:val="1"/>
          <w:bCs w:val="1"/>
          <w:sz w:val="22"/>
          <w:szCs w:val="22"/>
          <w:rtl w:val="0"/>
        </w:rPr>
        <w:t xml:space="preserve">SAT: 1390                      </w:t>
      </w:r>
      <w:r w:rsidDel="00000000" w:rsidR="00000000" w:rsidRPr="00000000">
        <w:rPr>
          <w:sz w:val="22"/>
          <w:szCs w:val="22"/>
          <w:rtl w:val="0"/>
        </w:rPr>
        <w:t xml:space="preserve">| </w:t>
      </w:r>
      <w:r w:rsidDel="00000000" w:rsidR="00000000" w:rsidRPr="00000000">
        <w:rPr>
          <w:b w:val="1"/>
          <w:bCs w:val="1"/>
          <w:sz w:val="22"/>
          <w:szCs w:val="22"/>
          <w:rtl w:val="0"/>
        </w:rPr>
        <w:t xml:space="preserve"> </w:t>
      </w:r>
      <w:r w:rsidDel="00000000" w:rsidR="00000000" w:rsidRPr="00000000">
        <w:rPr>
          <w:sz w:val="22"/>
          <w:szCs w:val="22"/>
          <w:rtl w:val="0"/>
        </w:rPr>
        <w:t xml:space="preserve">IELTS:</w:t>
      </w:r>
      <w:r w:rsidDel="00000000" w:rsidR="00000000" w:rsidRPr="00000000">
        <w:rPr>
          <w:b w:val="1"/>
          <w:bCs w:val="1"/>
          <w:sz w:val="22"/>
          <w:szCs w:val="22"/>
          <w:rtl w:val="0"/>
        </w:rPr>
        <w:t xml:space="preserve"> 8.0</w:t>
      </w:r>
    </w:p>
    <w:p w:rsidR="00000000" w:rsidDel="00000000" w:rsidP="00000000" w:rsidRDefault="00000000" w:rsidRPr="00000000" w14:paraId="0000000C">
      <w:pPr>
        <w:pStyle w:val="Heading1"/>
        <w:keepNext w:val="0"/>
        <w:keepLines w:val="0"/>
        <w:pBdr>
          <w:bottom w:color="000000" w:space="0" w:sz="8" w:val="single"/>
        </w:pBdr>
        <w:spacing w:after="0" w:before="80" w:lineRule="auto"/>
        <w:jc w:val="left"/>
        <w:rPr>
          <w:b w:val="1"/>
          <w:bCs w:val="1"/>
          <w:i w:val="1"/>
          <w:iCs w:val="1"/>
          <w:sz w:val="22"/>
          <w:szCs w:val="22"/>
          <w:highlight w:val="white"/>
        </w:rPr>
      </w:pPr>
      <w:bookmarkStart w:colFirst="0" w:colLast="0" w:name="_11odw1wwi0it" w:id="1"/>
      <w:bookmarkEnd w:id="1"/>
      <w:r w:rsidDel="00000000" w:rsidR="00000000" w:rsidRPr="00000000">
        <w:rPr>
          <w:b w:val="1"/>
          <w:bCs w:val="1"/>
          <w:sz w:val="22"/>
          <w:szCs w:val="22"/>
          <w:rtl w:val="0"/>
        </w:rPr>
        <w:t xml:space="preserve">RESEARCH EXPERIENCE &amp; SELECTED PROJECTS</w:t>
      </w:r>
      <w:r w:rsidDel="00000000" w:rsidR="00000000" w:rsidRPr="00000000">
        <w:rPr>
          <w:rtl w:val="0"/>
        </w:rPr>
      </w:r>
    </w:p>
    <w:p w:rsidR="00000000" w:rsidDel="00000000" w:rsidP="00000000" w:rsidRDefault="00000000" w:rsidRPr="00000000" w14:paraId="0000000D">
      <w:pPr>
        <w:tabs>
          <w:tab w:val="left" w:leader="none" w:pos="360"/>
          <w:tab w:val="right" w:leader="none" w:pos="10485"/>
        </w:tabs>
        <w:spacing w:before="80" w:lineRule="auto"/>
        <w:jc w:val="left"/>
        <w:rPr>
          <w:sz w:val="22"/>
          <w:szCs w:val="22"/>
        </w:rPr>
      </w:pPr>
      <w:r w:rsidDel="00000000" w:rsidR="00000000" w:rsidRPr="00000000">
        <w:rPr>
          <w:b w:val="1"/>
          <w:bCs w:val="1"/>
          <w:i w:val="1"/>
          <w:iCs w:val="1"/>
          <w:sz w:val="22"/>
          <w:szCs w:val="22"/>
          <w:rtl w:val="0"/>
        </w:rPr>
        <w:t xml:space="preserve">Research Assistant</w:t>
      </w:r>
      <w:r w:rsidDel="00000000" w:rsidR="00000000" w:rsidRPr="00000000">
        <w:rPr>
          <w:b w:val="1"/>
          <w:bCs w:val="1"/>
          <w:sz w:val="22"/>
          <w:szCs w:val="22"/>
          <w:rtl w:val="0"/>
        </w:rPr>
        <w:t xml:space="preserve"> | Institute of Microbiology and Biotechnology</w:t>
        <w:tab/>
        <w:t xml:space="preserve">Jun 2026 - Aug 2026</w:t>
      </w:r>
      <w:r w:rsidDel="00000000" w:rsidR="00000000" w:rsidRPr="00000000">
        <w:rPr>
          <w:rtl w:val="0"/>
        </w:rPr>
      </w:r>
    </w:p>
    <w:p w:rsidR="00000000" w:rsidDel="00000000" w:rsidP="00000000" w:rsidRDefault="00000000" w:rsidRPr="00000000" w14:paraId="0000000E">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Completed</w:t>
      </w:r>
      <w:r w:rsidDel="00000000" w:rsidR="00000000" w:rsidRPr="00000000">
        <w:rPr>
          <w:b w:val="1"/>
          <w:bCs w:val="1"/>
          <w:sz w:val="22"/>
          <w:szCs w:val="22"/>
          <w:rtl w:val="0"/>
        </w:rPr>
        <w:t xml:space="preserve"> </w:t>
      </w:r>
      <w:r w:rsidDel="00000000" w:rsidR="00000000" w:rsidRPr="00000000">
        <w:rPr>
          <w:sz w:val="22"/>
          <w:szCs w:val="22"/>
          <w:rtl w:val="0"/>
        </w:rPr>
        <w:t xml:space="preserve">a two-month laboratory internship studying microorganisms. Gained</w:t>
      </w:r>
      <w:r w:rsidDel="00000000" w:rsidR="00000000" w:rsidRPr="00000000">
        <w:rPr>
          <w:b w:val="1"/>
          <w:bCs w:val="1"/>
          <w:sz w:val="22"/>
          <w:szCs w:val="22"/>
          <w:rtl w:val="0"/>
        </w:rPr>
        <w:t xml:space="preserve"> </w:t>
      </w:r>
      <w:r w:rsidDel="00000000" w:rsidR="00000000" w:rsidRPr="00000000">
        <w:rPr>
          <w:sz w:val="22"/>
          <w:szCs w:val="22"/>
          <w:rtl w:val="0"/>
        </w:rPr>
        <w:t xml:space="preserve">hands-on exposure to both dry-lab and wet-lab research environments.</w:t>
      </w:r>
    </w:p>
    <w:p w:rsidR="00000000" w:rsidDel="00000000" w:rsidP="00000000" w:rsidRDefault="00000000" w:rsidRPr="00000000" w14:paraId="0000000F">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Supported daily research tasks, experimental activities and data collection while embracing scientific best practices. Gained familiarity with a range of research instruments, materials, and chemical reagents.</w:t>
      </w:r>
    </w:p>
    <w:p w:rsidR="00000000" w:rsidDel="00000000" w:rsidP="00000000" w:rsidRDefault="00000000" w:rsidRPr="00000000" w14:paraId="00000010">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Participated in a rapid diagnostic test development for shrimp diseases, preparation of bacterial culture media and bacterial culturing, and collection and evaluation of water-quality data from shrimp aquaculture samples.</w:t>
      </w:r>
    </w:p>
    <w:p w:rsidR="00000000" w:rsidDel="00000000" w:rsidP="00000000" w:rsidRDefault="00000000" w:rsidRPr="00000000" w14:paraId="00000011">
      <w:pPr>
        <w:tabs>
          <w:tab w:val="left" w:leader="none" w:pos="360"/>
          <w:tab w:val="right" w:leader="none" w:pos="10485"/>
        </w:tabs>
        <w:spacing w:before="80" w:lineRule="auto"/>
        <w:jc w:val="left"/>
        <w:rPr>
          <w:b w:val="1"/>
          <w:bCs w:val="1"/>
          <w:sz w:val="22"/>
          <w:szCs w:val="22"/>
        </w:rPr>
      </w:pPr>
      <w:r w:rsidDel="00000000" w:rsidR="00000000" w:rsidRPr="00000000">
        <w:rPr>
          <w:b w:val="1"/>
          <w:bCs w:val="1"/>
          <w:i w:val="1"/>
          <w:iCs w:val="1"/>
          <w:sz w:val="22"/>
          <w:szCs w:val="22"/>
          <w:rtl w:val="0"/>
        </w:rPr>
        <w:t xml:space="preserve">Author</w:t>
      </w:r>
      <w:r w:rsidDel="00000000" w:rsidR="00000000" w:rsidRPr="00000000">
        <w:rPr>
          <w:b w:val="1"/>
          <w:bCs w:val="1"/>
          <w:sz w:val="22"/>
          <w:szCs w:val="22"/>
          <w:rtl w:val="0"/>
        </w:rPr>
        <w:t xml:space="preserve"> | Predictive Modelling and Statistical Analysis of Football Outcomes</w:t>
        <w:tab/>
        <w:t xml:space="preserve">2026</w:t>
      </w:r>
    </w:p>
    <w:p w:rsidR="00000000" w:rsidDel="00000000" w:rsidP="00000000" w:rsidRDefault="00000000" w:rsidRPr="00000000" w14:paraId="00000012">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Analysed StatsBomb data covering 100,864 shots across 3,961 men's and women's football matches, engineering spatial, player-positioning, and match-context features to identify factors influencing goal-scoring probability.</w:t>
      </w:r>
    </w:p>
    <w:p w:rsidR="00000000" w:rsidDel="00000000" w:rsidP="00000000" w:rsidRDefault="00000000" w:rsidRPr="00000000" w14:paraId="00000013">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Developed and validated a LightGBM predictive model on 811 held-out matches, achieving an ROC-AUC of 0.816 and log loss of 0.2604, slightly outperforming StatsBomb's professional benchmark.</w:t>
      </w:r>
    </w:p>
    <w:p w:rsidR="00000000" w:rsidDel="00000000" w:rsidP="00000000" w:rsidRDefault="00000000" w:rsidRPr="00000000" w14:paraId="00000014">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Evaluated model generalisability across men's and women's football, predicting 707 goals against 702 actual goals in women's matches using a model trained on men's data; presented findings through a reproducible report and interactive Streamlit application.</w:t>
      </w:r>
    </w:p>
    <w:p w:rsidR="00000000" w:rsidDel="00000000" w:rsidP="00000000" w:rsidRDefault="00000000" w:rsidRPr="00000000" w14:paraId="00000015">
      <w:pPr>
        <w:tabs>
          <w:tab w:val="left" w:leader="none" w:pos="360"/>
          <w:tab w:val="right" w:leader="none" w:pos="10485"/>
        </w:tabs>
        <w:spacing w:before="80" w:lineRule="auto"/>
        <w:jc w:val="left"/>
        <w:rPr>
          <w:sz w:val="22"/>
          <w:szCs w:val="22"/>
        </w:rPr>
      </w:pPr>
      <w:r w:rsidDel="00000000" w:rsidR="00000000" w:rsidRPr="00000000">
        <w:rPr>
          <w:b w:val="1"/>
          <w:bCs w:val="1"/>
          <w:i w:val="1"/>
          <w:iCs w:val="1"/>
          <w:sz w:val="22"/>
          <w:szCs w:val="22"/>
          <w:rtl w:val="0"/>
        </w:rPr>
        <w:t xml:space="preserve">Contestant </w:t>
      </w:r>
      <w:r w:rsidDel="00000000" w:rsidR="00000000" w:rsidRPr="00000000">
        <w:rPr>
          <w:b w:val="1"/>
          <w:bCs w:val="1"/>
          <w:sz w:val="22"/>
          <w:szCs w:val="22"/>
          <w:rtl w:val="0"/>
        </w:rPr>
        <w:t xml:space="preserve">| Oxford Said Global Climate Tech Challenge</w:t>
        <w:tab/>
        <w:t xml:space="preserve">2026</w:t>
      </w:r>
      <w:r w:rsidDel="00000000" w:rsidR="00000000" w:rsidRPr="00000000">
        <w:rPr>
          <w:rtl w:val="0"/>
        </w:rPr>
      </w:r>
    </w:p>
    <w:p w:rsidR="00000000" w:rsidDel="00000000" w:rsidP="00000000" w:rsidRDefault="00000000" w:rsidRPr="00000000" w14:paraId="00000016">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Developed an AI-powered water management system integrating automated sensors to monitor pH, temperature, dissolved oxygen, salinity, and ammonia, with cloud-based data storage and analysis.</w:t>
      </w:r>
    </w:p>
    <w:p w:rsidR="00000000" w:rsidDel="00000000" w:rsidP="00000000" w:rsidRDefault="00000000" w:rsidRPr="00000000" w14:paraId="00000017">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Designed an energy-efficient monitoring and dosing mechanism; utilised programmable timers, AI-calculated microorganism doses, and app-based user approval to automate water treatment while conserving battery power.</w:t>
      </w:r>
    </w:p>
    <w:p w:rsidR="00000000" w:rsidDel="00000000" w:rsidP="00000000" w:rsidRDefault="00000000" w:rsidRPr="00000000" w14:paraId="00000018">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Prioritized environmental sustainability and affordability by developing a cost-effective solution to mitigate climate-related water quality challenges while accommodating local economic conditions.</w:t>
      </w:r>
    </w:p>
    <w:p w:rsidR="00000000" w:rsidDel="00000000" w:rsidP="00000000" w:rsidRDefault="00000000" w:rsidRPr="00000000" w14:paraId="00000019">
      <w:pPr>
        <w:tabs>
          <w:tab w:val="left" w:leader="none" w:pos="360"/>
          <w:tab w:val="right" w:leader="none" w:pos="10485"/>
        </w:tabs>
        <w:spacing w:before="80" w:lineRule="auto"/>
        <w:jc w:val="left"/>
        <w:rPr>
          <w:b w:val="1"/>
          <w:bCs w:val="1"/>
          <w:sz w:val="22"/>
          <w:szCs w:val="22"/>
        </w:rPr>
      </w:pPr>
      <w:r w:rsidDel="00000000" w:rsidR="00000000" w:rsidRPr="00000000">
        <w:rPr>
          <w:b w:val="1"/>
          <w:bCs w:val="1"/>
          <w:i w:val="1"/>
          <w:iCs w:val="1"/>
          <w:sz w:val="22"/>
          <w:szCs w:val="22"/>
          <w:rtl w:val="0"/>
        </w:rPr>
        <w:t xml:space="preserve">Author</w:t>
      </w:r>
      <w:r w:rsidDel="00000000" w:rsidR="00000000" w:rsidRPr="00000000">
        <w:rPr>
          <w:b w:val="1"/>
          <w:bCs w:val="1"/>
          <w:sz w:val="22"/>
          <w:szCs w:val="22"/>
          <w:rtl w:val="0"/>
        </w:rPr>
        <w:t xml:space="preserve"> | EthicsAI Challenge</w:t>
        <w:tab/>
        <w:t xml:space="preserve">2026</w:t>
      </w:r>
    </w:p>
    <w:p w:rsidR="00000000" w:rsidDel="00000000" w:rsidP="00000000" w:rsidRDefault="00000000" w:rsidRPr="00000000" w14:paraId="0000001A">
      <w:pPr>
        <w:numPr>
          <w:ilvl w:val="0"/>
          <w:numId w:val="4"/>
        </w:numPr>
        <w:tabs>
          <w:tab w:val="left" w:leader="none" w:pos="360"/>
          <w:tab w:val="right" w:leader="none" w:pos="10485"/>
        </w:tabs>
        <w:spacing w:before="40" w:line="240" w:lineRule="auto"/>
        <w:ind w:left="425.19685039370086" w:hanging="420"/>
        <w:rPr>
          <w:sz w:val="22"/>
          <w:szCs w:val="22"/>
        </w:rPr>
      </w:pPr>
      <w:commentRangeStart w:id="0"/>
      <w:r w:rsidDel="00000000" w:rsidR="00000000" w:rsidRPr="00000000">
        <w:rPr>
          <w:sz w:val="22"/>
          <w:szCs w:val="22"/>
          <w:rtl w:val="0"/>
        </w:rPr>
        <w:t xml:space="preserve">Authored a research paper examining the rapid commercial adoption of Large Language Models (LLMs) and their technical limitations in high-stakes professional environments.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Analyzed the risks of AI hallucinations through real-world legal case studies, including </w:t>
      </w:r>
      <w:r w:rsidDel="00000000" w:rsidR="00000000" w:rsidRPr="00000000">
        <w:rPr>
          <w:i w:val="1"/>
          <w:iCs w:val="1"/>
          <w:sz w:val="22"/>
          <w:szCs w:val="22"/>
          <w:rtl w:val="0"/>
        </w:rPr>
        <w:t xml:space="preserve">Mata v. Avianca</w:t>
      </w:r>
      <w:r w:rsidDel="00000000" w:rsidR="00000000" w:rsidRPr="00000000">
        <w:rPr>
          <w:sz w:val="22"/>
          <w:szCs w:val="22"/>
          <w:rtl w:val="0"/>
        </w:rPr>
        <w:t xml:space="preserve">, highlighting the consequences of inaccurate AI-generated information.</w:t>
      </w:r>
    </w:p>
    <w:p w:rsidR="00000000" w:rsidDel="00000000" w:rsidP="00000000" w:rsidRDefault="00000000" w:rsidRPr="00000000" w14:paraId="0000001C">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Evaluated strategies for responsible AI adoption, emphasizing human oversight, fact-checking mechanisms, and ethical governance to ensure LLMs support rather than replace human judgment.</w:t>
      </w:r>
      <w:r w:rsidDel="00000000" w:rsidR="00000000" w:rsidRPr="00000000">
        <w:rPr>
          <w:rtl w:val="0"/>
        </w:rPr>
      </w:r>
    </w:p>
    <w:p w:rsidR="00000000" w:rsidDel="00000000" w:rsidP="00000000" w:rsidRDefault="00000000" w:rsidRPr="00000000" w14:paraId="0000001D">
      <w:pPr>
        <w:pStyle w:val="Heading1"/>
        <w:keepNext w:val="0"/>
        <w:keepLines w:val="0"/>
        <w:pBdr>
          <w:bottom w:color="000000" w:space="0" w:sz="8" w:val="single"/>
        </w:pBdr>
        <w:spacing w:after="0" w:before="80" w:lineRule="auto"/>
        <w:jc w:val="left"/>
        <w:rPr>
          <w:b w:val="1"/>
          <w:bCs w:val="1"/>
          <w:i w:val="1"/>
          <w:iCs w:val="1"/>
          <w:sz w:val="22"/>
          <w:szCs w:val="22"/>
          <w:highlight w:val="white"/>
        </w:rPr>
      </w:pPr>
      <w:bookmarkStart w:colFirst="0" w:colLast="0" w:name="_4mrvc9adpm6x" w:id="2"/>
      <w:bookmarkEnd w:id="2"/>
      <w:r w:rsidDel="00000000" w:rsidR="00000000" w:rsidRPr="00000000">
        <w:rPr>
          <w:b w:val="1"/>
          <w:bCs w:val="1"/>
          <w:sz w:val="22"/>
          <w:szCs w:val="22"/>
          <w:rtl w:val="0"/>
        </w:rPr>
        <w:t xml:space="preserve">HONORS AND AWARDS</w:t>
      </w:r>
      <w:r w:rsidDel="00000000" w:rsidR="00000000" w:rsidRPr="00000000">
        <w:rPr>
          <w:rtl w:val="0"/>
        </w:rPr>
      </w:r>
    </w:p>
    <w:p w:rsidR="00000000" w:rsidDel="00000000" w:rsidP="00000000" w:rsidRDefault="00000000" w:rsidRPr="00000000" w14:paraId="0000001E">
      <w:pPr>
        <w:tabs>
          <w:tab w:val="left" w:leader="none" w:pos="360"/>
          <w:tab w:val="right" w:leader="none" w:pos="10485"/>
        </w:tabs>
        <w:spacing w:before="80" w:lineRule="auto"/>
        <w:jc w:val="left"/>
        <w:rPr>
          <w:b w:val="1"/>
          <w:bCs w:val="1"/>
          <w:sz w:val="22"/>
          <w:szCs w:val="22"/>
        </w:rPr>
      </w:pPr>
      <w:r w:rsidDel="00000000" w:rsidR="00000000" w:rsidRPr="00000000">
        <w:rPr>
          <w:b w:val="1"/>
          <w:bCs w:val="1"/>
          <w:i w:val="1"/>
          <w:iCs w:val="1"/>
          <w:sz w:val="22"/>
          <w:szCs w:val="22"/>
          <w:rtl w:val="0"/>
        </w:rPr>
        <w:t xml:space="preserve">Highly Commended Award | </w:t>
      </w:r>
      <w:r w:rsidDel="00000000" w:rsidR="00000000" w:rsidRPr="00000000">
        <w:rPr>
          <w:b w:val="1"/>
          <w:bCs w:val="1"/>
          <w:sz w:val="22"/>
          <w:szCs w:val="22"/>
          <w:rtl w:val="0"/>
        </w:rPr>
        <w:t xml:space="preserve">British Biology Olympiad</w:t>
      </w:r>
      <w:r w:rsidDel="00000000" w:rsidR="00000000" w:rsidRPr="00000000">
        <w:rPr>
          <w:b w:val="1"/>
          <w:bCs w:val="1"/>
          <w:sz w:val="22"/>
          <w:szCs w:val="22"/>
          <w:rtl w:val="0"/>
        </w:rPr>
        <w:tab/>
        <w:t xml:space="preserve">Jan 2026</w:t>
      </w:r>
    </w:p>
    <w:p w:rsidR="00000000" w:rsidDel="00000000" w:rsidP="00000000" w:rsidRDefault="00000000" w:rsidRPr="00000000" w14:paraId="0000001F">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Competed</w:t>
      </w:r>
      <w:r w:rsidDel="00000000" w:rsidR="00000000" w:rsidRPr="00000000">
        <w:rPr>
          <w:b w:val="1"/>
          <w:bCs w:val="1"/>
          <w:sz w:val="22"/>
          <w:szCs w:val="22"/>
          <w:rtl w:val="0"/>
        </w:rPr>
        <w:t xml:space="preserve"> </w:t>
      </w:r>
      <w:r w:rsidDel="00000000" w:rsidR="00000000" w:rsidRPr="00000000">
        <w:rPr>
          <w:sz w:val="22"/>
          <w:szCs w:val="22"/>
          <w:rtl w:val="0"/>
        </w:rPr>
        <w:t xml:space="preserve">in a flagship national biology competition for high school students, tackling advanced topics beyond the standard A-Level curriculum. Applied analytical thinking, problem-solving, and the application of core biological principles to unfamiliar scenarios. Ranked among the top 45% of all participants globally.</w:t>
      </w:r>
    </w:p>
    <w:p w:rsidR="00000000" w:rsidDel="00000000" w:rsidP="00000000" w:rsidRDefault="00000000" w:rsidRPr="00000000" w14:paraId="00000020">
      <w:pPr>
        <w:tabs>
          <w:tab w:val="left" w:leader="none" w:pos="360"/>
          <w:tab w:val="right" w:leader="none" w:pos="10485"/>
        </w:tabs>
        <w:spacing w:before="80" w:lineRule="auto"/>
        <w:jc w:val="left"/>
        <w:rPr>
          <w:b w:val="1"/>
          <w:bCs w:val="1"/>
          <w:sz w:val="22"/>
          <w:szCs w:val="22"/>
        </w:rPr>
      </w:pPr>
      <w:r w:rsidDel="00000000" w:rsidR="00000000" w:rsidRPr="00000000">
        <w:rPr>
          <w:b w:val="1"/>
          <w:bCs w:val="1"/>
          <w:i w:val="1"/>
          <w:iCs w:val="1"/>
          <w:sz w:val="22"/>
          <w:szCs w:val="22"/>
          <w:rtl w:val="0"/>
        </w:rPr>
        <w:t xml:space="preserve">Consolation Prize | </w:t>
      </w:r>
      <w:r w:rsidDel="00000000" w:rsidR="00000000" w:rsidRPr="00000000">
        <w:rPr>
          <w:b w:val="1"/>
          <w:bCs w:val="1"/>
          <w:sz w:val="22"/>
          <w:szCs w:val="22"/>
          <w:rtl w:val="0"/>
        </w:rPr>
        <w:t xml:space="preserve">Outstanding students in cultural and scientific subjects</w:t>
      </w:r>
      <w:r w:rsidDel="00000000" w:rsidR="00000000" w:rsidRPr="00000000">
        <w:rPr>
          <w:b w:val="1"/>
          <w:bCs w:val="1"/>
          <w:sz w:val="22"/>
          <w:szCs w:val="22"/>
          <w:rtl w:val="0"/>
        </w:rPr>
        <w:tab/>
        <w:t xml:space="preserve">Nov 2023</w:t>
      </w:r>
    </w:p>
    <w:p w:rsidR="00000000" w:rsidDel="00000000" w:rsidP="00000000" w:rsidRDefault="00000000" w:rsidRPr="00000000" w14:paraId="00000021">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Selected as one of 10 student representatives from top Grade 9 students to represent the school in a district-level academic competition on core cultural and scientific subjects. </w:t>
      </w:r>
      <w:r w:rsidDel="00000000" w:rsidR="00000000" w:rsidRPr="00000000">
        <w:rPr>
          <w:rtl w:val="0"/>
        </w:rPr>
      </w:r>
    </w:p>
    <w:p w:rsidR="00000000" w:rsidDel="00000000" w:rsidP="00000000" w:rsidRDefault="00000000" w:rsidRPr="00000000" w14:paraId="00000022">
      <w:pPr>
        <w:pStyle w:val="Heading1"/>
        <w:keepNext w:val="0"/>
        <w:keepLines w:val="0"/>
        <w:widowControl w:val="1"/>
        <w:pBdr>
          <w:bottom w:color="000000" w:space="0" w:sz="8" w:val="single"/>
        </w:pBdr>
        <w:spacing w:after="0" w:before="80" w:line="276" w:lineRule="auto"/>
        <w:jc w:val="left"/>
        <w:rPr>
          <w:b w:val="1"/>
          <w:bCs w:val="1"/>
          <w:sz w:val="22"/>
          <w:szCs w:val="22"/>
        </w:rPr>
      </w:pPr>
      <w:bookmarkStart w:colFirst="0" w:colLast="0" w:name="_isuxqngpg360" w:id="3"/>
      <w:bookmarkEnd w:id="3"/>
      <w:r w:rsidDel="00000000" w:rsidR="00000000" w:rsidRPr="00000000">
        <w:rPr>
          <w:rtl w:val="0"/>
        </w:rPr>
      </w:r>
    </w:p>
    <w:p w:rsidR="00000000" w:rsidDel="00000000" w:rsidP="00000000" w:rsidRDefault="00000000" w:rsidRPr="00000000" w14:paraId="00000023">
      <w:pPr>
        <w:pStyle w:val="Heading1"/>
        <w:keepNext w:val="0"/>
        <w:keepLines w:val="0"/>
        <w:widowControl w:val="1"/>
        <w:pBdr>
          <w:bottom w:color="000000" w:space="0" w:sz="8" w:val="single"/>
        </w:pBdr>
        <w:spacing w:after="0" w:before="80" w:line="276" w:lineRule="auto"/>
        <w:jc w:val="left"/>
        <w:rPr>
          <w:b w:val="1"/>
          <w:bCs w:val="1"/>
          <w:sz w:val="22"/>
          <w:szCs w:val="22"/>
        </w:rPr>
      </w:pPr>
      <w:bookmarkStart w:colFirst="0" w:colLast="0" w:name="_22353gf8jg5u" w:id="4"/>
      <w:bookmarkEnd w:id="4"/>
      <w:r w:rsidDel="00000000" w:rsidR="00000000" w:rsidRPr="00000000">
        <w:rPr>
          <w:b w:val="1"/>
          <w:bCs w:val="1"/>
          <w:sz w:val="22"/>
          <w:szCs w:val="22"/>
          <w:rtl w:val="0"/>
        </w:rPr>
        <w:t xml:space="preserve">LEADERSHIP &amp; ENTREPRENEURSHIP</w:t>
      </w:r>
    </w:p>
    <w:p w:rsidR="00000000" w:rsidDel="00000000" w:rsidP="00000000" w:rsidRDefault="00000000" w:rsidRPr="00000000" w14:paraId="00000024">
      <w:pPr>
        <w:tabs>
          <w:tab w:val="left" w:leader="none" w:pos="360"/>
          <w:tab w:val="right" w:leader="none" w:pos="10485"/>
        </w:tabs>
        <w:spacing w:before="80" w:lineRule="auto"/>
        <w:jc w:val="left"/>
        <w:rPr>
          <w:b w:val="1"/>
          <w:bCs w:val="1"/>
          <w:sz w:val="22"/>
          <w:szCs w:val="22"/>
        </w:rPr>
      </w:pPr>
      <w:r w:rsidDel="00000000" w:rsidR="00000000" w:rsidRPr="00000000">
        <w:rPr>
          <w:b w:val="1"/>
          <w:bCs w:val="1"/>
          <w:i w:val="1"/>
          <w:iCs w:val="1"/>
          <w:sz w:val="22"/>
          <w:szCs w:val="22"/>
          <w:rtl w:val="0"/>
        </w:rPr>
        <w:t xml:space="preserve">Co-organizer</w:t>
      </w:r>
      <w:r w:rsidDel="00000000" w:rsidR="00000000" w:rsidRPr="00000000">
        <w:rPr>
          <w:b w:val="1"/>
          <w:bCs w:val="1"/>
          <w:sz w:val="22"/>
          <w:szCs w:val="22"/>
          <w:rtl w:val="0"/>
        </w:rPr>
        <w:t xml:space="preserve"> | Vinschool Bewell Project Workshop</w:t>
        <w:tab/>
        <w:t xml:space="preserve">Apr 2024</w:t>
      </w:r>
    </w:p>
    <w:p w:rsidR="00000000" w:rsidDel="00000000" w:rsidP="00000000" w:rsidRDefault="00000000" w:rsidRPr="00000000" w14:paraId="00000025">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Designed and delivered </w:t>
      </w:r>
      <w:r w:rsidDel="00000000" w:rsidR="00000000" w:rsidRPr="00000000">
        <w:rPr>
          <w:i w:val="1"/>
          <w:iCs w:val="1"/>
          <w:sz w:val="22"/>
          <w:szCs w:val="22"/>
          <w:rtl w:val="0"/>
        </w:rPr>
        <w:t xml:space="preserve">Neuroexplosion</w:t>
      </w:r>
      <w:r w:rsidDel="00000000" w:rsidR="00000000" w:rsidRPr="00000000">
        <w:rPr>
          <w:sz w:val="22"/>
          <w:szCs w:val="22"/>
          <w:rtl w:val="0"/>
        </w:rPr>
        <w:t xml:space="preserve">, an interactive educational workshop translating neuroscience concepts—including brain energy consumption, dopamine regulation, and procrastination—into practical strategies for improving focus and productivity.</w:t>
      </w:r>
    </w:p>
    <w:p w:rsidR="00000000" w:rsidDel="00000000" w:rsidP="00000000" w:rsidRDefault="00000000" w:rsidRPr="00000000" w14:paraId="00000026">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Introduced evidence-based techniques for concentration, time management, and habit formation, including 90/20 work cycles, the Pomodoro Technique, and sleep hygiene practices.</w:t>
      </w:r>
    </w:p>
    <w:p w:rsidR="00000000" w:rsidDel="00000000" w:rsidP="00000000" w:rsidRDefault="00000000" w:rsidRPr="00000000" w14:paraId="00000027">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Facilitated interactive exercises, game shows, and quizzes to reinforce key concepts, encourage active participation, and make complex neuroscience principles accessible to students.</w:t>
      </w:r>
      <w:r w:rsidDel="00000000" w:rsidR="00000000" w:rsidRPr="00000000">
        <w:rPr>
          <w:rtl w:val="0"/>
        </w:rPr>
      </w:r>
    </w:p>
    <w:p w:rsidR="00000000" w:rsidDel="00000000" w:rsidP="00000000" w:rsidRDefault="00000000" w:rsidRPr="00000000" w14:paraId="00000028">
      <w:pPr>
        <w:tabs>
          <w:tab w:val="left" w:leader="none" w:pos="360"/>
          <w:tab w:val="right" w:leader="none" w:pos="10485"/>
        </w:tabs>
        <w:spacing w:before="80" w:lineRule="auto"/>
        <w:jc w:val="left"/>
        <w:rPr>
          <w:b w:val="1"/>
          <w:bCs w:val="1"/>
          <w:sz w:val="22"/>
          <w:szCs w:val="22"/>
        </w:rPr>
      </w:pPr>
      <w:r w:rsidDel="00000000" w:rsidR="00000000" w:rsidRPr="00000000">
        <w:rPr>
          <w:b w:val="1"/>
          <w:bCs w:val="1"/>
          <w:i w:val="1"/>
          <w:iCs w:val="1"/>
          <w:sz w:val="22"/>
          <w:szCs w:val="22"/>
          <w:rtl w:val="0"/>
        </w:rPr>
        <w:t xml:space="preserve">Co-founder</w:t>
      </w:r>
      <w:r w:rsidDel="00000000" w:rsidR="00000000" w:rsidRPr="00000000">
        <w:rPr>
          <w:b w:val="1"/>
          <w:bCs w:val="1"/>
          <w:sz w:val="22"/>
          <w:szCs w:val="22"/>
          <w:rtl w:val="0"/>
        </w:rPr>
        <w:t xml:space="preserve"> | TheHoopHub Basketball Online Shop</w:t>
        <w:tab/>
        <w:t xml:space="preserve">Mar 2025</w:t>
      </w:r>
    </w:p>
    <w:p w:rsidR="00000000" w:rsidDel="00000000" w:rsidP="00000000" w:rsidRDefault="00000000" w:rsidRPr="00000000" w14:paraId="00000029">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Co-founded TheHoopHub, an online basketball retail business importing and reselling sportswear, footwear, and equipment from brands including Li-Ning, Nike, and Adidas.</w:t>
      </w:r>
    </w:p>
    <w:p w:rsidR="00000000" w:rsidDel="00000000" w:rsidP="00000000" w:rsidRDefault="00000000" w:rsidRPr="00000000" w14:paraId="0000002A">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Sourced authentic, affordable products from Chinese suppliers, aiming to make quality basketball gear more accessible to local customers.</w:t>
      </w:r>
    </w:p>
    <w:p w:rsidR="00000000" w:rsidDel="00000000" w:rsidP="00000000" w:rsidRDefault="00000000" w:rsidRPr="00000000" w14:paraId="0000002B">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Managed product selection, pricing, and customer orders, balancing affordability with profitability while developing practical entrepreneurship and business management skills.</w:t>
      </w:r>
    </w:p>
    <w:p w:rsidR="00000000" w:rsidDel="00000000" w:rsidP="00000000" w:rsidRDefault="00000000" w:rsidRPr="00000000" w14:paraId="0000002C">
      <w:pPr>
        <w:tabs>
          <w:tab w:val="left" w:leader="none" w:pos="360"/>
          <w:tab w:val="right" w:leader="none" w:pos="10485"/>
        </w:tabs>
        <w:spacing w:before="80" w:lineRule="auto"/>
        <w:jc w:val="left"/>
        <w:rPr>
          <w:b w:val="1"/>
          <w:bCs w:val="1"/>
          <w:sz w:val="22"/>
          <w:szCs w:val="22"/>
        </w:rPr>
      </w:pPr>
      <w:r w:rsidDel="00000000" w:rsidR="00000000" w:rsidRPr="00000000">
        <w:rPr>
          <w:b w:val="1"/>
          <w:bCs w:val="1"/>
          <w:i w:val="1"/>
          <w:iCs w:val="1"/>
          <w:sz w:val="22"/>
          <w:szCs w:val="22"/>
          <w:rtl w:val="0"/>
        </w:rPr>
        <w:t xml:space="preserve">Team Captain &amp; Athlete</w:t>
      </w:r>
      <w:r w:rsidDel="00000000" w:rsidR="00000000" w:rsidRPr="00000000">
        <w:rPr>
          <w:b w:val="1"/>
          <w:bCs w:val="1"/>
          <w:sz w:val="22"/>
          <w:szCs w:val="22"/>
          <w:rtl w:val="0"/>
        </w:rPr>
        <w:t xml:space="preserve"> | VietGoal Football Academy</w:t>
        <w:tab/>
        <w:t xml:space="preserve">2019 - 2025</w:t>
      </w:r>
    </w:p>
    <w:p w:rsidR="00000000" w:rsidDel="00000000" w:rsidP="00000000" w:rsidRDefault="00000000" w:rsidRPr="00000000" w14:paraId="0000002D">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Trained for six years at VietGoal Football Academy, developing athletic endurance, tactical awareness, discipline, and teamwork through regular training and competitive matches.</w:t>
      </w:r>
    </w:p>
    <w:p w:rsidR="00000000" w:rsidDel="00000000" w:rsidP="00000000" w:rsidRDefault="00000000" w:rsidRPr="00000000" w14:paraId="0000002E">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Captained the U15 Trung Văn squad, leading the team to the </w:t>
      </w:r>
      <w:r w:rsidDel="00000000" w:rsidR="00000000" w:rsidRPr="00000000">
        <w:rPr>
          <w:b w:val="1"/>
          <w:bCs w:val="1"/>
          <w:sz w:val="22"/>
          <w:szCs w:val="22"/>
          <w:rtl w:val="0"/>
        </w:rPr>
        <w:t xml:space="preserve">Hanoi Supercup championship in 2023</w:t>
      </w:r>
      <w:r w:rsidDel="00000000" w:rsidR="00000000" w:rsidRPr="00000000">
        <w:rPr>
          <w:sz w:val="22"/>
          <w:szCs w:val="22"/>
          <w:rtl w:val="0"/>
        </w:rPr>
        <w:t xml:space="preserve"> and bronze medals in 2024 and 2025.</w:t>
      </w:r>
    </w:p>
    <w:p w:rsidR="00000000" w:rsidDel="00000000" w:rsidP="00000000" w:rsidRDefault="00000000" w:rsidRPr="00000000" w14:paraId="0000002F">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Demonstrated leadership by coordinating on-field communication, motivating teammates, and fostering team cohesion and resilience under competitive pressure.</w:t>
      </w:r>
    </w:p>
    <w:p w:rsidR="00000000" w:rsidDel="00000000" w:rsidP="00000000" w:rsidRDefault="00000000" w:rsidRPr="00000000" w14:paraId="00000030">
      <w:pPr>
        <w:pStyle w:val="Heading1"/>
        <w:keepNext w:val="0"/>
        <w:keepLines w:val="0"/>
        <w:widowControl w:val="1"/>
        <w:pBdr>
          <w:bottom w:color="000000" w:space="0" w:sz="8" w:val="single"/>
        </w:pBdr>
        <w:spacing w:after="0" w:before="80" w:line="276" w:lineRule="auto"/>
        <w:jc w:val="left"/>
        <w:rPr>
          <w:b w:val="1"/>
          <w:bCs w:val="1"/>
          <w:i w:val="1"/>
          <w:iCs w:val="1"/>
          <w:sz w:val="22"/>
          <w:szCs w:val="22"/>
        </w:rPr>
      </w:pPr>
      <w:bookmarkStart w:colFirst="0" w:colLast="0" w:name="_4dgsduzt5xh" w:id="5"/>
      <w:bookmarkEnd w:id="5"/>
      <w:r w:rsidDel="00000000" w:rsidR="00000000" w:rsidRPr="00000000">
        <w:rPr>
          <w:b w:val="1"/>
          <w:bCs w:val="1"/>
          <w:sz w:val="22"/>
          <w:szCs w:val="22"/>
          <w:rtl w:val="0"/>
        </w:rPr>
        <w:t xml:space="preserve">COMMUNITY ENGAGEMENT &amp; WORK EXPERIENCE</w:t>
      </w:r>
      <w:r w:rsidDel="00000000" w:rsidR="00000000" w:rsidRPr="00000000">
        <w:rPr>
          <w:rtl w:val="0"/>
        </w:rPr>
      </w:r>
    </w:p>
    <w:p w:rsidR="00000000" w:rsidDel="00000000" w:rsidP="00000000" w:rsidRDefault="00000000" w:rsidRPr="00000000" w14:paraId="00000031">
      <w:pPr>
        <w:tabs>
          <w:tab w:val="left" w:leader="none" w:pos="360"/>
          <w:tab w:val="right" w:leader="none" w:pos="10485"/>
        </w:tabs>
        <w:spacing w:before="80" w:lineRule="auto"/>
        <w:jc w:val="left"/>
        <w:rPr>
          <w:sz w:val="22"/>
          <w:szCs w:val="22"/>
        </w:rPr>
      </w:pPr>
      <w:r w:rsidDel="00000000" w:rsidR="00000000" w:rsidRPr="00000000">
        <w:rPr>
          <w:b w:val="1"/>
          <w:bCs w:val="1"/>
          <w:i w:val="1"/>
          <w:iCs w:val="1"/>
          <w:sz w:val="22"/>
          <w:szCs w:val="22"/>
          <w:rtl w:val="0"/>
        </w:rPr>
        <w:t xml:space="preserve">Community Volunteer</w:t>
      </w:r>
      <w:r w:rsidDel="00000000" w:rsidR="00000000" w:rsidRPr="00000000">
        <w:rPr>
          <w:b w:val="1"/>
          <w:bCs w:val="1"/>
          <w:sz w:val="22"/>
          <w:szCs w:val="22"/>
          <w:rtl w:val="0"/>
        </w:rPr>
        <w:t xml:space="preserve"> | Children’s Welfare Initiative</w:t>
        <w:tab/>
        <w:t xml:space="preserve">Oct 2025</w:t>
      </w:r>
      <w:r w:rsidDel="00000000" w:rsidR="00000000" w:rsidRPr="00000000">
        <w:rPr>
          <w:rtl w:val="0"/>
        </w:rPr>
      </w:r>
    </w:p>
    <w:p w:rsidR="00000000" w:rsidDel="00000000" w:rsidP="00000000" w:rsidRDefault="00000000" w:rsidRPr="00000000" w14:paraId="00000032">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Participated in a community welfare initiative at Thuy An Rehabilitation Center and Social Protection Center No. 1 in Hanoi, supporting children with disabilities and families with special needs.</w:t>
      </w:r>
    </w:p>
    <w:p w:rsidR="00000000" w:rsidDel="00000000" w:rsidP="00000000" w:rsidRDefault="00000000" w:rsidRPr="00000000" w14:paraId="00000033">
      <w:pPr>
        <w:numPr>
          <w:ilvl w:val="0"/>
          <w:numId w:val="3"/>
        </w:numPr>
        <w:tabs>
          <w:tab w:val="right" w:leader="none" w:pos="10485"/>
        </w:tabs>
        <w:spacing w:before="40" w:line="240" w:lineRule="auto"/>
        <w:ind w:left="354.33070866141736" w:hanging="360"/>
        <w:rPr>
          <w:sz w:val="22"/>
          <w:szCs w:val="22"/>
        </w:rPr>
      </w:pPr>
      <w:r w:rsidDel="00000000" w:rsidR="00000000" w:rsidRPr="00000000">
        <w:rPr>
          <w:sz w:val="22"/>
          <w:szCs w:val="22"/>
          <w:rtl w:val="0"/>
        </w:rPr>
        <w:t xml:space="preserve">Prepared and distributed Mid-Autumn Festival gift packages, bringing festive experiences and emotional support to disadvantaged children.</w:t>
      </w:r>
    </w:p>
    <w:p w:rsidR="00000000" w:rsidDel="00000000" w:rsidP="00000000" w:rsidRDefault="00000000" w:rsidRPr="00000000" w14:paraId="00000034">
      <w:pPr>
        <w:numPr>
          <w:ilvl w:val="0"/>
          <w:numId w:val="3"/>
        </w:numPr>
        <w:tabs>
          <w:tab w:val="right" w:leader="none" w:pos="10485"/>
        </w:tabs>
        <w:spacing w:before="40" w:line="240" w:lineRule="auto"/>
        <w:ind w:left="354.33070866141736" w:hanging="360"/>
        <w:rPr>
          <w:b w:val="1"/>
          <w:bCs w:val="1"/>
          <w:sz w:val="22"/>
          <w:szCs w:val="22"/>
        </w:rPr>
      </w:pPr>
      <w:r w:rsidDel="00000000" w:rsidR="00000000" w:rsidRPr="00000000">
        <w:rPr>
          <w:sz w:val="22"/>
          <w:szCs w:val="22"/>
          <w:rtl w:val="0"/>
        </w:rPr>
        <w:t xml:space="preserve">Assisted with healthcare-related activities and social engagement programmes, helping create an inclusive and supportive environment for participating children and families.</w:t>
      </w:r>
      <w:r w:rsidDel="00000000" w:rsidR="00000000" w:rsidRPr="00000000">
        <w:rPr>
          <w:rtl w:val="0"/>
        </w:rPr>
      </w:r>
    </w:p>
    <w:p w:rsidR="00000000" w:rsidDel="00000000" w:rsidP="00000000" w:rsidRDefault="00000000" w:rsidRPr="00000000" w14:paraId="00000035">
      <w:pPr>
        <w:tabs>
          <w:tab w:val="right" w:leader="none" w:pos="10485"/>
        </w:tabs>
        <w:spacing w:before="80" w:line="276" w:lineRule="auto"/>
        <w:jc w:val="left"/>
        <w:rPr>
          <w:sz w:val="22"/>
          <w:szCs w:val="22"/>
        </w:rPr>
      </w:pPr>
      <w:r w:rsidDel="00000000" w:rsidR="00000000" w:rsidRPr="00000000">
        <w:rPr>
          <w:b w:val="1"/>
          <w:bCs w:val="1"/>
          <w:i w:val="1"/>
          <w:iCs w:val="1"/>
          <w:sz w:val="22"/>
          <w:szCs w:val="22"/>
          <w:rtl w:val="0"/>
        </w:rPr>
        <w:t xml:space="preserve">Collaborator</w:t>
      </w:r>
      <w:r w:rsidDel="00000000" w:rsidR="00000000" w:rsidRPr="00000000">
        <w:rPr>
          <w:b w:val="1"/>
          <w:bCs w:val="1"/>
          <w:sz w:val="22"/>
          <w:szCs w:val="22"/>
          <w:rtl w:val="0"/>
        </w:rPr>
        <w:t xml:space="preserve"> </w:t>
      </w:r>
      <w:r w:rsidDel="00000000" w:rsidR="00000000" w:rsidRPr="00000000">
        <w:rPr>
          <w:sz w:val="22"/>
          <w:szCs w:val="22"/>
          <w:rtl w:val="0"/>
        </w:rPr>
        <w:t xml:space="preserve">| </w:t>
      </w:r>
      <w:r w:rsidDel="00000000" w:rsidR="00000000" w:rsidRPr="00000000">
        <w:rPr>
          <w:b w:val="1"/>
          <w:bCs w:val="1"/>
          <w:sz w:val="22"/>
          <w:szCs w:val="22"/>
          <w:rtl w:val="0"/>
        </w:rPr>
        <w:t xml:space="preserve">SET Education Expo</w:t>
        <w:tab/>
        <w:t xml:space="preserve">Feb 2025</w:t>
      </w:r>
      <w:r w:rsidDel="00000000" w:rsidR="00000000" w:rsidRPr="00000000">
        <w:rPr>
          <w:rtl w:val="0"/>
        </w:rPr>
      </w:r>
    </w:p>
    <w:p w:rsidR="00000000" w:rsidDel="00000000" w:rsidP="00000000" w:rsidRDefault="00000000" w:rsidRPr="00000000" w14:paraId="00000036">
      <w:pPr>
        <w:numPr>
          <w:ilvl w:val="0"/>
          <w:numId w:val="1"/>
        </w:numPr>
        <w:tabs>
          <w:tab w:val="right" w:leader="none" w:pos="10485"/>
        </w:tabs>
        <w:spacing w:before="40" w:line="240" w:lineRule="auto"/>
        <w:ind w:left="360"/>
        <w:rPr>
          <w:sz w:val="22"/>
          <w:szCs w:val="22"/>
        </w:rPr>
      </w:pPr>
      <w:r w:rsidDel="00000000" w:rsidR="00000000" w:rsidRPr="00000000">
        <w:rPr>
          <w:sz w:val="22"/>
          <w:szCs w:val="22"/>
          <w:rtl w:val="0"/>
        </w:rPr>
        <w:t xml:space="preserve">Supported the organisation and smooth operation of a large-scale Australian study abroad fair, assisting with event setup, visitor registration, and on-site coordination.</w:t>
      </w:r>
    </w:p>
    <w:p w:rsidR="00000000" w:rsidDel="00000000" w:rsidP="00000000" w:rsidRDefault="00000000" w:rsidRPr="00000000" w14:paraId="00000037">
      <w:pPr>
        <w:numPr>
          <w:ilvl w:val="0"/>
          <w:numId w:val="1"/>
        </w:numPr>
        <w:tabs>
          <w:tab w:val="right" w:leader="none" w:pos="10485"/>
        </w:tabs>
        <w:spacing w:before="40" w:line="240" w:lineRule="auto"/>
        <w:ind w:left="360"/>
        <w:rPr>
          <w:sz w:val="22"/>
          <w:szCs w:val="22"/>
        </w:rPr>
      </w:pPr>
      <w:r w:rsidDel="00000000" w:rsidR="00000000" w:rsidRPr="00000000">
        <w:rPr>
          <w:sz w:val="22"/>
          <w:szCs w:val="22"/>
          <w:rtl w:val="0"/>
        </w:rPr>
        <w:t xml:space="preserve">Assisted representatives from the Australian National University (ANU), preparing exhibition areas and facilitating interactions with prospective students.</w:t>
      </w:r>
    </w:p>
    <w:p w:rsidR="00000000" w:rsidDel="00000000" w:rsidP="00000000" w:rsidRDefault="00000000" w:rsidRPr="00000000" w14:paraId="00000038">
      <w:pPr>
        <w:numPr>
          <w:ilvl w:val="0"/>
          <w:numId w:val="1"/>
        </w:numPr>
        <w:tabs>
          <w:tab w:val="right" w:leader="none" w:pos="10485"/>
        </w:tabs>
        <w:spacing w:before="40" w:line="240" w:lineRule="auto"/>
        <w:ind w:left="360"/>
        <w:rPr>
          <w:sz w:val="22"/>
          <w:szCs w:val="22"/>
        </w:rPr>
      </w:pPr>
      <w:r w:rsidDel="00000000" w:rsidR="00000000" w:rsidRPr="00000000">
        <w:rPr>
          <w:sz w:val="22"/>
          <w:szCs w:val="22"/>
          <w:rtl w:val="0"/>
        </w:rPr>
        <w:t xml:space="preserve">Provided English–Vietnamese interpretation between university representatives and visitors, helping students better understand academic programmes and admission opportunities.</w:t>
      </w:r>
    </w:p>
    <w:p w:rsidR="00000000" w:rsidDel="00000000" w:rsidP="00000000" w:rsidRDefault="00000000" w:rsidRPr="00000000" w14:paraId="00000039">
      <w:pPr>
        <w:tabs>
          <w:tab w:val="left" w:leader="none" w:pos="360"/>
          <w:tab w:val="right" w:leader="none" w:pos="10485"/>
        </w:tabs>
        <w:spacing w:before="80" w:lineRule="auto"/>
        <w:jc w:val="left"/>
        <w:rPr>
          <w:sz w:val="22"/>
          <w:szCs w:val="22"/>
        </w:rPr>
      </w:pPr>
      <w:r w:rsidDel="00000000" w:rsidR="00000000" w:rsidRPr="00000000">
        <w:rPr>
          <w:b w:val="1"/>
          <w:bCs w:val="1"/>
          <w:i w:val="1"/>
          <w:iCs w:val="1"/>
          <w:sz w:val="22"/>
          <w:szCs w:val="22"/>
          <w:rtl w:val="0"/>
        </w:rPr>
        <w:t xml:space="preserve">Part-time Staff </w:t>
      </w:r>
      <w:r w:rsidDel="00000000" w:rsidR="00000000" w:rsidRPr="00000000">
        <w:rPr>
          <w:b w:val="1"/>
          <w:bCs w:val="1"/>
          <w:sz w:val="22"/>
          <w:szCs w:val="22"/>
          <w:rtl w:val="0"/>
        </w:rPr>
        <w:t xml:space="preserve">| Mixue Ice Cream &amp; Tea</w:t>
        <w:tab/>
        <w:t xml:space="preserve">Jun 2023 - Aug 2023</w:t>
      </w:r>
      <w:r w:rsidDel="00000000" w:rsidR="00000000" w:rsidRPr="00000000">
        <w:rPr>
          <w:rtl w:val="0"/>
        </w:rPr>
      </w:r>
    </w:p>
    <w:p w:rsidR="00000000" w:rsidDel="00000000" w:rsidP="00000000" w:rsidRDefault="00000000" w:rsidRPr="00000000" w14:paraId="0000003A">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Delivered customer service by taking orders, processing payments, recommending products, and preparing ice cream and beverages in a fast-paced retail environment.</w:t>
      </w:r>
    </w:p>
    <w:p w:rsidR="00000000" w:rsidDel="00000000" w:rsidP="00000000" w:rsidRDefault="00000000" w:rsidRPr="00000000" w14:paraId="0000003B">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Maintained workplace cleanliness and hygiene by sanitising tables, equipment, and utensils in accordance with food safety standards.</w:t>
      </w:r>
    </w:p>
    <w:p w:rsidR="00000000" w:rsidDel="00000000" w:rsidP="00000000" w:rsidRDefault="00000000" w:rsidRPr="00000000" w14:paraId="0000003C">
      <w:pPr>
        <w:numPr>
          <w:ilvl w:val="0"/>
          <w:numId w:val="4"/>
        </w:numPr>
        <w:tabs>
          <w:tab w:val="left" w:leader="none" w:pos="360"/>
          <w:tab w:val="right" w:leader="none" w:pos="10485"/>
        </w:tabs>
        <w:spacing w:before="40" w:line="240" w:lineRule="auto"/>
        <w:ind w:left="425.19685039370086" w:hanging="420"/>
        <w:rPr>
          <w:sz w:val="22"/>
          <w:szCs w:val="22"/>
        </w:rPr>
      </w:pPr>
      <w:r w:rsidDel="00000000" w:rsidR="00000000" w:rsidRPr="00000000">
        <w:rPr>
          <w:sz w:val="22"/>
          <w:szCs w:val="22"/>
          <w:rtl w:val="0"/>
        </w:rPr>
        <w:t xml:space="preserve">Prepared ingredients and monitored inventory levels to ensure adequate supplies and support smooth daily operations.</w:t>
      </w:r>
      <w:r w:rsidDel="00000000" w:rsidR="00000000" w:rsidRPr="00000000">
        <w:rPr>
          <w:rtl w:val="0"/>
        </w:rPr>
      </w:r>
    </w:p>
    <w:p w:rsidR="00000000" w:rsidDel="00000000" w:rsidP="00000000" w:rsidRDefault="00000000" w:rsidRPr="00000000" w14:paraId="0000003D">
      <w:pPr>
        <w:pStyle w:val="Heading1"/>
        <w:keepNext w:val="0"/>
        <w:keepLines w:val="0"/>
        <w:pBdr>
          <w:bottom w:color="000000" w:space="0" w:sz="8" w:val="single"/>
        </w:pBdr>
        <w:spacing w:after="0" w:before="80" w:lineRule="auto"/>
        <w:jc w:val="left"/>
        <w:rPr>
          <w:b w:val="1"/>
          <w:bCs w:val="1"/>
          <w:sz w:val="22"/>
          <w:szCs w:val="22"/>
        </w:rPr>
      </w:pPr>
      <w:bookmarkStart w:colFirst="0" w:colLast="0" w:name="_srhs97xjcqs" w:id="6"/>
      <w:bookmarkEnd w:id="6"/>
      <w:r w:rsidDel="00000000" w:rsidR="00000000" w:rsidRPr="00000000">
        <w:rPr>
          <w:b w:val="1"/>
          <w:bCs w:val="1"/>
          <w:sz w:val="22"/>
          <w:szCs w:val="22"/>
          <w:rtl w:val="0"/>
        </w:rPr>
        <w:t xml:space="preserve">ADDITIONAL SPORTS ACHIEVEMENTS</w:t>
      </w:r>
    </w:p>
    <w:p w:rsidR="00000000" w:rsidDel="00000000" w:rsidP="00000000" w:rsidRDefault="00000000" w:rsidRPr="00000000" w14:paraId="0000003E">
      <w:pPr>
        <w:tabs>
          <w:tab w:val="right" w:leader="none" w:pos="10485"/>
        </w:tabs>
        <w:spacing w:before="80" w:lineRule="auto"/>
        <w:jc w:val="left"/>
        <w:rPr>
          <w:b w:val="1"/>
          <w:bCs w:val="1"/>
          <w:sz w:val="22"/>
          <w:szCs w:val="22"/>
        </w:rPr>
      </w:pPr>
      <w:r w:rsidDel="00000000" w:rsidR="00000000" w:rsidRPr="00000000">
        <w:rPr>
          <w:b w:val="1"/>
          <w:bCs w:val="1"/>
          <w:i w:val="1"/>
          <w:iCs w:val="1"/>
          <w:sz w:val="22"/>
          <w:szCs w:val="22"/>
          <w:rtl w:val="0"/>
        </w:rPr>
        <w:t xml:space="preserve">Competitive Athlete </w:t>
      </w:r>
      <w:r w:rsidDel="00000000" w:rsidR="00000000" w:rsidRPr="00000000">
        <w:rPr>
          <w:b w:val="1"/>
          <w:bCs w:val="1"/>
          <w:sz w:val="22"/>
          <w:szCs w:val="22"/>
          <w:rtl w:val="0"/>
        </w:rPr>
        <w:t xml:space="preserve">| Basketball &amp; Football</w:t>
        <w:tab/>
        <w:t xml:space="preserve">Oct 2025 - Present</w:t>
      </w:r>
    </w:p>
    <w:p w:rsidR="00000000" w:rsidDel="00000000" w:rsidP="00000000" w:rsidRDefault="00000000" w:rsidRPr="00000000" w14:paraId="0000003F">
      <w:pPr>
        <w:numPr>
          <w:ilvl w:val="0"/>
          <w:numId w:val="1"/>
        </w:numPr>
        <w:tabs>
          <w:tab w:val="right" w:leader="none" w:pos="10485"/>
        </w:tabs>
        <w:spacing w:before="40" w:line="240" w:lineRule="auto"/>
        <w:ind w:left="360"/>
        <w:rPr>
          <w:sz w:val="22"/>
          <w:szCs w:val="22"/>
        </w:rPr>
      </w:pPr>
      <w:r w:rsidDel="00000000" w:rsidR="00000000" w:rsidRPr="00000000">
        <w:rPr>
          <w:sz w:val="22"/>
          <w:szCs w:val="22"/>
          <w:rtl w:val="0"/>
        </w:rPr>
        <w:t xml:space="preserve">Won the ProJET Season 1 Basketball Championship, a competitive tournament organised by JunSport, a basketball training organisation in Vietnam; contributed key rebounds and scoring plays while demonstrating resilience, teamwork, and strategic thinking.</w:t>
      </w:r>
    </w:p>
    <w:p w:rsidR="00000000" w:rsidDel="00000000" w:rsidP="00000000" w:rsidRDefault="00000000" w:rsidRPr="00000000" w14:paraId="00000040">
      <w:pPr>
        <w:numPr>
          <w:ilvl w:val="0"/>
          <w:numId w:val="1"/>
        </w:numPr>
        <w:tabs>
          <w:tab w:val="right" w:leader="none" w:pos="10485"/>
        </w:tabs>
        <w:spacing w:before="40" w:line="240" w:lineRule="auto"/>
        <w:ind w:left="360"/>
        <w:rPr>
          <w:sz w:val="22"/>
          <w:szCs w:val="22"/>
        </w:rPr>
      </w:pPr>
      <w:r w:rsidDel="00000000" w:rsidR="00000000" w:rsidRPr="00000000">
        <w:rPr>
          <w:sz w:val="22"/>
          <w:szCs w:val="22"/>
          <w:rtl w:val="0"/>
        </w:rPr>
        <w:t xml:space="preserve">Selected for the school varsity football team through competitive trials, representing the school in regional tournaments, including the An Ninh Thu Do Cup, featuring over 100 high school teams across Hanoi.</w:t>
      </w:r>
      <w:r w:rsidDel="00000000" w:rsidR="00000000" w:rsidRPr="00000000">
        <w:rPr>
          <w:rtl w:val="0"/>
        </w:rPr>
      </w:r>
    </w:p>
    <w:p w:rsidR="00000000" w:rsidDel="00000000" w:rsidP="00000000" w:rsidRDefault="00000000" w:rsidRPr="00000000" w14:paraId="00000041">
      <w:pPr>
        <w:tabs>
          <w:tab w:val="right" w:leader="none" w:pos="10485"/>
        </w:tabs>
        <w:spacing w:before="40" w:line="240" w:lineRule="auto"/>
        <w:rPr>
          <w:sz w:val="22"/>
          <w:szCs w:val="22"/>
        </w:rPr>
      </w:pPr>
      <w:r w:rsidDel="00000000" w:rsidR="00000000" w:rsidRPr="00000000">
        <w:rPr>
          <w:rtl w:val="0"/>
        </w:rPr>
      </w:r>
    </w:p>
    <w:sectPr>
      <w:pgSz w:h="16838" w:w="11906" w:orient="portrait"/>
      <w:pgMar w:bottom="566.9291338582677" w:top="566.9291338582677" w:left="720.0000000000001" w:right="720.00000000000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ùng Nhâm Quốc" w:id="0" w:date="2026-10-11T18:51:32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these need more scale and impact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8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584"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58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19685039370086"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