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[Số nhóm] - Lớp [Tên Lớp/Khóa]</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[Họ và tên SV 2] - MSSV: [MSSV 2]</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2]</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419532"/>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419532"/>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Spring Boot / Python FastAPI / NodeJS NestJS.</w:t>
      </w:r>
      <w:r w:rsidRPr="003F6A97">
        <w:rPr>
          <w:rFonts w:ascii="Times New Roman" w:hAnsi="Times New Roman" w:cs="Times New Roman"/>
          <w:sz w:val="28"/>
          <w:szCs w:val="28"/>
        </w:rPr>
        <w:br/>
        <w:t>• Đã hoàn thiện [Số lượng] RESTful APIs. Tích hợp JWT Authentication.</w:t>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giao diện Frontend UI/UX: </w:t>
      </w:r>
      <w:r w:rsidRPr="003F6A97">
        <w:rPr>
          <w:rFonts w:ascii="Times New Roman" w:hAnsi="Times New Roman" w:cs="Times New Roman"/>
          <w:sz w:val="28"/>
          <w:szCs w:val="28"/>
        </w:rPr>
        <w:t>Chèn 2 - 3 ảnh chụp màn hình các giao diện chính của phần mềm.</w:t>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1: Dashboard / Trang chủ]</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2: Chức năng xử lý nghiệp vụ chính]</w:t>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[Random Forest / Collaborative Filtering / LangChain Chatbot / LSTM].</w:t>
      </w:r>
      <w:r w:rsidRPr="003F6A97">
        <w:rPr>
          <w:rFonts w:ascii="Times New Roman" w:hAnsi="Times New Roman" w:cs="Times New Roman"/>
          <w:sz w:val="28"/>
          <w:szCs w:val="28"/>
        </w:rPr>
        <w:br/>
        <w:t>• Độ chính xác (Accuracy / RMSE / Precision): [Ví dụ: Accuracy = 88.5%].</w:t>
      </w:r>
      <w:r w:rsidRPr="003F6A97">
        <w:rPr>
          <w:rFonts w:ascii="Times New Roman" w:hAnsi="Times New Roman" w:cs="Times New Roman"/>
          <w:sz w:val="28"/>
          <w:szCs w:val="28"/>
        </w:rPr>
        <w:br/>
        <w:t>• Đoạn mã nguồn gọi API/Huấn luyện mẫu (Code snippet):</w:t>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Tích hợp AI Model (Python/REST API)</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Code gọi mô hình AI/ML dự báo hoặc gợi ý</w:t>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def predict_recommendation(user_id, input_features):</w:t>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model = load_trained_model('model.pkl')</w:t>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prediction = model.predict([input_features])</w:t>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return {'user_id': user_id, 'recommendations': prediction.tolist()}</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