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E7FD" w14:textId="77777777" w:rsidR="00841D12" w:rsidRDefault="00000000">
      <w:pPr>
        <w:jc w:val="center"/>
      </w:pPr>
      <w:r>
        <w:rPr>
          <w:b/>
          <w:color w:val="003366"/>
          <w:sz w:val="32"/>
        </w:rPr>
        <w:t>SDO — Nhận Diện Đèn Giao Thông Thông Minh</w:t>
      </w:r>
    </w:p>
    <w:p w14:paraId="7BE97BDF" w14:textId="77777777" w:rsidR="00841D12" w:rsidRDefault="00000000">
      <w:pPr>
        <w:jc w:val="center"/>
      </w:pPr>
      <w:r>
        <w:rPr>
          <w:i/>
          <w:color w:val="64748B"/>
          <w:sz w:val="24"/>
        </w:rPr>
        <w:t>Bản thảo tóm tắt kỹ thuật</w:t>
      </w:r>
    </w:p>
    <w:p w14:paraId="4742053C" w14:textId="77777777" w:rsidR="00841D12" w:rsidRDefault="00841D12"/>
    <w:p w14:paraId="4ACFBCDE" w14:textId="77777777" w:rsidR="00841D12" w:rsidRDefault="00000000">
      <w:pPr>
        <w:pStyle w:val="Heading1"/>
      </w:pPr>
      <w:r>
        <w:t>1. Hệ thống đã xây dựng</w:t>
      </w:r>
    </w:p>
    <w:p w14:paraId="1E8D63F9" w14:textId="77777777" w:rsidR="00841D12" w:rsidRDefault="00000000">
      <w:r>
        <w:rPr>
          <w:b/>
        </w:rPr>
        <w:t xml:space="preserve">Kiến trúc: </w:t>
      </w:r>
      <w:r>
        <w:t>Microservices gồm 3 service — Worker (Python/FastAPI), Orchestrator (NestJS), Frontend (Next.js).</w:t>
      </w:r>
    </w:p>
    <w:p w14:paraId="3140FA56" w14:textId="77777777" w:rsidR="00841D12" w:rsidRDefault="00000000">
      <w:r>
        <w:rPr>
          <w:b/>
        </w:rPr>
        <w:t xml:space="preserve">Chức năng: </w:t>
      </w:r>
      <w:r>
        <w:t>Upload ảnh giao thông → tự động khoanh vùng đèn giao thông + nhận diện trạng thái (đỏ/vàng/xanh) + đọc số đếm ngược.</w:t>
      </w:r>
    </w:p>
    <w:p w14:paraId="24D07588" w14:textId="77777777" w:rsidR="00841D12" w:rsidRDefault="00000000">
      <w:pPr>
        <w:pStyle w:val="Heading1"/>
      </w:pPr>
      <w:r>
        <w:t>2. Model đã train</w:t>
      </w:r>
    </w:p>
    <w:p w14:paraId="6C39B666" w14:textId="77777777" w:rsidR="00841D12" w:rsidRDefault="00000000">
      <w:r>
        <w:rPr>
          <w:b/>
        </w:rPr>
        <w:t>YOLO-P2 Custom</w:t>
      </w:r>
    </w:p>
    <w:p w14:paraId="7D1758A4" w14:textId="77777777" w:rsidR="00841D12" w:rsidRDefault="00000000">
      <w:pPr>
        <w:pStyle w:val="ListBullet"/>
      </w:pPr>
      <w:r>
        <w:t>- Base: YOLOv8n + thêm detection head ở stride 4 (P2) cho small object</w:t>
      </w:r>
    </w:p>
    <w:p w14:paraId="03B099DF" w14:textId="77777777" w:rsidR="00841D12" w:rsidRDefault="00000000">
      <w:pPr>
        <w:pStyle w:val="ListBullet"/>
      </w:pPr>
      <w:r>
        <w:t>- 3 classes: red, yellow, green</w:t>
      </w:r>
    </w:p>
    <w:p w14:paraId="290BB117" w14:textId="77777777" w:rsidR="00841D12" w:rsidRDefault="00000000">
      <w:pPr>
        <w:pStyle w:val="ListBullet"/>
      </w:pPr>
      <w:r>
        <w:t>- Input: crop 4x upscale (Lanczos4) của từng cụm đèn</w:t>
      </w:r>
    </w:p>
    <w:p w14:paraId="40959839" w14:textId="77777777" w:rsidR="00841D12" w:rsidRDefault="00000000">
      <w:pPr>
        <w:pStyle w:val="ListBullet"/>
      </w:pPr>
      <w:r>
        <w:t>- Weights: yolov8_p2_custom_best.pt</w:t>
      </w:r>
    </w:p>
    <w:p w14:paraId="45FD8684" w14:textId="77777777" w:rsidR="00841D12" w:rsidRDefault="00000000">
      <w:pPr>
        <w:pStyle w:val="Heading1"/>
      </w:pPr>
      <w:r>
        <w:t>3. Pipeline xử lý</w:t>
      </w:r>
    </w:p>
    <w:p w14:paraId="2A1E5E8E" w14:textId="77777777" w:rsidR="00841D12" w:rsidRDefault="00000000">
      <w:r>
        <w:t>1. YOLOv8n detect cụm đèn trên ảnh gốc (imgsz=1280, conf=0.10)</w:t>
      </w:r>
    </w:p>
    <w:p w14:paraId="6A1E36F0" w14:textId="77777777" w:rsidR="00841D12" w:rsidRDefault="00000000">
      <w:r>
        <w:t>2. WBF merge box trùng (IoU=0.30)</w:t>
      </w:r>
    </w:p>
    <w:p w14:paraId="242E8EB9" w14:textId="77777777" w:rsidR="00841D12" w:rsidRDefault="00000000">
      <w:r>
        <w:t>3. Crop từng cụm → upscale 4× → YOLO-P2 + HSV fallback → detect bóng đèn</w:t>
      </w:r>
    </w:p>
    <w:p w14:paraId="29261A83" w14:textId="77777777" w:rsidR="00841D12" w:rsidRDefault="00000000">
      <w:r>
        <w:t>4. OCR đọc số đếm ngược (HSV mask → morphology → EasyOCR)</w:t>
      </w:r>
    </w:p>
    <w:p w14:paraId="35D3DC1F" w14:textId="77777777" w:rsidR="00841D12" w:rsidRDefault="00000000">
      <w:r>
        <w:t>5. Sign Filter loại biển báo nhầm + Ghost-box removal</w:t>
      </w:r>
    </w:p>
    <w:p w14:paraId="1BB06482" w14:textId="77777777" w:rsidR="00841D12" w:rsidRDefault="00000000">
      <w:pPr>
        <w:pStyle w:val="Heading1"/>
      </w:pPr>
      <w:r>
        <w:t>4. Cải tiến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41D12" w14:paraId="4F692C74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590CA17F" w14:textId="77777777" w:rsidR="00841D12" w:rsidRDefault="00000000">
            <w:r>
              <w:rPr>
                <w:b/>
                <w:color w:val="FFFFFF"/>
                <w:sz w:val="22"/>
              </w:rPr>
              <w:t>Cải tiến</w:t>
            </w:r>
          </w:p>
        </w:tc>
        <w:tc>
          <w:tcPr>
            <w:tcW w:w="3135" w:type="dxa"/>
            <w:shd w:val="clear" w:color="auto" w:fill="003366"/>
          </w:tcPr>
          <w:p w14:paraId="549C6FE9" w14:textId="77777777" w:rsidR="00841D12" w:rsidRDefault="00000000">
            <w:r>
              <w:rPr>
                <w:b/>
                <w:color w:val="FFFFFF"/>
                <w:sz w:val="22"/>
              </w:rPr>
              <w:t>Trước</w:t>
            </w:r>
          </w:p>
        </w:tc>
        <w:tc>
          <w:tcPr>
            <w:tcW w:w="3135" w:type="dxa"/>
            <w:shd w:val="clear" w:color="auto" w:fill="003366"/>
          </w:tcPr>
          <w:p w14:paraId="107E1145" w14:textId="77777777" w:rsidR="00841D12" w:rsidRDefault="00000000">
            <w:r>
              <w:rPr>
                <w:b/>
                <w:color w:val="FFFFFF"/>
                <w:sz w:val="22"/>
              </w:rPr>
              <w:t>Sau</w:t>
            </w:r>
          </w:p>
        </w:tc>
      </w:tr>
      <w:tr w:rsidR="00841D12" w14:paraId="34771191" w14:textId="77777777">
        <w:trPr>
          <w:jc w:val="center"/>
        </w:trPr>
        <w:tc>
          <w:tcPr>
            <w:tcW w:w="3135" w:type="dxa"/>
          </w:tcPr>
          <w:p w14:paraId="10DB3450" w14:textId="77777777" w:rsidR="00841D12" w:rsidRDefault="00000000">
            <w:r>
              <w:rPr>
                <w:sz w:val="22"/>
              </w:rPr>
              <w:t>Bỏ Quadtree → single-pass</w:t>
            </w:r>
          </w:p>
        </w:tc>
        <w:tc>
          <w:tcPr>
            <w:tcW w:w="3135" w:type="dxa"/>
          </w:tcPr>
          <w:p w14:paraId="44729031" w14:textId="77777777" w:rsidR="00841D12" w:rsidRDefault="00000000">
            <w:r>
              <w:rPr>
                <w:sz w:val="22"/>
              </w:rPr>
              <w:t>3-5 lần inference</w:t>
            </w:r>
          </w:p>
        </w:tc>
        <w:tc>
          <w:tcPr>
            <w:tcW w:w="3135" w:type="dxa"/>
          </w:tcPr>
          <w:p w14:paraId="7A128B4D" w14:textId="77777777" w:rsidR="00841D12" w:rsidRDefault="00000000">
            <w:r>
              <w:rPr>
                <w:sz w:val="22"/>
              </w:rPr>
              <w:t>1 lần, latency -65%</w:t>
            </w:r>
          </w:p>
        </w:tc>
      </w:tr>
      <w:tr w:rsidR="00841D12" w14:paraId="37FE70F8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56E9C69C" w14:textId="77777777" w:rsidR="00841D12" w:rsidRDefault="00000000">
            <w:r>
              <w:rPr>
                <w:sz w:val="22"/>
              </w:rPr>
              <w:lastRenderedPageBreak/>
              <w:t>imgsz 640 → 1280</w:t>
            </w:r>
          </w:p>
        </w:tc>
        <w:tc>
          <w:tcPr>
            <w:tcW w:w="3135" w:type="dxa"/>
            <w:shd w:val="clear" w:color="auto" w:fill="F0F4F8"/>
          </w:tcPr>
          <w:p w14:paraId="61752DD4" w14:textId="77777777" w:rsidR="00841D12" w:rsidRDefault="00000000">
            <w:r>
              <w:rPr>
                <w:sz w:val="22"/>
              </w:rPr>
              <w:t>conf ~0.20</w:t>
            </w:r>
          </w:p>
        </w:tc>
        <w:tc>
          <w:tcPr>
            <w:tcW w:w="3135" w:type="dxa"/>
            <w:shd w:val="clear" w:color="auto" w:fill="F0F4F8"/>
          </w:tcPr>
          <w:p w14:paraId="676C1214" w14:textId="77777777" w:rsidR="00841D12" w:rsidRDefault="00000000">
            <w:r>
              <w:rPr>
                <w:sz w:val="22"/>
              </w:rPr>
              <w:t>conf ~0.63</w:t>
            </w:r>
          </w:p>
        </w:tc>
      </w:tr>
      <w:tr w:rsidR="00841D12" w14:paraId="73FEB801" w14:textId="77777777">
        <w:trPr>
          <w:jc w:val="center"/>
        </w:trPr>
        <w:tc>
          <w:tcPr>
            <w:tcW w:w="3135" w:type="dxa"/>
          </w:tcPr>
          <w:p w14:paraId="37409C8E" w14:textId="77777777" w:rsidR="00841D12" w:rsidRDefault="00000000">
            <w:r>
              <w:rPr>
                <w:sz w:val="22"/>
              </w:rPr>
              <w:t>HSV xanh mở rộng [35,110]</w:t>
            </w:r>
          </w:p>
        </w:tc>
        <w:tc>
          <w:tcPr>
            <w:tcW w:w="3135" w:type="dxa"/>
          </w:tcPr>
          <w:p w14:paraId="44C2D1D9" w14:textId="77777777" w:rsidR="00841D12" w:rsidRDefault="00000000">
            <w:r>
              <w:rPr>
                <w:sz w:val="22"/>
              </w:rPr>
              <w:t>Bỏ sót 30% đèn xanh</w:t>
            </w:r>
          </w:p>
        </w:tc>
        <w:tc>
          <w:tcPr>
            <w:tcW w:w="3135" w:type="dxa"/>
          </w:tcPr>
          <w:p w14:paraId="00F938A5" w14:textId="77777777" w:rsidR="00841D12" w:rsidRDefault="00000000">
            <w:r>
              <w:rPr>
                <w:sz w:val="22"/>
              </w:rPr>
              <w:t>Conf 90-97%</w:t>
            </w:r>
          </w:p>
        </w:tc>
      </w:tr>
      <w:tr w:rsidR="00841D12" w14:paraId="61CD0E0E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0DE5E2B2" w14:textId="77777777" w:rsidR="00841D12" w:rsidRDefault="00000000">
            <w:r>
              <w:rPr>
                <w:sz w:val="22"/>
              </w:rPr>
              <w:t>Sign Filter (tall-pole + fill)</w:t>
            </w:r>
          </w:p>
        </w:tc>
        <w:tc>
          <w:tcPr>
            <w:tcW w:w="3135" w:type="dxa"/>
            <w:shd w:val="clear" w:color="auto" w:fill="F0F4F8"/>
          </w:tcPr>
          <w:p w14:paraId="47368E12" w14:textId="77777777" w:rsidR="00841D12" w:rsidRDefault="00000000">
            <w:r>
              <w:rPr>
                <w:sz w:val="22"/>
              </w:rPr>
              <w:t>3+ false-positive</w:t>
            </w:r>
          </w:p>
        </w:tc>
        <w:tc>
          <w:tcPr>
            <w:tcW w:w="3135" w:type="dxa"/>
            <w:shd w:val="clear" w:color="auto" w:fill="F0F4F8"/>
          </w:tcPr>
          <w:p w14:paraId="12F5265A" w14:textId="77777777" w:rsidR="00841D12" w:rsidRDefault="00000000">
            <w:r>
              <w:rPr>
                <w:sz w:val="22"/>
              </w:rPr>
              <w:t>0 false-positive</w:t>
            </w:r>
          </w:p>
        </w:tc>
      </w:tr>
      <w:tr w:rsidR="00841D12" w14:paraId="6BA5DED8" w14:textId="77777777">
        <w:trPr>
          <w:jc w:val="center"/>
        </w:trPr>
        <w:tc>
          <w:tcPr>
            <w:tcW w:w="3135" w:type="dxa"/>
          </w:tcPr>
          <w:p w14:paraId="12A1143E" w14:textId="77777777" w:rsidR="00841D12" w:rsidRDefault="00000000">
            <w:r>
              <w:rPr>
                <w:sz w:val="22"/>
              </w:rPr>
              <w:t>OCR pipeline 6 bước</w:t>
            </w:r>
          </w:p>
        </w:tc>
        <w:tc>
          <w:tcPr>
            <w:tcW w:w="3135" w:type="dxa"/>
          </w:tcPr>
          <w:p w14:paraId="48924A3E" w14:textId="77777777" w:rsidR="00841D12" w:rsidRDefault="00000000">
            <w:r>
              <w:rPr>
                <w:sz w:val="22"/>
              </w:rPr>
              <w:t>Không có</w:t>
            </w:r>
          </w:p>
        </w:tc>
        <w:tc>
          <w:tcPr>
            <w:tcW w:w="3135" w:type="dxa"/>
          </w:tcPr>
          <w:p w14:paraId="2F36FD73" w14:textId="77777777" w:rsidR="00841D12" w:rsidRDefault="00000000">
            <w:r>
              <w:rPr>
                <w:sz w:val="22"/>
              </w:rPr>
              <w:t>Đọc số 92% conf</w:t>
            </w:r>
          </w:p>
        </w:tc>
      </w:tr>
    </w:tbl>
    <w:p w14:paraId="5562FBE7" w14:textId="77777777" w:rsidR="00841D12" w:rsidRDefault="00841D12"/>
    <w:p w14:paraId="5166BB70" w14:textId="77777777" w:rsidR="00841D12" w:rsidRDefault="00000000">
      <w:pPr>
        <w:pStyle w:val="Heading1"/>
      </w:pPr>
      <w:r>
        <w:t>5. Kết quả</w:t>
      </w:r>
    </w:p>
    <w:p w14:paraId="6D318E74" w14:textId="77777777" w:rsidR="00841D12" w:rsidRDefault="00000000">
      <w:pPr>
        <w:pStyle w:val="ListBullet"/>
      </w:pPr>
      <w:r>
        <w:t>- Detect 8-9 đèn/ảnh (trước: 5)</w:t>
      </w:r>
    </w:p>
    <w:p w14:paraId="2132DF05" w14:textId="77777777" w:rsidR="00841D12" w:rsidRDefault="00000000">
      <w:pPr>
        <w:pStyle w:val="ListBullet"/>
      </w:pPr>
      <w:r>
        <w:t>- Confidence đèn xanh: 90-97%</w:t>
      </w:r>
    </w:p>
    <w:p w14:paraId="37A2856E" w14:textId="77777777" w:rsidR="00841D12" w:rsidRDefault="00000000">
      <w:pPr>
        <w:pStyle w:val="ListBullet"/>
      </w:pPr>
      <w:r>
        <w:t>- False-positive biển báo: 0</w:t>
      </w:r>
    </w:p>
    <w:p w14:paraId="70E592CB" w14:textId="77777777" w:rsidR="00841D12" w:rsidRDefault="00000000">
      <w:pPr>
        <w:pStyle w:val="ListBullet"/>
      </w:pPr>
      <w:r>
        <w:t>- OCR đếm ngược: 92% confidence</w:t>
      </w:r>
    </w:p>
    <w:p w14:paraId="323D5AAD" w14:textId="77777777" w:rsidR="00841D12" w:rsidRDefault="00841D12"/>
    <w:p w14:paraId="76CC6C19" w14:textId="77777777" w:rsidR="00841D12" w:rsidRDefault="00000000">
      <w:pPr>
        <w:pStyle w:val="Heading1"/>
      </w:pPr>
      <w:r>
        <w:t>6. Demo</w:t>
      </w:r>
    </w:p>
    <w:p w14:paraId="3D34A3BE" w14:textId="6E28F81A" w:rsidR="00841D12" w:rsidRDefault="00352235">
      <w:r w:rsidRPr="00352235">
        <w:drawing>
          <wp:inline distT="0" distB="0" distL="0" distR="0" wp14:anchorId="34C2EE10" wp14:editId="28852A84">
            <wp:extent cx="5972810" cy="2976880"/>
            <wp:effectExtent l="0" t="0" r="8890" b="0"/>
            <wp:docPr id="17384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1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D1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087750">
    <w:abstractNumId w:val="8"/>
  </w:num>
  <w:num w:numId="2" w16cid:durableId="1944267295">
    <w:abstractNumId w:val="6"/>
  </w:num>
  <w:num w:numId="3" w16cid:durableId="813327190">
    <w:abstractNumId w:val="5"/>
  </w:num>
  <w:num w:numId="4" w16cid:durableId="1794862610">
    <w:abstractNumId w:val="4"/>
  </w:num>
  <w:num w:numId="5" w16cid:durableId="207492350">
    <w:abstractNumId w:val="7"/>
  </w:num>
  <w:num w:numId="6" w16cid:durableId="1906141199">
    <w:abstractNumId w:val="3"/>
  </w:num>
  <w:num w:numId="7" w16cid:durableId="1146702309">
    <w:abstractNumId w:val="2"/>
  </w:num>
  <w:num w:numId="8" w16cid:durableId="2013332494">
    <w:abstractNumId w:val="1"/>
  </w:num>
  <w:num w:numId="9" w16cid:durableId="56144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235"/>
    <w:rsid w:val="00841D12"/>
    <w:rsid w:val="00AA1D8D"/>
    <w:rsid w:val="00B47730"/>
    <w:rsid w:val="00CB0664"/>
    <w:rsid w:val="00D36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A8CD7"/>
  <w14:defaultImageDpi w14:val="300"/>
  <w15:docId w15:val="{E51B2DCD-76EA-4A5A-B02B-CC34E39B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Khôi Hoàng Minh</cp:lastModifiedBy>
  <cp:revision>2</cp:revision>
  <dcterms:created xsi:type="dcterms:W3CDTF">2013-12-23T23:15:00Z</dcterms:created>
  <dcterms:modified xsi:type="dcterms:W3CDTF">2026-06-09T13:55:00Z</dcterms:modified>
  <cp:category/>
</cp:coreProperties>
</file>