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8D35" w14:textId="4A6A9FAD" w:rsidR="00FA7178" w:rsidRDefault="00784365">
      <w:pPr>
        <w:rPr>
          <w:lang w:val="en-US"/>
        </w:rPr>
      </w:pPr>
      <w:r>
        <w:rPr>
          <w:noProof/>
        </w:rPr>
        <w:drawing>
          <wp:inline distT="0" distB="0" distL="0" distR="0" wp14:anchorId="777C929A" wp14:editId="3ED276ED">
            <wp:extent cx="5731510" cy="3898900"/>
            <wp:effectExtent l="0" t="0" r="254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7A9489-B734-CF13-3103-D9C7A8A8FA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C42F1F" w14:textId="77777777" w:rsidR="00784365" w:rsidRPr="00784365" w:rsidRDefault="00784365" w:rsidP="00784365">
      <w:r w:rsidRPr="00784365">
        <w:t>Biểu đồ thể hiện 3 đường:</w:t>
      </w:r>
    </w:p>
    <w:p w14:paraId="4F50703C" w14:textId="77777777" w:rsidR="00784365" w:rsidRPr="00784365" w:rsidRDefault="00784365" w:rsidP="00784365">
      <w:pPr>
        <w:numPr>
          <w:ilvl w:val="0"/>
          <w:numId w:val="1"/>
        </w:numPr>
      </w:pPr>
      <w:r w:rsidRPr="00784365">
        <w:t>Planned Value (PV) – giá trị kế hoạch, tăng đều theo tiến độ dự kiến.</w:t>
      </w:r>
    </w:p>
    <w:p w14:paraId="5BEE7B92" w14:textId="77777777" w:rsidR="00784365" w:rsidRPr="00784365" w:rsidRDefault="00784365" w:rsidP="00784365">
      <w:pPr>
        <w:numPr>
          <w:ilvl w:val="0"/>
          <w:numId w:val="1"/>
        </w:numPr>
      </w:pPr>
      <w:r w:rsidRPr="00784365">
        <w:t>Earned Value (EV) – giá trị thực tế hoàn thành, thể hiện mức độ hoàn thành công việc.</w:t>
      </w:r>
    </w:p>
    <w:p w14:paraId="67077EB5" w14:textId="77777777" w:rsidR="00784365" w:rsidRPr="00784365" w:rsidRDefault="00784365" w:rsidP="00784365">
      <w:pPr>
        <w:numPr>
          <w:ilvl w:val="0"/>
          <w:numId w:val="1"/>
        </w:numPr>
      </w:pPr>
      <w:r w:rsidRPr="00784365">
        <w:t>Actual Cost (AC) – chi phí thực tế đã chi ra cho đến thời điểm báo cáo.</w:t>
      </w:r>
    </w:p>
    <w:p w14:paraId="68DBCD20" w14:textId="77777777" w:rsidR="00784365" w:rsidRPr="00784365" w:rsidRDefault="00784365">
      <w:pPr>
        <w:rPr>
          <w:lang w:val="en-US"/>
        </w:rPr>
      </w:pPr>
    </w:p>
    <w:sectPr w:rsidR="00784365" w:rsidRPr="00784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C0DB0"/>
    <w:multiLevelType w:val="multilevel"/>
    <w:tmpl w:val="A394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86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65"/>
    <w:rsid w:val="003B30F7"/>
    <w:rsid w:val="0067438E"/>
    <w:rsid w:val="00784365"/>
    <w:rsid w:val="008D67DD"/>
    <w:rsid w:val="00AC7987"/>
    <w:rsid w:val="00C062E6"/>
    <w:rsid w:val="00FA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D26220"/>
  <w15:chartTrackingRefBased/>
  <w15:docId w15:val="{6E5A36FD-96CF-4326-ACFC-FD96A75D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3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wnloads\adr51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[adr51.xls]Assignment Usage withEV!PivotTable5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Earned Value Over Time Report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ivotFmts>
      <c:pivotFmt>
        <c:idx val="0"/>
        <c:marker>
          <c:symbol val="diamond"/>
          <c:size val="5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marker>
          <c:symbol val="square"/>
          <c:size val="5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marker>
          <c:symbol val="triangle"/>
          <c:size val="5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marker>
          <c:symbol val="diamond"/>
          <c:size val="5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marker>
          <c:symbol val="square"/>
          <c:size val="5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marker>
          <c:symbol val="triangle"/>
          <c:size val="5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marker>
          <c:symbol val="diamond"/>
          <c:size val="5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marker>
          <c:symbol val="square"/>
          <c:size val="5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marker>
          <c:symbol val="triangle"/>
          <c:size val="5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'Assignment Usage withEV'!$E$3:$E$4</c:f>
              <c:strCache>
                <c:ptCount val="1"/>
                <c:pt idx="0">
                  <c:v>Earned Value</c:v>
                </c:pt>
              </c:strCache>
            </c:strRef>
          </c:tx>
          <c:spPr>
            <a:ln w="63500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12700" cap="flat" cmpd="sng" algn="ctr">
                <a:solidFill>
                  <a:schemeClr val="accent2"/>
                </a:solidFill>
                <a:prstDash val="solid"/>
                <a:round/>
              </a:ln>
              <a:effectLst/>
            </c:spPr>
          </c:marker>
          <c:cat>
            <c:multiLvlStrRef>
              <c:f>'Assignment Usage withEV'!$A$5:$D$14</c:f>
              <c:multiLvlStrCache>
                <c:ptCount val="7"/>
                <c:lvl>
                  <c:pt idx="0">
                    <c:v>4</c:v>
                  </c:pt>
                  <c:pt idx="1">
                    <c:v>5</c:v>
                  </c:pt>
                  <c:pt idx="2">
                    <c:v>6</c:v>
                  </c:pt>
                  <c:pt idx="3">
                    <c:v>7</c:v>
                  </c:pt>
                  <c:pt idx="4">
                    <c:v>8</c:v>
                  </c:pt>
                  <c:pt idx="5">
                    <c:v>9</c:v>
                  </c:pt>
                  <c:pt idx="6">
                    <c:v>10</c:v>
                  </c:pt>
                </c:lvl>
                <c:lvl>
                  <c:pt idx="0">
                    <c:v>Week 40</c:v>
                  </c:pt>
                  <c:pt idx="6">
                    <c:v>Week 41</c:v>
                  </c:pt>
                </c:lvl>
                <c:lvl>
                  <c:pt idx="0">
                    <c:v>Q4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withEV'!$E$5:$E$14</c:f>
              <c:numCache>
                <c:formatCode>General</c:formatCode>
                <c:ptCount val="7"/>
                <c:pt idx="0">
                  <c:v>160</c:v>
                </c:pt>
                <c:pt idx="1">
                  <c:v>256</c:v>
                </c:pt>
                <c:pt idx="2">
                  <c:v>352</c:v>
                </c:pt>
                <c:pt idx="3">
                  <c:v>448</c:v>
                </c:pt>
                <c:pt idx="4">
                  <c:v>448</c:v>
                </c:pt>
                <c:pt idx="5">
                  <c:v>448</c:v>
                </c:pt>
                <c:pt idx="6">
                  <c:v>448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80-4C4B-AA40-563C4E588D53}"/>
            </c:ext>
          </c:extLst>
        </c:ser>
        <c:ser>
          <c:idx val="1"/>
          <c:order val="1"/>
          <c:tx>
            <c:strRef>
              <c:f>'Assignment Usage withEV'!$F$3:$F$4</c:f>
              <c:strCache>
                <c:ptCount val="1"/>
                <c:pt idx="0">
                  <c:v>Planned Value</c:v>
                </c:pt>
              </c:strCache>
            </c:strRef>
          </c:tx>
          <c:spPr>
            <a:ln w="63500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12700" cap="flat" cmpd="sng" algn="ctr">
                <a:solidFill>
                  <a:schemeClr val="accent4"/>
                </a:solidFill>
                <a:prstDash val="solid"/>
                <a:round/>
              </a:ln>
              <a:effectLst/>
            </c:spPr>
          </c:marker>
          <c:cat>
            <c:multiLvlStrRef>
              <c:f>'Assignment Usage withEV'!$A$5:$D$14</c:f>
              <c:multiLvlStrCache>
                <c:ptCount val="7"/>
                <c:lvl>
                  <c:pt idx="0">
                    <c:v>4</c:v>
                  </c:pt>
                  <c:pt idx="1">
                    <c:v>5</c:v>
                  </c:pt>
                  <c:pt idx="2">
                    <c:v>6</c:v>
                  </c:pt>
                  <c:pt idx="3">
                    <c:v>7</c:v>
                  </c:pt>
                  <c:pt idx="4">
                    <c:v>8</c:v>
                  </c:pt>
                  <c:pt idx="5">
                    <c:v>9</c:v>
                  </c:pt>
                  <c:pt idx="6">
                    <c:v>10</c:v>
                  </c:pt>
                </c:lvl>
                <c:lvl>
                  <c:pt idx="0">
                    <c:v>Week 40</c:v>
                  </c:pt>
                  <c:pt idx="6">
                    <c:v>Week 41</c:v>
                  </c:pt>
                </c:lvl>
                <c:lvl>
                  <c:pt idx="0">
                    <c:v>Q4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withEV'!$F$5:$F$14</c:f>
              <c:numCache>
                <c:formatCode>General</c:formatCode>
                <c:ptCount val="7"/>
                <c:pt idx="0">
                  <c:v>160</c:v>
                </c:pt>
                <c:pt idx="1">
                  <c:v>256</c:v>
                </c:pt>
                <c:pt idx="2">
                  <c:v>352</c:v>
                </c:pt>
                <c:pt idx="3">
                  <c:v>448</c:v>
                </c:pt>
                <c:pt idx="4">
                  <c:v>544</c:v>
                </c:pt>
                <c:pt idx="5">
                  <c:v>640</c:v>
                </c:pt>
                <c:pt idx="6">
                  <c:v>736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80-4C4B-AA40-563C4E588D53}"/>
            </c:ext>
          </c:extLst>
        </c:ser>
        <c:ser>
          <c:idx val="2"/>
          <c:order val="2"/>
          <c:tx>
            <c:strRef>
              <c:f>'Assignment Usage withEV'!$G$3:$G$4</c:f>
              <c:strCache>
                <c:ptCount val="1"/>
                <c:pt idx="0">
                  <c:v>AC</c:v>
                </c:pt>
              </c:strCache>
            </c:strRef>
          </c:tx>
          <c:spPr>
            <a:ln w="63500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12700" cap="flat" cmpd="sng" algn="ctr">
                <a:solidFill>
                  <a:schemeClr val="accent6"/>
                </a:solidFill>
                <a:prstDash val="solid"/>
                <a:round/>
              </a:ln>
              <a:effectLst/>
            </c:spPr>
          </c:marker>
          <c:cat>
            <c:multiLvlStrRef>
              <c:f>'Assignment Usage withEV'!$A$5:$D$14</c:f>
              <c:multiLvlStrCache>
                <c:ptCount val="7"/>
                <c:lvl>
                  <c:pt idx="0">
                    <c:v>4</c:v>
                  </c:pt>
                  <c:pt idx="1">
                    <c:v>5</c:v>
                  </c:pt>
                  <c:pt idx="2">
                    <c:v>6</c:v>
                  </c:pt>
                  <c:pt idx="3">
                    <c:v>7</c:v>
                  </c:pt>
                  <c:pt idx="4">
                    <c:v>8</c:v>
                  </c:pt>
                  <c:pt idx="5">
                    <c:v>9</c:v>
                  </c:pt>
                  <c:pt idx="6">
                    <c:v>10</c:v>
                  </c:pt>
                </c:lvl>
                <c:lvl>
                  <c:pt idx="0">
                    <c:v>Week 40</c:v>
                  </c:pt>
                  <c:pt idx="6">
                    <c:v>Week 41</c:v>
                  </c:pt>
                </c:lvl>
                <c:lvl>
                  <c:pt idx="0">
                    <c:v>Q4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withEV'!$G$5:$G$14</c:f>
              <c:numCache>
                <c:formatCode>General</c:formatCode>
                <c:ptCount val="7"/>
                <c:pt idx="0">
                  <c:v>160</c:v>
                </c:pt>
                <c:pt idx="1">
                  <c:v>256</c:v>
                </c:pt>
                <c:pt idx="2">
                  <c:v>352</c:v>
                </c:pt>
                <c:pt idx="3">
                  <c:v>448</c:v>
                </c:pt>
                <c:pt idx="4">
                  <c:v>448</c:v>
                </c:pt>
                <c:pt idx="5">
                  <c:v>448</c:v>
                </c:pt>
                <c:pt idx="6">
                  <c:v>448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80-4C4B-AA40-563C4E588D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694111"/>
        <c:axId val="1"/>
      </c:lineChart>
      <c:catAx>
        <c:axId val="15569411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dk1">
                <a:tint val="75000"/>
              </a:schemeClr>
            </a:solidFill>
            <a:prstDash val="solid"/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1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12700" cap="flat" cmpd="sng" algn="ctr">
              <a:solidFill>
                <a:schemeClr val="dk1">
                  <a:tint val="7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vi-V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dk1">
                <a:tint val="75000"/>
              </a:schemeClr>
            </a:solidFill>
            <a:prstDash val="solid"/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155694111"/>
        <c:crosses val="autoZero"/>
        <c:crossBetween val="between"/>
      </c:valAx>
      <c:spPr>
        <a:solidFill>
          <a:schemeClr val="dk1">
            <a:tint val="20000"/>
          </a:schemeClr>
        </a:solidFill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34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>
      <cs:styleClr val="auto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>
      <cs:styleClr val="auto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>
      <a:schemeClr val="dk1"/>
    </cs:lnRef>
    <cs:fillRef idx="1">
      <a:schemeClr val="dk1">
        <a:tint val="95000"/>
      </a:schem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>
      <a:schemeClr val="dk1">
        <a:tint val="20000"/>
      </a:schem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>
      <a:schemeClr val="dk1">
        <a:tint val="20000"/>
      </a:schem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>
      <a:schemeClr val="dk1"/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>
      <a:schemeClr val="dk1">
        <a:tint val="20000"/>
      </a:schem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Nguyễn</dc:creator>
  <cp:keywords/>
  <dc:description/>
  <cp:lastModifiedBy>Khôi Nguyễn</cp:lastModifiedBy>
  <cp:revision>1</cp:revision>
  <dcterms:created xsi:type="dcterms:W3CDTF">2025-09-27T17:45:00Z</dcterms:created>
  <dcterms:modified xsi:type="dcterms:W3CDTF">2025-09-27T17:46:00Z</dcterms:modified>
</cp:coreProperties>
</file>