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chế thư viện (bản thử nghiệm)</w:t>
      </w:r>
    </w:p>
    <w:p>
      <w:pPr>
        <w:pStyle w:val="Heading1"/>
      </w:pPr>
      <w:r>
        <w:t>Giờ mở cửa</w:t>
      </w:r>
    </w:p>
    <w:p>
      <w:r>
        <w:t>Thư viện Trường Đại học Hoa Sen Xanh (tên giả định) mở cửa từ 7 giờ 30 đến 21 giờ, từ thứ Hai đến thứ Bảy. Chủ nhật thư viện đóng cửa.</w:t>
      </w:r>
    </w:p>
    <w:p>
      <w:pPr>
        <w:pStyle w:val="Heading1"/>
      </w:pPr>
      <w:r>
        <w:t>Mượn sách</w:t>
      </w:r>
    </w:p>
    <w:p>
      <w:r>
        <w:t>Mỗi sinh viên được mượn tối đa 5 cuốn sách cùng lúc, thời hạn mượn là 14 ngày và được gia hạn thêm 1 lần.</w:t>
      </w:r>
    </w:p>
    <w:p>
      <w:pPr>
        <w:pStyle w:val="Heading1"/>
      </w:pPr>
      <w:r>
        <w:t>Phí trả trễ</w:t>
      </w:r>
    </w:p>
    <w:p>
      <w:r>
        <w:t>Trả sách trễ hạn bị phạt 2.000 đồng cho mỗi cuốn mỗi ngày. Làm mất sách phải bồi thường gấp đôi giá bìa.</w:t>
      </w:r>
    </w:p>
    <w:p>
      <w:pPr>
        <w:pStyle w:val="Heading1"/>
      </w:pPr>
      <w:r>
        <w:t>Phòng học nhóm</w:t>
      </w:r>
    </w:p>
    <w:p>
      <w:r>
        <w:t>Phòng học nhóm phải đặt trước qua cổng sinh viên, mỗi lần tối đa 2 giờ.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