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line="288"/>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Ngày nộp: &lt;ngày nộp bài&gt;</w:t>
      </w:r>
    </w:p>
    <w:p w:rsidR="00000000" w:rsidDel="00000000" w:rsidP="00000000" w:rsidRDefault="00000000" w:rsidRPr="00000000" w14:paraId="0000000D">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Phiên bản: v2.2 (Chuyển đổi lược đồ logic)</w:t>
      </w:r>
    </w:p>
    <w:p w:rsidR="00000000" w:rsidDel="00000000" w:rsidP="00000000" w:rsidRDefault="00000000" w:rsidRPr="00000000" w14:paraId="0000000E">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line="288" w:after="60"/>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spacing w:line="288" w:lineRule="auto" w:after="60"/>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19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1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Đồ án xây dựng cơ sở dữ liệu (CSDL) cho một phòng khám đa khoa tư nhân giả định có dịch vụ y tế từ xa. Quy mô giả định: 1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Bệnh nhân đặt lịch qua lễ tân, chọn khám trực tiếp tại phòng khám hoặc tư vấn từ xa qua video; bệnh nhân có tài khoản xem được lịch hẹn và bệnh án của chính mình.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Hồ sơ bệnh án lưu rời rạc trên giấy và bảng tính, khó xem lại lịch sử khám của một bệnh nhân.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ba loại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và lịch hẹn: quản lý bệnh nhân; đặt, xác nhận, hủy lịch khám trực tiếp hoặc tư vấn từ xa; giấy chuyển chuyên khoa trong nội bộ phòng khám; phí khám của từng lịch hẹn; tài khoản đăng nhập theo vai trò (lễ tân tạo cho bệnh nhân, quản trị tài khoản cấp cho nhân viên)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cuộc gọi video (chỉ lưu nền tảng và đường dẫn phiên); thanh toán, hóa đơn; bảo hiểm y tế, chuyển người bệnh giữa các cơ sở; bệnh nhân tự đăng ký tài khoản, tự đặt lịch trực tuyến; quên mật khẩu qua email</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lịch hẹn, hồ sơ bệnh án, đơn thuốc của chính mình; đổi mật khẩu của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Tiếp nhận bệnh nhân; đặt lịch hẹn, chuyển trạng thái (xác nhận, hủy, hoàn thành, vắng mặt); ghi phí khám; tạo tài khoản 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Thêm, sửa bệnh nhân, lịch hẹn; tạo tài khoản, đặt lại mật khẩu cho bệnh nhân;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bệnh nhân, mọi lịch hẹn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nhân viên, bác sĩ, chuyên khoa, ca; xem báo cáo thống kê</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Cấp, khóa, mở khóa tài khoản nhân viên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tài khoản nhân viên; không xem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danh mục thuốc, hoạt chất, ICD-10</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danh mục; không xem bệnh án</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Tái khám</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đã có lịch hẹn hoàn thành ở cùng chuyên khoa; được đặt lịch chuyên khoa mà không cần giấy chuyển</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5">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6">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6 vai trò (quản trị nhân sự, quản trị tài khoản, quản trị danh mục,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8">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9">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nhân sự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quản trị nhân sự, quản trị tài khoản hoặc quản trị danh mục;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tài khoản được tạo tài khoản nhân viên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 chỉ quản trị danh mục được thêm, sửa thuốc, hoạt chất và mã ICD-10</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0">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nhân sự, quản trị tài khoản, quản trị danh mục;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nhân sự, quản trị tài khoản, quản trị danh mục,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GHI_KHÁM</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spacing w:line="288" w:lineRule="auto" w:after="24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docs/3_erd/ của repo.</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38115"/>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38115"/>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555305"/>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555305"/>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SỬ_DỤNG 1:1 giữa GIAY_CHUYEN_KHOA và LICH_HEN; CHUYỂN_ĐẾN, THUỘC (mảng A) để đối chiếu chuyên khoa; giấy của chính bệnh nhân, còn hạn, miễn khi tái khám không biểu diễn được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 người ghi lần khám, lập đơn qua GHI_KHÁM, GHI_ĐƠN (khớp bác sĩ phụ trách: trigger)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Giấy chuyển chỉ dùng cho lịch hẹn với bác sĩ chuyên khoa; còn hạn tính theo ngày hẹn; giấy đã gắn với một lịch hẹn thì coi là đã dùng, kể cả khi lịch bị hủy hoặc vắng mặt. Đổi giờ, đổi bác sĩ thì sửa lịch hẹn đang có, không hủy rồi đặt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Lễ tân chuyển mọi trạng thái lịch hẹn, kể cả hoàn thành; lịch hẹn ở trạng thái cuối không được sửa thông tin nào. Bác sĩ xem được mọi lịch hẹn, không chỉ lịch của mình.</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và ba loại quản trị theo mảng (nhân sự – A, tài khoản – B, danh mục – C);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tài khoản quản lý tài khoản nhân viên; tài khoản chỉ khóa, không xóa.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ánh xạ mảng của mình; Đặng Hữu Khoa gộp và kiểm tra nhất quán – v2.2, tuần 8.</w:t>
      </w:r>
    </w:p>
    <w:p w:rsidR="00000000" w:rsidDel="00000000" w:rsidP="00000000" w:rsidRDefault="00000000" w:rsidRPr="00000000" w14:paraId="00000026">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Áp dụng thuật toán ánh xạ ER/EER sang quan hệ của Elmasri &amp; Navathe [1]: bước 1–7 cho ER, bước 8 cho phân lớp/tổng quát hóa; mô hình không có kiểu hợp (category) nên không dùng bước 9. Liên kết 1:1 dùng cách khóa ngoại. Kiểu dữ liệu và miền giá trị ghi ở mục 3.</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mạnh BENH_NHAN, LICH_HEN, GIAY_CHUYEN_KHOA, TAI_KHOAN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Bốn quan hệ cùng tên; khóa của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yếu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SỬ_DỤNG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#ma_giay,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có trước lịch hẹn; khóa ngoại kép (ma_giay, ma_bn) bảo đảm giấy của chính bệnh nhân (BR-B03)</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TK_BỆNH_NHÂN, TK_NHÂN_VIÊN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#ma_bn, #ma_nv,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thêm cột NULL vào BENH_NHAN, NHAN_VIEN; mỗi tài khoản gắn đúng một trong hai (BR-B09)</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ĐẶT, PHỤ_TRÁCH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#ma_bn, #ma_bac_si</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ĐƯỢC_CẤP, LẬP_GIẤY, CHUYỂN_ĐẾN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 #ma_bn, #ma_bac_si_lap, #ma_chuyen_khoa</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5–7</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M:N, thuộc tính đa trị, liên kết bậc 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LICH_HEN → KHAM_TRUC_TIEP, TU_VAN_TU_XA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thêm hinh_thuc, phong_kham, nen_tang, link_phien</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Phương án 8C – xem 2.2.3</w:t>
            </w:r>
          </w:p>
        </w:tc>
      </w:tr>
      <w:tr>
        <w:tc>
          <w:tcPr>
            <w:tcW w:type="dxa" w:w="718"/>
          </w:tcPr>
          <w:p>
            <w:r>
              <w:t>1</w:t>
            </w:r>
          </w:p>
        </w:tc>
        <w:tc>
          <w:tcPr>
            <w:tcW w:type="dxa" w:w="2691"/>
          </w:tcPr>
          <w:p>
            <w:r>
              <w:t>Thực thể mạnh NHAN_VIEN, BAC_SI, CHUYEN_KHOA, CA_LAM_VIEC (A)</w:t>
            </w:r>
          </w:p>
        </w:tc>
        <w:tc>
          <w:tcPr>
            <w:tcW w:type="dxa" w:w="3229"/>
          </w:tcPr>
          <w:p>
            <w:r>
              <w:t>Bốn quan hệ cùng tên; khóa thực thể thành khóa chính</w:t>
            </w:r>
          </w:p>
        </w:tc>
        <w:tc>
          <w:tcPr>
            <w:tcW w:type="dxa" w:w="2152"/>
          </w:tcPr>
          <w:p>
            <w:r>
              <w:t>so_chung_chi và ten_chuyen_khoa là khóa ứng viên</w:t>
            </w:r>
          </w:p>
        </w:tc>
      </w:tr>
      <w:tr>
        <w:tc>
          <w:tcPr>
            <w:tcW w:type="dxa" w:w="718"/>
          </w:tcPr>
          <w:p>
            <w:r>
              <w:t>2</w:t>
            </w:r>
          </w:p>
        </w:tc>
        <w:tc>
          <w:tcPr>
            <w:tcW w:type="dxa" w:w="2691"/>
          </w:tcPr>
          <w:p>
            <w:r>
              <w:t>Thực thể yếu (A)</w:t>
            </w:r>
          </w:p>
        </w:tc>
        <w:tc>
          <w:tcPr>
            <w:tcW w:type="dxa" w:w="3229"/>
          </w:tcPr>
          <w:p>
            <w:r>
              <w:t>–</w:t>
            </w:r>
          </w:p>
        </w:tc>
        <w:tc>
          <w:tcPr>
            <w:tcW w:type="dxa" w:w="2152"/>
          </w:tcPr>
          <w:p>
            <w:r>
              <w:t>Mảng A không có</w:t>
            </w:r>
          </w:p>
        </w:tc>
      </w:tr>
      <w:tr>
        <w:tc>
          <w:tcPr>
            <w:tcW w:type="dxa" w:w="718"/>
          </w:tcPr>
          <w:p>
            <w:r>
              <w:t>3</w:t>
            </w:r>
          </w:p>
        </w:tc>
        <w:tc>
          <w:tcPr>
            <w:tcW w:type="dxa" w:w="2691"/>
          </w:tcPr>
          <w:p>
            <w:r>
              <w:t>Liên kết 1:1 kế thừa BAC_SI từ NHAN_VIEN (A)</w:t>
            </w:r>
          </w:p>
        </w:tc>
        <w:tc>
          <w:tcPr>
            <w:tcW w:type="dxa" w:w="3229"/>
          </w:tcPr>
          <w:p>
            <w:r>
              <w:t>BAC_SI.ma_bac_si vừa là PK vừa là FK</w:t>
            </w:r>
          </w:p>
        </w:tc>
        <w:tc>
          <w:tcPr>
            <w:tcW w:type="dxa" w:w="2152"/>
          </w:tcPr>
          <w:p>
            <w:r>
              <w:t>Lớp con giữ khóa của lớp cha</w:t>
            </w:r>
          </w:p>
        </w:tc>
      </w:tr>
      <w:tr>
        <w:tc>
          <w:tcPr>
            <w:tcW w:type="dxa" w:w="718"/>
          </w:tcPr>
          <w:p>
            <w:r>
              <w:t>4</w:t>
            </w:r>
          </w:p>
        </w:tc>
        <w:tc>
          <w:tcPr>
            <w:tcW w:type="dxa" w:w="2691"/>
          </w:tcPr>
          <w:p>
            <w:r>
              <w:t>Liên kết 1:N THUỘC, XẾP_CA (A)</w:t>
            </w:r>
          </w:p>
        </w:tc>
        <w:tc>
          <w:tcPr>
            <w:tcW w:type="dxa" w:w="3229"/>
          </w:tcPr>
          <w:p>
            <w:r>
              <w:t>BAC_SI_CHUYEN_KHOA giữ ma_chuyen_khoa; CA_LAM_VIEC giữ ma_bac_si</w:t>
            </w:r>
          </w:p>
        </w:tc>
        <w:tc>
          <w:tcPr>
            <w:tcW w:type="dxa" w:w="2152"/>
          </w:tcPr>
          <w:p>
            <w:r>
              <w:t>Phía N tham gia bắt buộc nên FK NOT NULL</w:t>
            </w:r>
          </w:p>
        </w:tc>
      </w:tr>
      <w:tr>
        <w:tc>
          <w:tcPr>
            <w:tcW w:type="dxa" w:w="718"/>
          </w:tcPr>
          <w:p>
            <w:r>
              <w:t>5–7</w:t>
            </w:r>
          </w:p>
        </w:tc>
        <w:tc>
          <w:tcPr>
            <w:tcW w:type="dxa" w:w="2691"/>
          </w:tcPr>
          <w:p>
            <w:r>
              <w:t>M:N, thuộc tính đa trị, liên kết bậc n (A)</w:t>
            </w:r>
          </w:p>
        </w:tc>
        <w:tc>
          <w:tcPr>
            <w:tcW w:type="dxa" w:w="3229"/>
          </w:tcPr>
          <w:p>
            <w:r>
              <w:t>–</w:t>
            </w:r>
          </w:p>
        </w:tc>
        <w:tc>
          <w:tcPr>
            <w:tcW w:type="dxa" w:w="2152"/>
          </w:tcPr>
          <w:p>
            <w:r>
              <w:t>Mảng A không có</w:t>
            </w:r>
          </w:p>
        </w:tc>
      </w:tr>
      <w:tr>
        <w:tc>
          <w:tcPr>
            <w:tcW w:type="dxa" w:w="718"/>
          </w:tcPr>
          <w:p>
            <w:r>
              <w:t>8</w:t>
            </w:r>
          </w:p>
        </w:tc>
        <w:tc>
          <w:tcPr>
            <w:tcW w:type="dxa" w:w="2691"/>
          </w:tcPr>
          <w:p>
            <w:r>
              <w:t>NHAN_VIEN → BAC_SI; BAC_SI → BAC_SI_DA_KHOA / BAC_SI_CHUYEN_KHOA (A)</w:t>
            </w:r>
          </w:p>
        </w:tc>
        <w:tc>
          <w:tcPr>
            <w:tcW w:type="dxa" w:w="3229"/>
          </w:tcPr>
          <w:p>
            <w:r>
              <w:t>Dùng bảng lớp cha và lớp con, PK lớp con đồng thời FK</w:t>
            </w:r>
          </w:p>
        </w:tc>
        <w:tc>
          <w:tcPr>
            <w:tcW w:type="dxa" w:w="2152"/>
          </w:tcPr>
          <w:p>
            <w:r>
              <w:t>8A; deferred trigger giữ partial/total và disjoint</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spacing w:line="288" w:lineRule="auto" w:after="60"/>
        <w:ind w:left="567" w:firstLine="0"/>
        <w:jc w:val="both"/>
        <w:rPr>
          <w:rFonts w:ascii="Times New Roman" w:cs="Times New Roman" w:eastAsia="Times New Roman" w:hAnsi="Times New Roman"/>
        </w:rPr>
      </w:pPr>
      <w:r>
        <w:t>Ánh xạ mảng A chọn 8A cho NHAN_VIEN → BAC_SI (partial): thông tin chung chỉ lưu một lần ở NHAN_VIEN, còn thông tin giấy phép chỉ lưu cho bác sĩ. Với BAC_SI → BAC_SI_DA_KHOA / BAC_SI_CHUYEN_KHOA (disjoint, total), chọn 8A để mảng B có thể tham chiếu trực tiếp BAC_SI_DA_KHOA khi lập giấy chuyển; trigger deferred kiểm tra đúng một lớp con và khớp loai_bac_si. Mảng B chọn 8C như giải thích ở hàng dưới.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r>
              <w:t>8A – bảng BAC_SI và bảng cho mỗi lớp con</w:t>
            </w:r>
          </w:p>
        </w:tc>
        <w:tc>
          <w:tcPr>
            <w:tcW w:w="5494" w:type="dxa"/>
          </w:tcPr>
          <w:p>
            <w:r>
              <w:t>Phân lớp disjoint, total; giữ một khóa bác sĩ dùng chung và có bảng BAC_SI_DA_KHOA làm đích FK cho giấy chuyển mảng B. Trigger deferred kiểm tra lớp con khớp loai_bac_si.</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8C – một bảng LICH_HEN, cột phân loại hinh_thuc</w:t>
            </w:r>
          </w:p>
        </w:tc>
        <w:tc>
          <w:tcPr>
            <w:tcW w:w="54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rời nhau, toàn phần, có thuộc tính phân loại; lớp con ít thuộc tính (1 và 2) và không có liên kết riêng, nên mọi liên kết của lịch hẹn (bệnh nhân, bác sĩ, giấy chuyển, lần khám) và kiểm tra trùng giờ chỉ làm trên một bảng. 8B không dùng được vì LAN_KHAM cần một bảng duy nhất để tham chiếu; 8A cần trigger bảo đảm mỗi lịch hẹn có đúng một hàng ở đúng một bảng con. Đổi lại, cột của hình thức kia để NULL, kiểm soát bằng CHECK theo hinh_thuc (BR-B04, BR-B06).</w:t>
            </w:r>
          </w:p>
        </w:tc>
      </w:tr>
      <w:tr>
        <w:tc>
          <w:tcPr>
            <w:tcW w:type="dxa" w:w="1831"/>
          </w:tcPr>
          <w:p>
            <w:r>
              <w:t>NHAN_VIEN</w:t>
            </w:r>
          </w:p>
        </w:tc>
        <w:tc>
          <w:tcPr>
            <w:tcW w:type="dxa" w:w="1465"/>
          </w:tcPr>
          <w:p>
            <w:r>
              <w:t>8A – bảng NHAN_VIEN và lớp con BAC_SI</w:t>
            </w:r>
          </w:p>
        </w:tc>
        <w:tc>
          <w:tcPr>
            <w:tcW w:type="dxa" w:w="5494"/>
          </w:tcPr>
          <w:p>
            <w:r>
              <w:t>Phân lớp partial; dữ liệu chung lưu một lần, thông tin giấy phép chỉ có ở bác sĩ.</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spacing w:line="288" w:lineRule="auto" w:after="60"/>
        <w:ind w:left="567" w:firstLine="0"/>
        <w:jc w:val="left"/>
        <w:rPr>
          <w:rFonts w:ascii="Times New Roman" w:cs="Times New Roman" w:eastAsia="Times New Roman" w:hAnsi="Times New Roman"/>
        </w:rPr>
      </w:pPr>
      <w:r>
        <w:rPr>
          <w:rFonts w:ascii="Times New Roman" w:cs="Times New Roman" w:eastAsia="Times New Roman" w:hAnsi="Times New Roman"/>
        </w:rPr>
        <w:t>Khóa chính gạch chân, khóa ngoại đánh dấu #. Bảng mượn từ mảng A chỉ dùng làm đích khóa ngoại: NHAN_VIEN(ma_nv), BAC_SI(ma_bac_si), BAC_SI_DA_KHOA(ma_bac_si), CHUYEN_KHOA(ma_chuyen_khoa).</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BENH_NHAN(</w:t>
      </w:r>
      <w:r>
        <w:rPr>
          <w:rFonts w:ascii="Times New Roman" w:cs="Times New Roman" w:eastAsia="Times New Roman" w:hAnsi="Times New Roman"/>
          <w:u w:val="single"/>
        </w:rPr>
        <w:t>ma_bn</w:t>
      </w:r>
      <w:r>
        <w:rPr>
          <w:rFonts w:ascii="Times New Roman" w:cs="Times New Roman" w:eastAsia="Times New Roman" w:hAnsi="Times New Roman"/>
        </w:rPr>
        <w:t>, ho_ten</w:t>
      </w:r>
      <w:r>
        <w:rPr>
          <w:rFonts w:ascii="Times New Roman" w:cs="Times New Roman" w:eastAsia="Times New Roman" w:hAnsi="Times New Roman"/>
        </w:rPr>
        <w:t>, ngay_sinh</w:t>
      </w:r>
      <w:r>
        <w:rPr>
          <w:rFonts w:ascii="Times New Roman" w:cs="Times New Roman" w:eastAsia="Times New Roman" w:hAnsi="Times New Roman"/>
        </w:rPr>
        <w:t>, gioi_tinh</w:t>
      </w:r>
      <w:r>
        <w:rPr>
          <w:rFonts w:ascii="Times New Roman" w:cs="Times New Roman" w:eastAsia="Times New Roman" w:hAnsi="Times New Roman"/>
        </w:rPr>
        <w:t>, sdt</w:t>
      </w:r>
      <w:r>
        <w:rPr>
          <w:rFonts w:ascii="Times New Roman" w:cs="Times New Roman" w:eastAsia="Times New Roman" w:hAnsi="Times New Roman"/>
        </w:rPr>
        <w:t>, email</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GIAY_CHUYEN_KHOA(</w:t>
      </w:r>
      <w:r>
        <w:rPr>
          <w:rFonts w:ascii="Times New Roman" w:cs="Times New Roman" w:eastAsia="Times New Roman" w:hAnsi="Times New Roman"/>
          <w:u w:val="single"/>
        </w:rPr>
        <w:t>ma_giay</w:t>
      </w:r>
      <w:r>
        <w:rPr>
          <w:rFonts w:ascii="Times New Roman" w:cs="Times New Roman" w:eastAsia="Times New Roman" w:hAnsi="Times New Roman"/>
        </w:rPr>
        <w:t>, ngay_lap</w:t>
      </w:r>
      <w:r>
        <w:rPr>
          <w:rFonts w:ascii="Times New Roman" w:cs="Times New Roman" w:eastAsia="Times New Roman" w:hAnsi="Times New Roman"/>
        </w:rPr>
        <w:t>, ly_do</w:t>
      </w:r>
      <w:r>
        <w:rPr>
          <w:rFonts w:ascii="Times New Roman" w:cs="Times New Roman" w:eastAsia="Times New Roman" w:hAnsi="Times New Roman"/>
        </w:rPr>
        <w:t>, ngay_het_han</w:t>
      </w:r>
      <w:r>
        <w:rPr>
          <w:rFonts w:ascii="Times New Roman" w:cs="Times New Roman" w:eastAsia="Times New Roman" w:hAnsi="Times New Roman"/>
        </w:rPr>
        <w:t>, #ma_bn</w:t>
      </w:r>
      <w:r>
        <w:rPr>
          <w:rFonts w:ascii="Times New Roman" w:cs="Times New Roman" w:eastAsia="Times New Roman" w:hAnsi="Times New Roman"/>
        </w:rPr>
        <w:t>, #ma_bac_si_lap</w:t>
      </w:r>
      <w:r>
        <w:rPr>
          <w:rFonts w:ascii="Times New Roman" w:cs="Times New Roman" w:eastAsia="Times New Roman" w:hAnsi="Times New Roman"/>
        </w:rPr>
        <w:t>, #ma_chuyen_khoa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LICH_HEN(</w:t>
      </w:r>
      <w:r>
        <w:rPr>
          <w:rFonts w:ascii="Times New Roman" w:cs="Times New Roman" w:eastAsia="Times New Roman" w:hAnsi="Times New Roman"/>
          <w:u w:val="single"/>
        </w:rPr>
        <w:t>ma_lh</w:t>
      </w:r>
      <w:r>
        <w:rPr>
          <w:rFonts w:ascii="Times New Roman" w:cs="Times New Roman" w:eastAsia="Times New Roman" w:hAnsi="Times New Roman"/>
        </w:rPr>
        <w:t>, thoi_gian_bd</w:t>
      </w:r>
      <w:r>
        <w:rPr>
          <w:rFonts w:ascii="Times New Roman" w:cs="Times New Roman" w:eastAsia="Times New Roman" w:hAnsi="Times New Roman"/>
        </w:rPr>
        <w:t>, thoi_gian_kt</w:t>
      </w:r>
      <w:r>
        <w:rPr>
          <w:rFonts w:ascii="Times New Roman" w:cs="Times New Roman" w:eastAsia="Times New Roman" w:hAnsi="Times New Roman"/>
        </w:rPr>
        <w:t>, ly_do_kham</w:t>
      </w:r>
      <w:r>
        <w:rPr>
          <w:rFonts w:ascii="Times New Roman" w:cs="Times New Roman" w:eastAsia="Times New Roman" w:hAnsi="Times New Roman"/>
        </w:rPr>
        <w:t>, trang_thai</w:t>
      </w:r>
      <w:r>
        <w:rPr>
          <w:rFonts w:ascii="Times New Roman" w:cs="Times New Roman" w:eastAsia="Times New Roman" w:hAnsi="Times New Roman"/>
        </w:rPr>
        <w:t>, hinh_thuc</w:t>
      </w:r>
      <w:r>
        <w:rPr>
          <w:rFonts w:ascii="Times New Roman" w:cs="Times New Roman" w:eastAsia="Times New Roman" w:hAnsi="Times New Roman"/>
        </w:rPr>
        <w:t>, phi_kham</w:t>
      </w:r>
      <w:r>
        <w:rPr>
          <w:rFonts w:ascii="Times New Roman" w:cs="Times New Roman" w:eastAsia="Times New Roman" w:hAnsi="Times New Roman"/>
        </w:rPr>
        <w:t>, ngay_tao</w:t>
      </w:r>
      <w:r>
        <w:rPr>
          <w:rFonts w:ascii="Times New Roman" w:cs="Times New Roman" w:eastAsia="Times New Roman" w:hAnsi="Times New Roman"/>
        </w:rPr>
        <w:t>, phong_kham</w:t>
      </w:r>
      <w:r>
        <w:rPr>
          <w:rFonts w:ascii="Times New Roman" w:cs="Times New Roman" w:eastAsia="Times New Roman" w:hAnsi="Times New Roman"/>
        </w:rPr>
        <w:t>, nen_tang</w:t>
      </w:r>
      <w:r>
        <w:rPr>
          <w:rFonts w:ascii="Times New Roman" w:cs="Times New Roman" w:eastAsia="Times New Roman" w:hAnsi="Times New Roman"/>
        </w:rPr>
        <w:t>, link_phien</w:t>
      </w:r>
      <w:r>
        <w:rPr>
          <w:rFonts w:ascii="Times New Roman" w:cs="Times New Roman" w:eastAsia="Times New Roman" w:hAnsi="Times New Roman"/>
        </w:rPr>
        <w:t>, #ma_bn</w:t>
      </w:r>
      <w:r>
        <w:rPr>
          <w:rFonts w:ascii="Times New Roman" w:cs="Times New Roman" w:eastAsia="Times New Roman" w:hAnsi="Times New Roman"/>
        </w:rPr>
        <w:t>, #ma_bac_si</w:t>
      </w:r>
      <w:r>
        <w:rPr>
          <w:rFonts w:ascii="Times New Roman" w:cs="Times New Roman" w:eastAsia="Times New Roman" w:hAnsi="Times New Roman"/>
        </w:rPr>
        <w:t>, #ma_giay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TAI_KHOAN(</w:t>
      </w:r>
      <w:r>
        <w:rPr>
          <w:rFonts w:ascii="Times New Roman" w:cs="Times New Roman" w:eastAsia="Times New Roman" w:hAnsi="Times New Roman"/>
          <w:u w:val="single"/>
        </w:rPr>
        <w:t>ten_dang_nhap</w:t>
      </w:r>
      <w:r>
        <w:rPr>
          <w:rFonts w:ascii="Times New Roman" w:cs="Times New Roman" w:eastAsia="Times New Roman" w:hAnsi="Times New Roman"/>
        </w:rPr>
        <w:t>, mat_khau_hash</w:t>
      </w:r>
      <w:r>
        <w:rPr>
          <w:rFonts w:ascii="Times New Roman" w:cs="Times New Roman" w:eastAsia="Times New Roman" w:hAnsi="Times New Roman"/>
        </w:rPr>
        <w:t>, vai_tro</w:t>
      </w:r>
      <w:r>
        <w:rPr>
          <w:rFonts w:ascii="Times New Roman" w:cs="Times New Roman" w:eastAsia="Times New Roman" w:hAnsi="Times New Roman"/>
        </w:rPr>
        <w:t>, trang_thai</w:t>
      </w:r>
      <w:r>
        <w:rPr>
          <w:rFonts w:ascii="Times New Roman" w:cs="Times New Roman" w:eastAsia="Times New Roman" w:hAnsi="Times New Roman"/>
        </w:rPr>
        <w:t>, #ma_bn</w:t>
      </w:r>
      <w:r>
        <w:rPr>
          <w:rFonts w:ascii="Times New Roman" w:cs="Times New Roman" w:eastAsia="Times New Roman" w:hAnsi="Times New Roman"/>
        </w:rPr>
        <w:t>, #ma_nv</w:t>
      </w:r>
      <w:r>
        <w:rPr>
          <w:rFonts w:ascii="Times New Roman" w:cs="Times New Roman" w:eastAsia="Times New Roman" w:hAnsi="Times New Roman"/>
        </w:rPr>
        <w:t>)</w:t>
      </w:r>
    </w:p>
    <w:p>
      <w:pPr>
        <w:spacing w:line="288" w:lineRule="auto" w:after="60"/>
        <w:ind w:left="851" w:hanging="284"/>
        <w:jc w:val="both"/>
        <w:rPr>
          <w:rFonts w:ascii="Times New Roman" w:cs="Times New Roman" w:eastAsia="Times New Roman" w:hAnsi="Times New Roman"/>
        </w:rPr>
      </w:pPr>
      <w:r>
        <w:t>– NHAN_VIEN(ma_nv, ho_ten, ngay_sinh, sdt, email, loai_nv) [A]</w:t>
        <w:br/>
        <w:t>– BAC_SI(ma_bac_si, so_chung_chi, ngay_cap_cc, ngay_het_han_cc, loai_bac_si) [A]</w:t>
        <w:br/>
        <w:t>– BAC_SI_DA_KHOA(ma_bac_si) [A]; BAC_SI_CHUYEN_KHOA(ma_bac_si, ma_chuyen_khoa) [A]</w:t>
        <w:br/>
        <w:t>– CHUYEN_KHOA(ma_chuyen_khoa, ten_chuyen_khoa) [A]; CA_LAM_VIEC(ma_ca, thoi_gian_bd, thoi_gian_kt, trang_thai, ma_bac_si) [A]</w:t>
        <w:br/>
        <w:t>Các khóa ngoại: BAC_SI.ma_bac_si → NHAN_VIEN.ma_nv; lớp con bác sĩ → BAC_SI.ma_bac_si; BAC_SI_CHUYEN_KHOA.ma_chuyen_khoa → CHUYEN_KHOA.ma_chuyen_khoa; CA_LAM_VIEC.ma_bac_si → BAC_SI.ma_bac_si. BAC_SI.ma_bac_si dùng làm khóa bác sĩ chung cho các mảng.</w:t>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B không dùng CASCADE: bệnh nhân, lịch hẹn, giấy chuyển, tài khoản không bị xóa khi còn tham chiếu (ràng buộc chung 1.2.4). Khóa là mã tự tăng, không sửa, nên ON UPDATE để mặc định.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A chỉ dùng CASCADE ở hai lớp con: hàng BAC_SI_DA_KHOA, BAC_SI_CHUYEN_KHOA là một phần của cùng bác sĩ (phương án 8A) nên bị xóa theo BAC_SI; việc xóa vẫn bị chặn nếu ca, lịch hẹn hoặc giấy chuyển còn tham chiếu. Các khóa ngoại khác của A dùng RESTRICT; ON UPDATE để mặc định như mảng B.</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nhân viên còn thông tin bác sĩ (BR-A10)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CASCADE</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theo 8A, xóa cùng bác sĩ</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CASCADE</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trên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chuyên khoa còn bác sĩ</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bác sĩ còn ca, giữ lịch sử ca</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bệnh nhân còn lịch hẹn, giữ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bác sĩ còn lịch hẹn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GIAY_CHUYEN_KHOA(ma_giay, 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phải cấp cho chính bệnh nhân của lịch hẹn (BR-B03)</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Giữ giấy đã cấp</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BAC_SI_DA_KHOA(ma_bac_si)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Chỉ bác sĩ đa khoa lập giấy (BR-B07)</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chuyên khoa còn giấy chuyển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không bị xóa, chỉ khóa (BR-B10)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125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34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C</w:t>
            </w:r>
          </w:p>
        </w:tc>
        <w:tc>
          <w:tcPr>
            <w:tcW w:w="179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24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Bổ sung theo T21</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27">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8">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chứng minh cho bảng của mình; Nguyễn Đăng Khoa gộp và review – v2.2, tuần 8.</w:t>
      </w:r>
    </w:p>
    <w:p w:rsidR="00000000" w:rsidDel="00000000" w:rsidP="00000000" w:rsidRDefault="00000000" w:rsidRPr="00000000" w14:paraId="0000002A">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sdt</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ho_ten, ngay_sinh, gioi_tinh, sdt, email</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 ma_bn</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ngay_lap, ly_do, ngay_het_han, ma_bn, ma_bac_si_lap, ma_chuyen_khoa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 → 13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ma_lh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 → 5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ten_dang_nhap, ma_nv → ten_dang_nhap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c>
          <w:tcPr>
            <w:tcW w:type="dxa" w:w="1648"/>
          </w:tcPr>
          <w:p>
            <w:r>
              <w:t>NHAN_VIEN</w:t>
            </w:r>
          </w:p>
        </w:tc>
        <w:tc>
          <w:tcPr>
            <w:tcW w:type="dxa" w:w="1465"/>
          </w:tcPr>
          <w:p>
            <w:r>
              <w:t>ma_nv; sdt</w:t>
            </w:r>
          </w:p>
        </w:tc>
        <w:tc>
          <w:tcPr>
            <w:tcW w:type="dxa" w:w="3296"/>
          </w:tcPr>
          <w:p>
            <w:r>
              <w:t>ma_nv → các thuộc tính còn lại; sdt → ma_nv,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w:t>
            </w:r>
          </w:p>
        </w:tc>
        <w:tc>
          <w:tcPr>
            <w:tcW w:type="dxa" w:w="1465"/>
          </w:tcPr>
          <w:p>
            <w:r>
              <w:t>ma_bac_si; so_chung_chi</w:t>
            </w:r>
          </w:p>
        </w:tc>
        <w:tc>
          <w:tcPr>
            <w:tcW w:type="dxa" w:w="3296"/>
          </w:tcPr>
          <w:p>
            <w:r>
              <w:t>ma_bac_si → các thuộc tính còn lại; so_chung_chi → ma_bac_si,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BAC_SI_DA_KHOA</w:t>
            </w:r>
          </w:p>
        </w:tc>
        <w:tc>
          <w:tcPr>
            <w:tcW w:type="dxa" w:w="1465"/>
          </w:tcPr>
          <w:p>
            <w:r>
              <w:t>ma_bac_si</w:t>
            </w:r>
          </w:p>
        </w:tc>
        <w:tc>
          <w:tcPr>
            <w:tcW w:type="dxa" w:w="3296"/>
          </w:tcPr>
          <w:p>
            <w:r>
              <w:t>Không có FD không tầm thường</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BAC_SI_CHUYEN_KHOA</w:t>
            </w:r>
          </w:p>
        </w:tc>
        <w:tc>
          <w:tcPr>
            <w:tcW w:type="dxa" w:w="1465"/>
          </w:tcPr>
          <w:p>
            <w:r>
              <w:t>ma_bac_si</w:t>
            </w:r>
          </w:p>
        </w:tc>
        <w:tc>
          <w:tcPr>
            <w:tcW w:type="dxa" w:w="3296"/>
          </w:tcPr>
          <w:p>
            <w:r>
              <w:t>ma_bac_si → ma_chuyen_khoa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CHUYEN_KHOA</w:t>
            </w:r>
          </w:p>
        </w:tc>
        <w:tc>
          <w:tcPr>
            <w:tcW w:type="dxa" w:w="1465"/>
          </w:tcPr>
          <w:p>
            <w:r>
              <w:t>ma_chuyen_khoa; ten_chuyen_khoa</w:t>
            </w:r>
          </w:p>
        </w:tc>
        <w:tc>
          <w:tcPr>
            <w:tcW w:type="dxa" w:w="3296"/>
          </w:tcPr>
          <w:p>
            <w:r>
              <w:t>ma_chuyen_khoa ↔ ten_chuyen_khoa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CA_LAM_VIEC</w:t>
            </w:r>
          </w:p>
        </w:tc>
        <w:tc>
          <w:tcPr>
            <w:tcW w:type="dxa" w:w="1465"/>
          </w:tcPr>
          <w:p>
            <w:r>
              <w:t>ma_ca</w:t>
            </w:r>
          </w:p>
        </w:tc>
        <w:tc>
          <w:tcPr>
            <w:tcW w:type="dxa" w:w="3296"/>
          </w:tcPr>
          <w:p>
            <w:r>
              <w:t>ma_ca → các thuộc tính còn lại</w:t>
            </w:r>
          </w:p>
        </w:tc>
        <w:tc>
          <w:tcPr>
            <w:tcW w:type="dxa" w:w="549"/>
          </w:tcPr>
          <w:p>
            <w:r>
              <w:t>✓</w:t>
            </w:r>
          </w:p>
        </w:tc>
        <w:tc>
          <w:tcPr>
            <w:tcW w:type="dxa" w:w="549"/>
          </w:tcPr>
          <w:p>
            <w:r>
              <w:t>✓</w:t>
            </w:r>
          </w:p>
        </w:tc>
        <w:tc>
          <w:tcPr>
            <w:tcW w:type="dxa" w:w="549"/>
          </w:tcPr>
          <w:p>
            <w:r>
              <w:t>✓</w:t>
            </w:r>
          </w:p>
        </w:tc>
        <w:tc>
          <w:tcPr>
            <w:tcW w:type="dxa" w:w="734"/>
          </w:tcPr>
          <w:p>
            <w:r>
              <w:t>✓</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spacing w:line="288" w:lineRule="auto" w:after="60"/>
        <w:ind w:left="851" w:hanging="284"/>
        <w:jc w:val="both"/>
        <w:rPr>
          <w:rFonts w:ascii="Times New Roman" w:cs="Times New Roman" w:eastAsia="Times New Roman" w:hAnsi="Times New Roman"/>
        </w:rPr>
      </w:pPr>
      <w:r>
        <w:t>– Mảng A (Đặng Hữu Khoa): Sáu quan hệ NHAN_VIEN, BAC_SI, BAC_SI_DA_KHOA, BAC_SI_CHUYEN_KHOA, CHUYEN_KHOA và CA_LAM_VIEC đạt BCNF theo các FD đã nêu; không cần tách bảng. Chi tiết FD, bao đóng và chứng minh ở T23, T26.</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1NF: mọi thuộc tính là nguyên tố; giờ hẹn tách thành hai thuộc tính thoi_gian_bd, thoi_gian_kt; mô hình không có thuộc tính đa trị, phức hợp. Các cột để NULL theo hình thức khám (8C) không làm mất tính nguyên tố.</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2NF: mọi khóa ứng viên của bốn bảng chỉ có một thuộc tính, nên không có thuộc tính phụ thuộc vào một phần của khóa.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3NF, BCNF: vế trái của mọi FD ở 2.3.2 đều là khóa ứng viên. Với FD không tầm thường X → A bất kỳ trong F⁺: nếu X không chứa vế trái nào của F thì X⁺ = X và X → A tầm thường; vậy X chứa một khóa, tức là siêu khóa. Bốn bảng đạt BCNF, không phải tách.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có điều kiện: ma_giay (LICH_HEN), ma_bn và ma_nv (TAI_KHOAN) là UNIQUE nhưng cho phép NULL nên không là khóa ứng viên. UNIQUE bảo đảm mỗi giá trị khác NULL chỉ ở một hàng, nên các FD này không gây dữ liệu lặp. Tách riêng thành bảng để đạt BCNF theo đúng định nghĩa không giảm dư thừa, chỉ làm kiểm tra BR-B03, BR-B09 phải nối thêm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đã xét và loại: ngay_lap → ngay_het_han (hạn giấy là tối đa 30 ngày, không cố định); ma_bac_si → phi_kham (phí gắn với từng lịch hẹn); (ma_bac_si, thoi_gian_bd) → ma_lh (lịch đã hủy có thể trùng giờ lịch mới); email → ma_bn (email không bắt buộc, không duy nhất).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C (Nguyễn Đăng Khoa)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Nếu có bảng không đạt BCNF có chủ đích (ví dụ: lưu tổng tiền hóa đơn), nêu lý do và cách giữ nhất quán (trigger).</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không có bảng phi chuẩn có chủ đích. Thiết kế đã tránh trước các vi phạm 3NF: không lưu chuyên khoa trong lịch hẹn (sẽ có ma_bac_si → ma_chuyen_khoa), phí khám gắn với từng lịch hẹn thay vì theo bác sĩ, hạn giấy chuyển là tối đa 30 ngày nên ngay_het_han không suy ra từ ngay_lap.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Dư thừa giữa hai bảng: tai_khoan.vai_tro của tài khoản nhân viên trùng nhan_vien.loai_nv; chuẩn hóa từng bảng không xử lý trường hợp này. Nhóm giữ cột vì đây là nơi duy nhất cho biết vai trò của mọi tài khoản, kể cả bệnh nhân. Hai giá trị luôn khớp nhờ hai trigger: trg_tai_khoan_vai_tro khi ghi tài khoản và trg_nhan_vien_giu_vai_tro chặn đổi loại của nhân viên đã có tài khoản; quản trị tài khoản không đổi vai trò (BR-B10).</w:t>
      </w:r>
    </w:p>
    <w:p w:rsidR="00000000" w:rsidDel="00000000" w:rsidP="00000000" w:rsidRDefault="00000000" w:rsidRPr="00000000" w14:paraId="0000002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điền bảng của mình; Đặng Hữu Khoa gộp – v2.2, tuần 8.</w:t>
      </w:r>
    </w:p>
    <w:p w:rsidR="00000000" w:rsidDel="00000000" w:rsidP="00000000" w:rsidRDefault="00000000" w:rsidRPr="00000000" w14:paraId="0000002E">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Thông tin chung của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và loại hành nghề của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bác sĩ đa khoa</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bác sĩ chuyên khoa và chuyên khoa phụ trách</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được xếp cho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7</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Thông tin hành chính của bệnh nhân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khám trực tiếp hoặc tư vấn từ xa của bệnh nhân với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9</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nội bộ do bác sĩ đa khoa lập</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10</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theo vai trò của bệnh nhân,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phát sinh từ lịch hẹn đã hoàn thành</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bệnh ICD-10</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lần khám</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16</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17</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kê trong đơn: số lượng, liều dùng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18</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có trong thuốc và hàm lượng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19</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bệnh nhân bị dị ứng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bảng một bảng mô tả như dưới đây, kèm một câu mô tả mục đích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nhan_vien – Thông tin chung của nhân viên phòng khám</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nhân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Email</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VARCHAR(24)</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loai_nv; BAC_SI khi và chỉ khi có hàng bac_si (BR-A10,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Loại nhân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 – Giấy phép hành nghề và loại bác sĩ (lớp con của nhan_vien, 8A)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nhan_vien (ma_nv)</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bác sĩ, kế thừa mã nhân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(BR-A05)</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giấy phép hành nghề,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ngay_cap_cc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&lt; ngay_het_han_cc (BR-A07)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cấp giấy phép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ngay_het_han_cc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Còn hạn đến hết ngày của mọi ca đã xếp (BR-A03,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giấy phép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VARCHAR(16)</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loai_bac_si; có đúng một hàng lớp con tương ứng (BR-A01,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Loại bác sĩ, thuộc tính phân loại</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bac_si_da_khoa – Lớp con bác sĩ đa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loai_bac_si = DA_KHOA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bac_si_chuyen_khoa – Lớp con bác sĩ chuyên khoa và chuyên khoa phụ trách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loai_bac_si =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chuyen_khoa (BR-A02)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của bác sĩ</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chuyen_khoa – Danh mục chuyên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chuyên khoa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chuyên khoa, khóa ứng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ca_lam_viec – Ca làm việc được xếp cho bác sĩ</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bác sĩ còn hạn (BR-A03,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&gt; thoi_gian_bd (BR-A06)</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'DA_XEP'</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trang_thai_ca; sửa, hủy không làm lịch hẹn rơi ngoài ca (BR-A08,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ca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ca DA_XEP không chồng giờ (BR-A04)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được xếp ca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benh_nhan – Thông tin hành chính của bệnh nhân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gioi_tinh</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Giới tính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lich_hen – Lịch hẹn khám của bệnh nhân với bác sĩ, trực tiếp hoặc từ xa (phân lớp 8C)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Trong một ca còn hiệu lực (BR-B01,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thoi_gian_bd</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VARCHAR(11)</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trang_thai_lich_hen; chuyển theo BR-B05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Trạng thái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hinh_thuc_kham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Hình thức khám, thuộc tính phân loại</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phi_kham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NUMERIC(12,0)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 khám (VND)</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ngay_tao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Thời điểm tạo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phong_kham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TRUC_TIEP, NULL khi TU_XA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Phòng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nen_tang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TU_XA, NULL khi TRUC_TIEP (BR-B04)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Nền tảng gọi video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link_phien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nen_tang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Đường dẫn phiên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được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 → giay_chuyen_khoa (BR-B03)</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dùng cho lịch chuyên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giay_chuyen_khoa – Giấy chuyển chuyên khoa nội bộ do bác sĩ đa khoa lập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(ma_giay, ma_bn)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lập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chuyển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ngay_het_han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ngay_lap, ≤ ngay_lap + 30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hết hạn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được cấp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bac_si_da_khoa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đa khoa lập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Chuyên khoa chuyển đến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tai_khoan – Tài khoản đăng nhập, mỗi tài khoản đúng một vai trò</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Tên đăng nhập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mat_khau_hash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Mật khẩu đã băm, không lưu dạng đọc được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vai_tro; trùng loại nhân viên (BR-B09,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 trò</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trang_thai_tai_khoan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Hoạt động hoặc khóa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có giá trị khi và chỉ khi vai_tro =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sở hữu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nhan_vien; có giá trị khi vai_tro khác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Nhân viên sở hữu</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lan_kham – Lần khám phát sinh từ một lịch hẹn đã hoàn thành; không sửa, xóa (BR-C05)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lich_hen; lịch HOAN_THANH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phát sinh lần khám,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tom_tat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Tóm tắt 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tai_khoan; tài khoản của bác sĩ phụ trách lịch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ghi lần khám</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ma_icd10 – Danh mục mã bệnh ICD-10</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ICD-10</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không sửa khi đã có chẩn đoán dùng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Mô tả bệnh</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chan_doan – Chẩn đoán của một lần khám theo mã ICD-10</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chẩn đoán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lan_kham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ma_icd10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bệnh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BOOLEAN</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FALSE</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Là chẩn đoán chính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ghi_chu</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 chú</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trang_thai_ho_so; chỉ HIEU_LUC → DA_HUY (BR-C05); không hủy chẩn đoán cuối khi còn đơn hiệu lực (BR-C03),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chẩn đoán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don_thuoc – Đơn thuốc lập trong một lần khám; có ít nhất một dòng thuốc (constraint trigger trì hoãn)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lan_kham; lần khám có chẩn đoán hiệu lực (BR-C03,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kê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trang_thai_ho_so; chỉ HIEU_LUC → DA_HUY (BR-C05,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tai_khoan; tài khoản của bác sĩ phụ trách lịch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kê đơn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thuoc – Danh mục thuốc; thuốc đã được kê không sửa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dang_bao_che</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Dạng bào chế (viên, siro…)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lượng ghi trên nhãn thuốc</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hoat_chat – Danh mục hoạt chất; hoạt chất đã được hồ sơ tham chiếu không sửa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hoạt chất</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hoạt chất, khóa ứng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chi_tiet_don_thuoc – Thuốc kê trong đơn (liên kết KÊ); không sửa, xóa (BR-C05)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don_thuoc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thuoc; không chứa hoạt chất bệnh nhân dị ứng (BR-C01,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được kê</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&gt; 0 (BR-C04)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lieu_dung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(BR-C04)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Liều dùng</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thuoc_hoat_chat – Hoạt chất có trong thuốc (liên kết CHỨA)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thuoc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hoat_chat</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lượng của hoạt chất trong thuốc</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di_ung – Hoạt chất bệnh nhân bị dị ứng (liên kết DỊ_ỨNG)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hoat_chat</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gây dị ứng</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ghi nhận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ghi_chu</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 chú (biểu hiện, mức độ)</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c>
          <w:tcPr>
            <w:tcW w:type="dxa" w:w="1953"/>
          </w:tcPr>
          <w:p>
            <w:r>
              <w:t>loai_nv</w:t>
            </w:r>
          </w:p>
        </w:tc>
        <w:tc>
          <w:tcPr>
            <w:tcW w:type="dxa" w:w="4395"/>
          </w:tcPr>
          <w:p>
            <w:r>
              <w:t>BAC_SI, LE_TAN, QUAN_TRI_NHAN_SU, QUAN_TRI_TAI_KHOAN, QUAN_TRI_DANH_MUC</w:t>
            </w:r>
          </w:p>
        </w:tc>
        <w:tc>
          <w:tcPr>
            <w:tcW w:type="dxa" w:w="2442"/>
          </w:tcPr>
          <w:p>
            <w:r>
              <w:t>nhan_vien.loai_nv</w:t>
            </w:r>
          </w:p>
        </w:tc>
      </w:tr>
      <w:tr>
        <w:tc>
          <w:tcPr>
            <w:tcW w:type="dxa" w:w="1953"/>
          </w:tcPr>
          <w:p>
            <w:r>
              <w:t>loai_bac_si</w:t>
            </w:r>
          </w:p>
        </w:tc>
        <w:tc>
          <w:tcPr>
            <w:tcW w:type="dxa" w:w="4395"/>
          </w:tcPr>
          <w:p>
            <w:r>
              <w:t>DA_KHOA, CHUYEN_KHOA</w:t>
            </w:r>
          </w:p>
        </w:tc>
        <w:tc>
          <w:tcPr>
            <w:tcW w:type="dxa" w:w="2442"/>
          </w:tcPr>
          <w:p>
            <w:r>
              <w:t>bac_si.loai_bac_si</w:t>
            </w:r>
          </w:p>
        </w:tc>
      </w:tr>
      <w:tr>
        <w:tc>
          <w:tcPr>
            <w:tcW w:type="dxa" w:w="1953"/>
          </w:tcPr>
          <w:p>
            <w:r>
              <w:t>trang_thai_ca</w:t>
            </w:r>
          </w:p>
        </w:tc>
        <w:tc>
          <w:tcPr>
            <w:tcW w:type="dxa" w:w="4395"/>
          </w:tcPr>
          <w:p>
            <w:r>
              <w:t>DA_XEP, HUY</w:t>
            </w:r>
          </w:p>
        </w:tc>
        <w:tc>
          <w:tcPr>
            <w:tcW w:type="dxa" w:w="2442"/>
          </w:tcPr>
          <w:p>
            <w:r>
              <w:t>ca_lam_viec.trang_thai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trang_thai_lich_hen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 DA_XAC_NHAN, HOAN_THANH, HUY, VANG_MAT</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hinh_thuc_kham</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TRUC_TIEP, TU_XA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lich_hen.hinh_thuc</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NAM, NU</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benh_nhan.gioi_tinh</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QUAN_TRI_NHAN_SU, QUAN_TRI_TAI_KHOAN, QUAN_TRI_DANH_MUC, BAC_SI, LE_TAN, BENH_NHAN</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tai_khoan.vai_tro (trừ BENH_NHAN trùng nhan_vien.loai_nv)</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trang_thai_tai_khoan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 KHOA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trang_thai_ho_so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 DA_HUY</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chan_doan.trang_thai, don_thuoc.trang_thai</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30">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1">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(sql/B_schema.sql): bốn bảng benh_nhan, giay_chuyen_khoa, lich_hen, tai_khoan. Khóa là INTEGER GENERATED BY DEFAULT AS IDENTITY; tiền NUMERIC(12,0) (VND không có phần lẻ); giờ hẹn TIMESTAMP không múi giờ vì phòng khám một cơ sở, dùng giờ địa phương; miền trạng thái, hình thức, vai trò dùng VARCHAR + CHECK thay cho ENUM để dễ sửa danh sách. Trích bảng lich_hen, nơi tập trung các ràng buộc của mảng: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CREATE TABLE lich_hen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ma_lh        INTEGER GENERATED BY DEFAULT AS IDENTITY PRIMARY KEY,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thoi_gian_bd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thoi_gian_kt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trang_thai   VARCHAR(11) NOT NULL DEFAULT 'DA_DAT' CHECK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VARCHAR(9) NOT NULL CHECK (hinh_thuc IN ('TRUC_TIEP',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phi_kham     NUMERIC(12,0) NOT NULL CHECK (phi_kham &gt;=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phong_kham   VARCHAR(20),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nen_tang     VARCHAR(30),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link_phien   VARCHAR(255),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ma_bn        INTEGER NOT NULL REFERENCES benh_nhan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INTEGER NOT NULL REFERENCES bac_si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ma_giay      INTEGER UNIQUE,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ck_lich_hen_thoi_gian CHECK (thoi_gian_kt &gt; thoi_gian_bd),</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ck_lich_hen_hinh_thuc CHECK (                -- BR-B04, BR-B06</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 'TRUC_TIEP' AND phong_kham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NULL AND link_phien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 (hinh_thuc = 'TU_XA' AND phong_kham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NOT NULL AND link_phien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fk_lich_hen_giay FOREIGN KEY (ma_giay, ma_bn)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REFERENCES giay_chuyen_khoa (ma_giay,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ex_lich_hen_bac_si EXCLUDE USING gist (      -- BR-B02</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WITH =, tsrange(thoi_gian_bd, thoi_gian_kt) WITH &amp;&amp;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WHERE (trang_thai NOT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ex_lich_hen_benh_nhan EXCLUDE USING gist (...) -- theo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ex_lich_hen_bac_si, ex_lich_hen_benh_nhan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 ma_bn, tsrange(thoi_gian_bd, thoi_gian_kt)), chỉ lịch còn hiệu lực</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GiST (btree_gist)</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Chống trùng lịch BR-B02</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idx_lich_hen_bac_si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bác sĩ (màn hình đặt lịch); trigger BR-A08 tìm lịch hẹn trong ca</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lich_hen(ma_bn,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bệnh nhân; trigger BR-B03 tìm tái khám</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idx_lich_hen_thoi_gian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 Q06 theo tháng, Q07 sáu tháng</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idx_giay_benh_nhan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giay_chuyen_khoa(ma_bn)</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 giấy chuyển của bệnh nhân</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tự tạo</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benh_nhan(sdt), lich_hen(ma_giay), giay_chuyen_khoa(ma_giay, ma_bn), tai_khoan(ma_bn), tai_khoan(ma_nv)</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Bảo đảm duy nhất; tra bệnh nhân theo số điện thoại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 bổ sung theo T32, T34</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r>
              <w:t>v_lich_truc_bac_si</w:t>
            </w:r>
          </w:p>
        </w:tc>
        <w:tc>
          <w:tcPr>
            <w:tcW w:w="2992" w:type="dxa"/>
          </w:tcPr>
          <w:p>
            <w:r>
              <w:t>Các ca làm việc đã xếp, kèm tên bác sĩ và chuyên khoa</w:t>
            </w:r>
          </w:p>
        </w:tc>
        <w:tc>
          <w:tcPr>
            <w:tcW w:w="2057" w:type="dxa"/>
          </w:tcPr>
          <w:p>
            <w:r>
              <w:t>ca_lam_viec, bac_si, nhan_vien, bac_si_chuyen_khoa, chuyen_khoa</w:t>
            </w:r>
          </w:p>
        </w:tc>
        <w:tc>
          <w:tcPr>
            <w:tcW w:w="1497" w:type="dxa"/>
          </w:tcPr>
          <w:p>
            <w: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hẹn trong ngày kèm bệnh nhân, bác sĩ, chuyên khoa, phòng hoặc nền tảng; lọc theo khoảng thời gian để dùng chỉ mục</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benh_nhan, nhan_vien, bac_si_chuyen_khoa, chuyen_khoa</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trg_lich_hen_hop_le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 OF thoi_gian_bd, thoi_gian_kt, ma_bac_si, ma_bn, ma_giay</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BR-B03</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RAISE EXCEPTION (check_violation), thông báo bắt đầu bằng mã quy tắc</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trg_trang_thai_lich_hen</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INSERT, UPDATE OF vai_tro, ma_nv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trg_nhan_vien_giu_vai_tro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 / BEFORE UPDATE OF loai_nv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trg_tai_khoan_khong_xoa</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DELETE (mức dòng)</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trg_tai_khoan_khong_truncate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TRUNCATE (mức câu lệnh)</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r>
        <w:tc>
          <w:tcPr>
            <w:tcW w:type="dxa" w:w="2618"/>
          </w:tcPr>
          <w:p>
            <w:r>
              <w:t>trg_phan_lop_*</w:t>
            </w:r>
          </w:p>
        </w:tc>
        <w:tc>
          <w:tcPr>
            <w:tcW w:type="dxa" w:w="2431"/>
          </w:tcPr>
          <w:p>
            <w:r>
              <w:t>NHAN_VIEN/BAC_SI/lớp con / constraint deferred</w:t>
            </w:r>
          </w:p>
        </w:tc>
        <w:tc>
          <w:tcPr>
            <w:tcW w:type="dxa" w:w="1683"/>
          </w:tcPr>
          <w:p>
            <w:r>
              <w:t>BR-A01, BR-A02, BR-A10</w:t>
            </w:r>
          </w:p>
        </w:tc>
        <w:tc>
          <w:tcPr>
            <w:tcW w:type="dxa" w:w="2058"/>
          </w:tcPr>
          <w:p>
            <w:r>
              <w:t>RAISE EXCEPTION (check_violation)</w:t>
            </w:r>
          </w:p>
        </w:tc>
      </w:tr>
      <w:tr>
        <w:tc>
          <w:tcPr>
            <w:tcW w:type="dxa" w:w="2618"/>
          </w:tcPr>
          <w:p>
            <w:r>
              <w:t>trg_ca_lam_viec_hop_le</w:t>
            </w:r>
          </w:p>
        </w:tc>
        <w:tc>
          <w:tcPr>
            <w:tcW w:type="dxa" w:w="2431"/>
          </w:tcPr>
          <w:p>
            <w:r>
              <w:t>ca_lam_viec / BEFORE INSERT, UPDATE</w:t>
            </w:r>
          </w:p>
        </w:tc>
        <w:tc>
          <w:tcPr>
            <w:tcW w:type="dxa" w:w="1683"/>
          </w:tcPr>
          <w:p>
            <w:r>
              <w:t>BR-A03, BR-A08</w:t>
            </w:r>
          </w:p>
        </w:tc>
        <w:tc>
          <w:tcPr>
            <w:tcW w:type="dxa" w:w="2058"/>
          </w:tcPr>
          <w:p>
            <w:r>
              <w:t>RAISE EXCEPTION (check_violation)</w:t>
            </w:r>
          </w:p>
        </w:tc>
      </w:tr>
      <w:tr>
        <w:tc>
          <w:tcPr>
            <w:tcW w:type="dxa" w:w="2618"/>
          </w:tcPr>
          <w:p>
            <w:r>
              <w:t>trg_giay_phep_khong_vo_hieu_ca</w:t>
            </w:r>
          </w:p>
        </w:tc>
        <w:tc>
          <w:tcPr>
            <w:tcW w:type="dxa" w:w="2431"/>
          </w:tcPr>
          <w:p>
            <w:r>
              <w:t>bac_si / BEFORE UPDATE ngày hết hạn</w:t>
            </w:r>
          </w:p>
        </w:tc>
        <w:tc>
          <w:tcPr>
            <w:tcW w:type="dxa" w:w="1683"/>
          </w:tcPr>
          <w:p>
            <w:r>
              <w:t>BR-A03</w:t>
            </w:r>
          </w:p>
        </w:tc>
        <w:tc>
          <w:tcPr>
            <w:tcW w:type="dxa" w:w="2058"/>
          </w:tcPr>
          <w:p>
            <w:r>
              <w:t>RAISE EXCEPTION (check_violation)</w:t>
            </w:r>
          </w:p>
        </w:tc>
      </w:tr>
      <w:tr>
        <w:tc>
          <w:tcPr>
            <w:tcW w:type="dxa" w:w="2618"/>
          </w:tcPr>
          <w:p>
            <w:r>
              <w:t>trg_ca_lam_viec_khong_xoa</w:t>
            </w:r>
          </w:p>
        </w:tc>
        <w:tc>
          <w:tcPr>
            <w:tcW w:type="dxa" w:w="2431"/>
          </w:tcPr>
          <w:p>
            <w:r>
              <w:t>ca_lam_viec / BEFORE DELETE</w:t>
            </w:r>
          </w:p>
        </w:tc>
        <w:tc>
          <w:tcPr>
            <w:tcW w:type="dxa" w:w="1683"/>
          </w:tcPr>
          <w:p>
            <w:r>
              <w:t>BR-A08</w:t>
            </w:r>
          </w:p>
        </w:tc>
        <w:tc>
          <w:tcPr>
            <w:tcW w:type="dxa" w:w="2058"/>
          </w:tcPr>
          <w:p>
            <w:r>
              <w:t>RAISE EXCEPTION (check_violation)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spacing w:line="288" w:lineRule="auto" w:after="60"/>
        <w:jc w:val="both"/>
        <w:rPr>
          <w:rFonts w:ascii="Times New Roman" w:cs="Times New Roman" w:eastAsia="Times New Roman" w:hAnsi="Times New Roman"/>
        </w:rPr>
      </w:pPr>
      <w:r>
        <w:rPr>
          <w:rtl w:val="0"/>
        </w:rPr>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r>
              <w:t>loai_bac_si + các bảng lớp con; constraint trigger deferred giữ total/disjoint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r>
              <w:t>FK NOT NULL BAC_SI_CHUYEN_KHOA.ma_chuyen_khoa; trigger giữ đúng lớp con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r>
              <w:t>trg_ca_lam_viec_hop_le; trg_giay_phep_khong_vo_hieu_ca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r>
              <w:t>ex_ca_lam_viec_bac_si (EXCLUDE USING gist, khoảng [))</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r>
              <w:t>trg_ca_lam_viec_hop_le; trg_ca_lam_viec_khong_xoa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theo role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r>
              <w:t>CHECK miền loai_nv; constraint trigger deferred kiểm tra NHAN_VIEN ↔ BAC_SI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trg_lich_hen_hop_le (chuyên khoa, hạn theo ngày hẹn, tái khám, giấy đã dùng); UNIQUE ma_giay; FK kép (ma_giay, ma_bn) → giay_chuyen_khoa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ck_lich_hen_hinh_thuc: tư vấn từ xa bắt buộc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Cột phân loại hinh_thuc (8C) + CHECK miền và CHECK ck_lich_hen_hinh_thuc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 ma_bac_si_lap → bac_si_da_khoa + CHECK ck_giay_han (ngay_lap &lt;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ck_tai_khoan_chu_so_huu trên (vai_tro, ma_bn, ma_nv); UNIQUE ma_bn, ma_nv; trigger trg_tai_khoan_vai_tro (vai_tro trùng nhan_vien.loai_nv), trg_nhan_vien_giu_vai_tro (không đổi loại nhân viên đã có tài khoản)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trg_tai_khoan_khong_xoa, trg_tai_khoan_khong_truncate; 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còn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v_ho_so_cua_toi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Pr>
        <w:spacing w:line="288" w:lineRule="auto" w:after="60" w:before="120"/>
      </w:pPr>
    </w:p>
    <w:p w:rsidR="00000000" w:rsidDel="00000000" w:rsidP="00000000" w:rsidRDefault="00000000" w:rsidRPr="00000000" w14:paraId="00000037">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JOIN 4 bảng, count FILTER, 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Doanh thu theo chuyên khoa theo tháng, tỷ trọng trong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LEFT JOIN, GROUP BY theo tháng, hàm cửa sổ SUM() OVER</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khám hơn 3 lần trong 6 tháng, có tài khoản chưa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Subquery trong FROM có HAVING, EXISTS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Khung giờ đông nhất, tỷ lệ khám từ xa so với trực tiếp</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GROUP BY ROLLUP, GROUPING(), FILTER, RANK()</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 sql/queries_B.sql):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Q05. Tỷ lệ hủy, vắng mặt theo bác sĩ</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Quản lý cần biết bác sĩ nào có nhiều lịch bị hủy hoặc bệnh nhân vắng mặt để điều chỉnh lịch làm việc.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nv.ma_nv                                 AS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nv.ho_ten                                AS 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so_lich_ket_thuc,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'HUY')      AS so_huy,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'VANG_MAT') AS so_vang_mat,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l.trang_thai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ty_le_huy_vang_pct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nhan_vien nv                ON nv.ma_nv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IN ('HOAN_THANH',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nv.ma_nv, nv.ho_ten,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HAVING count(*) &gt;= 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ty_le_huy_vang_pct DESC, so_lich_ket_thuc DESC, ma_bac_si;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lấy lịch đã kết thúc. LEFT JOIN tới chuyên khoa để bác sĩ đa khoa vẫn có mặt (ghi "Đa khoa"); count(*) FILTER đếm riêng từng trạng thái trong một lần quét; HAVING bỏ bác sĩ có dưới 5 lịch để tỷ lệ có ý nghĩa.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Q06. Doanh thu theo chuyên khoa theo tháng, kèm tỷ trọng trong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Doanh thu từng chuyên khoa theo tháng và tỷ trọng của chuyên khoa trong doanh thu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to_char(date_trunc('month', l.thoi_gian_bd), 'YYYY-MM') AS thang,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so_luot_kham,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sum(l.phi_kham)                          AS doanh_thu,</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sum(l.phi_kham) / NULLIF(sum(sum(l.phi_kham))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OVER (PARTITION BY date_trunc('month', l.thoi_gian_bd)), 0), 1)</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AS ty_trong_thang_pct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date_trunc('month', l.thoi_gian_bd),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thang, doanh_thu DESC, chuyen_khoa;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tính lịch HOAN_THANH; nhóm theo tháng (date_trunc) và chuyên khoa. Hàm cửa sổ sum(sum(phi_kham)) OVER (PARTITION BY tháng) tính tổng tháng trên kết quả đã nhóm, không cần truy vấn con; NULLIF tránh chia 0.</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Q07. Bệnh nhân khám nhiều hơn 3 lần trong 6 tháng gần nhất, có tài khoản hay chưa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Tìm bệnh nhân thường xuyên (khám hơn 3 lần trong 6 tháng) và cho biết đã có tài khoản chưa, để lễ tân mời tạo tài khoản xem lịch hẹn.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bn.ho_ten,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bn.sdt,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EXISTS (SELECT 1 FROM tai_khoan tk</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tk.ma_bn = bn.ma_bn) AS co_tai_khoan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benh_nhan 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max(thoi_gian_bd) AS 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thoi_gian_bd &gt;= CURRENT_DATE - INTERVAL '6 months'</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HAVING count(*) &gt; 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k ON k.ma_bn =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k.so_lan_kham DESC, bn.ho_ten;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trong FROM nhóm lịch HOAN_THANH 6 tháng theo bệnh nhân, HAVING count(*) &gt; 3; kết quả nối với benh_nhan. EXISTS tương quan kiểm tra tài khoản của từng bệnh nhân, dừng ngay khi gặp một dòng.</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Q08. Khung giờ đông nhất và tỷ lệ tư vấn từ xa so với khám trực tiếp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Khung giờ nào đông nhất và tỷ lệ tư vấn từ xa theo từng khung giờ, cùng tỷ lệ chung.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CASE WHEN GROUPING(gio) = 1 THEN 'Tổng'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ELSE lpad(gio::text,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lpad((gio + 1)::text,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khung_gio,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'TRUC_TIEP')  AS truc_tiep,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'TU_XA')      AS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hinh_thuc =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ty_le_tu_xa_pct,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CASE WHEN GROUPING(gio) =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THEN rank() OVER (PARTITION BY GROUPING(gio) ORDER BY count(*) DESC)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hang_dong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extract(hour FROM thoi_gian_bd)::int AS gio, hinh_thuc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&lt;&gt; 'HUY'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ROLLUP (gio)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GROUPING(gio), gio;</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tách giờ bắt đầu; GROUP BY ROLLUP thêm dòng tổng, GROUPING() phân biệt dòng tổng; FILTER đếm theo hình thức; RANK() OVER chỉ xếp hạng các dòng khung giờ. Lịch hủy không tính, lịch vắng mặt vẫn tính vì đã chiếm giờ.</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Bốn truy vấn đã chạy trên khoảng 600 lịch hẹn thử (đi qua đủ ràng buộc, trigger) và đối chiếu với một bản tính độc lập trên dữ liệu thô: kết quả khớp, kể cả các bệnh nhân sát mốc 3 lần, 6 tháng của Q07.</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B">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E">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50"/>
        <w:gridCol w:w="950"/>
        <w:gridCol w:w="3100"/>
        <w:gridCol w:w="1400"/>
        <w:gridCol w:w="2590"/>
      </w:tblGrid>
      <w:tr>
        <w:trPr>
          <w:tblHeader/>
          <w:cantSplit/>
        </w:trPr>
        <w:tc>
          <w:tcPr>
            <w:tcW w:w="7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9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1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14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2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18:00 khi ca của bác sĩ là 07:00–11:00</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lịch hẹn phải nằm trọn trong một ca còn hiệu lực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10:45–11:00, sát cuối ca</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với lịch còn hiệu lực của cùng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ex_lich_hen_bac_si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của cùng bệnh nhân với bác sĩ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ex_lich_hen_benh_nhan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08:15–08:30 nối tiếp lịch 08:00–08:15</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TB08</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Hủy lịch rồi INSERT lịch khác đúng khung giờ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chuyên khoa không giấy, bệnh nhân chưa từng khám chuyên khoa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cần giấy chuyển chuyên 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giấy của bệnh nhân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fk_lich_hen_giay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lại giấy của lịch đã hủy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giấy chuyển đã dùng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tái khám tim mạch không giấy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tư vấn từ xa thiếu đường dẫn phiên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ck_lich_hen_hinh_thuc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trạng thái DA_DAT → HOAN_THANH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không được chuyển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lý do khám của lịch đã hoàn thành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đã ở trạng thái cuối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có hạn 31 ngày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ck_giay_han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do bác sĩ chuyên khoa lập</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khóa ngoại tới bac_si_da_khoa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tài khoản vai trò lễ tân gắn với một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 vai trò không trùng loại nhân viên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TB40</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DELETE một tài khoản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 không được xóa, chỉ được khóa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Chung</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bệnh nhân có ngày sinh ở tương lai</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benh_nhan_ngay_sinh_check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bl>
    <w:p>
      <w:pPr>
        <w:spacing w:line="288" w:lineRule="auto" w:after="60" w:before="120"/>
        <w:ind w:left="567" w:firstLine="0"/>
        <w:jc w:val="both"/>
        <w:rPr>
          <w:rFonts w:ascii="Times New Roman" w:cs="Times New Roman" w:eastAsia="Times New Roman" w:hAnsi="Times New Roman"/>
        </w:rPr>
      </w:pPr>
      <w:r>
        <w:rPr>
          <w:rFonts w:ascii="Times New Roman" w:cs="Times New Roman" w:eastAsia="Times New Roman" w:hAnsi="Times New Roman"/>
        </w:rPr>
        <w:t>Mảng B: sql/tests_B.sql chạy 50 ca (39 ca phải bị từ chối, 10 ca hợp lệ, 1 ca kiểm tra view) trong một giao dịch rồi ROLLBACK, mỗi ca tự so lỗi nhận được với lỗi mong đợi. Kết quả 49/49 đạt trên PostgreSQL 16 (27/10/2026), cả trên CSDL trống lẫn CSDL đã có khoảng 600 lịch hẹn; khi đó bảng mảng A là bản giả lập. Ngày 28/10/2026 chạy lại trên A_schema.sql chính thức, thêm ca không đổi loại nhân viên đã có tài khoản: 50/50 đạt. Bảng trên trích 18 ca tiêu biểu.</w:t>
      </w:r>
    </w:p>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4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r_qt_nhan_su</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nhân sự</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nhân viên, bác sĩ, chuyên khoa, ca làm việc</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 danh mục</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r_qt_tai_khoan</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tài khoản</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nhân viên; SELECT, INSERT, UPDATE tài khoản nhân viên (tạo, khóa, mở khóa)</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trên TAI_KHOAN; mọi quyền trên bệnh án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r_qt_danh_muc</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danh mục</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thuốc, hoạt chất, mã ICD-10</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bác sĩ, ca, bệnh nhân, lịch hẹn, bệnh án; INSERT lần khám, chẩn đoán, đơn thuốc, dị ứng, giấy chuyển; UPDATE trạng thái chẩn đoán, đơn</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bệnh án; sửa bác sĩ, ca, lịch hẹn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bệnh nhân, lịch hẹn; SELECT bác sĩ, ca, giấy chuyển; EXECUTE tao_tai_khoan_benh_nhan, dat_lai_mat_khau_benh_nhan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mảng C và TAI_KHOAN; DELETE</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w:t>
            </w:r>
          </w:p>
        </w:tc>
      </w:tr>
    </w:tbl>
    <w:p>
      <w:pPr>
        <w:spacing w:line="288" w:lineRule="auto" w:after="60" w:before="120"/>
        <w:rPr>
          <w:rFonts w:ascii="Times New Roman" w:cs="Times New Roman" w:eastAsia="Times New Roman" w:hAnsi="Times New Roman"/>
        </w:rPr>
      </w:pP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46">
      <w:pPr>
        <w:spacing w:line="288" w:lineRule="auto" w:after="6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spacing w:line="288" w:lineRule="auto" w:after="60"/>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