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Analyze Documentation</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numPr>
          <w:ilvl w:val="0"/>
          <w:numId w:val="5"/>
        </w:numPr>
        <w:ind w:left="720" w:hanging="360"/>
        <w:rPr>
          <w:b w:val="1"/>
          <w:bCs w:val="1"/>
          <w:sz w:val="26"/>
          <w:szCs w:val="26"/>
          <w:u w:val="none"/>
        </w:rPr>
      </w:pPr>
      <w:r w:rsidDel="00000000" w:rsidR="00000000" w:rsidRPr="00000000">
        <w:rPr>
          <w:b w:val="1"/>
          <w:bCs w:val="1"/>
          <w:sz w:val="26"/>
          <w:szCs w:val="26"/>
          <w:rtl w:val="0"/>
        </w:rPr>
        <w:t xml:space="preserve">Analysis Objective</w:t>
      </w:r>
    </w:p>
    <w:p w:rsidR="00000000" w:rsidDel="00000000" w:rsidP="00000000" w:rsidRDefault="00000000" w:rsidRPr="00000000" w14:paraId="00000006">
      <w:pPr>
        <w:numPr>
          <w:ilvl w:val="0"/>
          <w:numId w:val="37"/>
        </w:numPr>
        <w:ind w:left="720" w:hanging="360"/>
        <w:rPr>
          <w:u w:val="none"/>
        </w:rPr>
      </w:pPr>
      <w:r w:rsidDel="00000000" w:rsidR="00000000" w:rsidRPr="00000000">
        <w:rPr>
          <w:b w:val="1"/>
          <w:bCs w:val="1"/>
          <w:rtl w:val="0"/>
        </w:rPr>
        <w:t xml:space="preserve">Primary Goal:</w:t>
      </w:r>
      <w:r w:rsidDel="00000000" w:rsidR="00000000" w:rsidRPr="00000000">
        <w:rPr>
          <w:rtl w:val="0"/>
        </w:rPr>
        <w:t xml:space="preserve"> The core objective of this analysis is to identify the distinct usage patterns of casual riders and annual members. Taking these differences into account, we aim to find out the key features and reasons that would encourage casual riders to be annual membership</w:t>
      </w:r>
    </w:p>
    <w:p w:rsidR="00000000" w:rsidDel="00000000" w:rsidP="00000000" w:rsidRDefault="00000000" w:rsidRPr="00000000" w14:paraId="00000007">
      <w:pPr>
        <w:numPr>
          <w:ilvl w:val="0"/>
          <w:numId w:val="37"/>
        </w:numPr>
        <w:ind w:left="720" w:hanging="360"/>
        <w:rPr>
          <w:b w:val="1"/>
          <w:bCs w:val="1"/>
        </w:rPr>
      </w:pPr>
      <w:r w:rsidDel="00000000" w:rsidR="00000000" w:rsidRPr="00000000">
        <w:rPr>
          <w:b w:val="1"/>
          <w:bCs w:val="1"/>
          <w:rtl w:val="0"/>
        </w:rPr>
        <w:t xml:space="preserve">Analytical Lenses: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To provide a comprehensive view, the analysis will cover four key aspects:</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Bike references</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Temporal Patterns</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Geographic Distribution</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Usage Intensity</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5"/>
        </w:numPr>
        <w:ind w:left="720" w:hanging="360"/>
        <w:rPr>
          <w:b w:val="1"/>
          <w:bCs w:val="1"/>
          <w:sz w:val="26"/>
          <w:szCs w:val="26"/>
          <w:u w:val="none"/>
        </w:rPr>
      </w:pPr>
      <w:r w:rsidDel="00000000" w:rsidR="00000000" w:rsidRPr="00000000">
        <w:rPr>
          <w:b w:val="1"/>
          <w:bCs w:val="1"/>
          <w:sz w:val="26"/>
          <w:szCs w:val="26"/>
          <w:rtl w:val="0"/>
        </w:rPr>
        <w:t xml:space="preserve">High-Level Overview</w:t>
      </w:r>
    </w:p>
    <w:p w:rsidR="00000000" w:rsidDel="00000000" w:rsidP="00000000" w:rsidRDefault="00000000" w:rsidRPr="00000000" w14:paraId="00000011">
      <w:pPr>
        <w:numPr>
          <w:ilvl w:val="0"/>
          <w:numId w:val="31"/>
        </w:numPr>
        <w:ind w:left="720" w:hanging="360"/>
        <w:rPr>
          <w:u w:val="none"/>
        </w:rPr>
      </w:pPr>
      <w:r w:rsidDel="00000000" w:rsidR="00000000" w:rsidRPr="00000000">
        <w:rPr>
          <w:b w:val="1"/>
          <w:bCs w:val="1"/>
          <w:rtl w:val="0"/>
        </w:rPr>
        <w:t xml:space="preserve">Big number</w:t>
      </w:r>
      <w:r w:rsidDel="00000000" w:rsidR="00000000" w:rsidRPr="00000000">
        <w:rPr>
          <w:rtl w:val="0"/>
        </w:rPr>
        <w:t xml:space="preserve">: After using the UNION ALL function and processing the data based on specific criteria, the cleaned table has a total of nearly 5.4 million rows of values</w:t>
      </w:r>
    </w:p>
    <w:p w:rsidR="00000000" w:rsidDel="00000000" w:rsidP="00000000" w:rsidRDefault="00000000" w:rsidRPr="00000000" w14:paraId="00000012">
      <w:pPr>
        <w:numPr>
          <w:ilvl w:val="0"/>
          <w:numId w:val="31"/>
        </w:numPr>
        <w:ind w:left="720" w:hanging="360"/>
        <w:rPr>
          <w:b w:val="1"/>
          <w:bCs w:val="1"/>
        </w:rPr>
      </w:pPr>
      <w:r w:rsidDel="00000000" w:rsidR="00000000" w:rsidRPr="00000000">
        <w:rPr>
          <w:b w:val="1"/>
          <w:bCs w:val="1"/>
          <w:rtl w:val="0"/>
        </w:rPr>
        <w:t xml:space="preserve">User Distribution:</w:t>
      </w:r>
    </w:p>
    <w:p w:rsidR="00000000" w:rsidDel="00000000" w:rsidP="00000000" w:rsidRDefault="00000000" w:rsidRPr="00000000" w14:paraId="00000013">
      <w:pPr>
        <w:numPr>
          <w:ilvl w:val="0"/>
          <w:numId w:val="14"/>
        </w:numPr>
        <w:ind w:left="720" w:hanging="360"/>
        <w:rPr>
          <w:u w:val="none"/>
        </w:rPr>
      </w:pPr>
      <w:r w:rsidDel="00000000" w:rsidR="00000000" w:rsidRPr="00000000">
        <w:rPr>
          <w:b w:val="1"/>
          <w:bCs w:val="1"/>
          <w:rtl w:val="0"/>
        </w:rPr>
        <w:t xml:space="preserve">Casual:</w:t>
      </w:r>
      <w:r w:rsidDel="00000000" w:rsidR="00000000" w:rsidRPr="00000000">
        <w:rPr>
          <w:rtl w:val="0"/>
        </w:rPr>
        <w:t xml:space="preserve"> About 1,915,359 trips (approximately 35.5%) </w:t>
      </w:r>
    </w:p>
    <w:p w:rsidR="00000000" w:rsidDel="00000000" w:rsidP="00000000" w:rsidRDefault="00000000" w:rsidRPr="00000000" w14:paraId="00000014">
      <w:pPr>
        <w:numPr>
          <w:ilvl w:val="0"/>
          <w:numId w:val="14"/>
        </w:numPr>
        <w:ind w:left="720" w:hanging="360"/>
        <w:rPr>
          <w:u w:val="none"/>
        </w:rPr>
      </w:pPr>
      <w:r w:rsidDel="00000000" w:rsidR="00000000" w:rsidRPr="00000000">
        <w:rPr>
          <w:b w:val="1"/>
          <w:bCs w:val="1"/>
          <w:rtl w:val="0"/>
        </w:rPr>
        <w:t xml:space="preserve">Member: </w:t>
      </w:r>
      <w:r w:rsidDel="00000000" w:rsidR="00000000" w:rsidRPr="00000000">
        <w:rPr>
          <w:rtl w:val="0"/>
        </w:rPr>
        <w:t xml:space="preserve">About 3,483,524 trips (approximately 64.5%) </w:t>
      </w:r>
    </w:p>
    <w:p w:rsidR="00000000" w:rsidDel="00000000" w:rsidP="00000000" w:rsidRDefault="00000000" w:rsidRPr="00000000" w14:paraId="00000015">
      <w:pPr>
        <w:ind w:left="0" w:firstLine="720"/>
        <w:rPr/>
      </w:pPr>
      <w:r w:rsidDel="00000000" w:rsidR="00000000" w:rsidRPr="00000000">
        <w:rPr>
          <w:b w:val="1"/>
          <w:bCs w:val="1"/>
          <w:rtl w:val="0"/>
        </w:rPr>
        <w:t xml:space="preserve">=&gt;  </w:t>
      </w:r>
      <w:r w:rsidDel="00000000" w:rsidR="00000000" w:rsidRPr="00000000">
        <w:rPr>
          <w:rtl w:val="0"/>
        </w:rPr>
        <w:t xml:space="preserve">Member is the dominant user, having 1.8 times more riders than Casual. This proves that Cyclistic should maximize the number of annual members while maintaining the current riders in the program, using convincing benefits and numbers</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Bike Type Dominance:</w:t>
      </w:r>
    </w:p>
    <w:p w:rsidR="00000000" w:rsidDel="00000000" w:rsidP="00000000" w:rsidRDefault="00000000" w:rsidRPr="00000000" w14:paraId="00000017">
      <w:pPr>
        <w:numPr>
          <w:ilvl w:val="0"/>
          <w:numId w:val="22"/>
        </w:numPr>
        <w:ind w:left="720" w:hanging="360"/>
        <w:rPr>
          <w:u w:val="none"/>
        </w:rPr>
      </w:pPr>
      <w:r w:rsidDel="00000000" w:rsidR="00000000" w:rsidRPr="00000000">
        <w:rPr>
          <w:b w:val="1"/>
          <w:bCs w:val="1"/>
          <w:rtl w:val="0"/>
        </w:rPr>
        <w:t xml:space="preserve">Classic:</w:t>
      </w:r>
      <w:r w:rsidDel="00000000" w:rsidR="00000000" w:rsidRPr="00000000">
        <w:rPr>
          <w:rtl w:val="0"/>
        </w:rPr>
        <w:t xml:space="preserve"> shows the result of 1,932,203 bikes (approximately 36%) of the total</w:t>
      </w:r>
    </w:p>
    <w:p w:rsidR="00000000" w:rsidDel="00000000" w:rsidP="00000000" w:rsidRDefault="00000000" w:rsidRPr="00000000" w14:paraId="00000018">
      <w:pPr>
        <w:numPr>
          <w:ilvl w:val="0"/>
          <w:numId w:val="22"/>
        </w:numPr>
        <w:ind w:left="720" w:hanging="360"/>
        <w:rPr>
          <w:u w:val="none"/>
        </w:rPr>
      </w:pPr>
      <w:r w:rsidDel="00000000" w:rsidR="00000000" w:rsidRPr="00000000">
        <w:rPr>
          <w:b w:val="1"/>
          <w:bCs w:val="1"/>
          <w:rtl w:val="0"/>
        </w:rPr>
        <w:t xml:space="preserve">Electric:</w:t>
      </w:r>
      <w:r w:rsidDel="00000000" w:rsidR="00000000" w:rsidRPr="00000000">
        <w:rPr>
          <w:rtl w:val="0"/>
        </w:rPr>
        <w:t xml:space="preserve"> shows the result of 3,456,667 bikes (approximately 64%) of the total</w:t>
      </w:r>
    </w:p>
    <w:p w:rsidR="00000000" w:rsidDel="00000000" w:rsidP="00000000" w:rsidRDefault="00000000" w:rsidRPr="00000000" w14:paraId="00000019">
      <w:pPr>
        <w:ind w:left="0" w:firstLine="720"/>
        <w:rPr/>
      </w:pPr>
      <w:r w:rsidDel="00000000" w:rsidR="00000000" w:rsidRPr="00000000">
        <w:rPr>
          <w:b w:val="1"/>
          <w:bCs w:val="1"/>
          <w:rtl w:val="0"/>
        </w:rPr>
        <w:t xml:space="preserve">=&gt;</w:t>
      </w:r>
      <w:r w:rsidDel="00000000" w:rsidR="00000000" w:rsidRPr="00000000">
        <w:rPr>
          <w:rtl w:val="0"/>
        </w:rPr>
        <w:t xml:space="preserve"> Electric is a typical and popular bike for both Member and Casual riders, being used 1.8 times more than Classic. This describes the tendency to exploit technological advances and convenience.</w:t>
      </w:r>
    </w:p>
    <w:p w:rsidR="00000000" w:rsidDel="00000000" w:rsidP="00000000" w:rsidRDefault="00000000" w:rsidRPr="00000000" w14:paraId="0000001A">
      <w:pPr>
        <w:numPr>
          <w:ilvl w:val="0"/>
          <w:numId w:val="33"/>
        </w:numPr>
        <w:ind w:left="720" w:hanging="360"/>
        <w:rPr>
          <w:u w:val="none"/>
        </w:rPr>
      </w:pPr>
      <w:r w:rsidDel="00000000" w:rsidR="00000000" w:rsidRPr="00000000">
        <w:rPr>
          <w:b w:val="1"/>
          <w:bCs w:val="1"/>
          <w:rtl w:val="0"/>
        </w:rPr>
        <w:t xml:space="preserve">Summary</w:t>
      </w:r>
      <w:r w:rsidDel="00000000" w:rsidR="00000000" w:rsidRPr="00000000">
        <w:rPr>
          <w:rtl w:val="0"/>
        </w:rPr>
        <w:t xml:space="preserve">: The 2025 data reveal a significant 65/35 split between members and casual riders. With the lead of Electric bikes accounting for 64%, the priority is not attracting new riders but rather converting casual riders into stable Member users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5"/>
        </w:numPr>
        <w:ind w:left="720" w:hanging="360"/>
        <w:rPr>
          <w:b w:val="1"/>
          <w:bCs w:val="1"/>
          <w:sz w:val="26"/>
          <w:szCs w:val="26"/>
          <w:u w:val="none"/>
        </w:rPr>
      </w:pPr>
      <w:r w:rsidDel="00000000" w:rsidR="00000000" w:rsidRPr="00000000">
        <w:rPr>
          <w:b w:val="1"/>
          <w:bCs w:val="1"/>
          <w:sz w:val="26"/>
          <w:szCs w:val="26"/>
          <w:rtl w:val="0"/>
        </w:rPr>
        <w:t xml:space="preserve">Temporal Analysis</w:t>
      </w:r>
    </w:p>
    <w:p w:rsidR="00000000" w:rsidDel="00000000" w:rsidP="00000000" w:rsidRDefault="00000000" w:rsidRPr="00000000" w14:paraId="0000001F">
      <w:pPr>
        <w:numPr>
          <w:ilvl w:val="0"/>
          <w:numId w:val="17"/>
        </w:numPr>
        <w:ind w:left="720" w:hanging="360"/>
        <w:rPr>
          <w:b w:val="1"/>
          <w:bCs w:val="1"/>
          <w:u w:val="none"/>
        </w:rPr>
      </w:pPr>
      <w:r w:rsidDel="00000000" w:rsidR="00000000" w:rsidRPr="00000000">
        <w:rPr>
          <w:b w:val="1"/>
          <w:bCs w:val="1"/>
          <w:rtl w:val="0"/>
        </w:rPr>
        <w:t xml:space="preserve">Monthly Seasonality:</w:t>
      </w:r>
    </w:p>
    <w:p w:rsidR="00000000" w:rsidDel="00000000" w:rsidP="00000000" w:rsidRDefault="00000000" w:rsidRPr="00000000" w14:paraId="00000020">
      <w:pPr>
        <w:numPr>
          <w:ilvl w:val="0"/>
          <w:numId w:val="15"/>
        </w:numPr>
        <w:ind w:left="720" w:hanging="360"/>
        <w:rPr>
          <w:u w:val="none"/>
        </w:rPr>
      </w:pPr>
      <w:r w:rsidDel="00000000" w:rsidR="00000000" w:rsidRPr="00000000">
        <w:rPr>
          <w:b w:val="1"/>
          <w:bCs w:val="1"/>
          <w:rtl w:val="0"/>
        </w:rPr>
        <w:t xml:space="preserve">Objective:</w:t>
      </w:r>
      <w:r w:rsidDel="00000000" w:rsidR="00000000" w:rsidRPr="00000000">
        <w:rPr>
          <w:rtl w:val="0"/>
        </w:rPr>
        <w:t xml:space="preserve"> Observe the changes in demand monthly</w:t>
      </w:r>
    </w:p>
    <w:p w:rsidR="00000000" w:rsidDel="00000000" w:rsidP="00000000" w:rsidRDefault="00000000" w:rsidRPr="00000000" w14:paraId="00000021">
      <w:pPr>
        <w:numPr>
          <w:ilvl w:val="0"/>
          <w:numId w:val="15"/>
        </w:numPr>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22">
      <w:pPr>
        <w:numPr>
          <w:ilvl w:val="0"/>
          <w:numId w:val="30"/>
        </w:numPr>
        <w:ind w:left="720" w:hanging="360"/>
        <w:rPr>
          <w:u w:val="none"/>
        </w:rPr>
      </w:pPr>
      <w:r w:rsidDel="00000000" w:rsidR="00000000" w:rsidRPr="00000000">
        <w:rPr>
          <w:rtl w:val="0"/>
        </w:rPr>
        <w:t xml:space="preserve">Total rides for both customer types peaked in June, July, and August. Conversely, their bottoms recorded a significant difference in the beginning: January and February; and the ending: November and December.</w:t>
      </w:r>
    </w:p>
    <w:p w:rsidR="00000000" w:rsidDel="00000000" w:rsidP="00000000" w:rsidRDefault="00000000" w:rsidRPr="00000000" w14:paraId="00000023">
      <w:pPr>
        <w:numPr>
          <w:ilvl w:val="0"/>
          <w:numId w:val="30"/>
        </w:numPr>
        <w:ind w:left="720" w:hanging="360"/>
        <w:rPr>
          <w:u w:val="none"/>
        </w:rPr>
      </w:pPr>
      <w:r w:rsidDel="00000000" w:rsidR="00000000" w:rsidRPr="00000000">
        <w:rPr>
          <w:rtl w:val="0"/>
        </w:rPr>
        <w:t xml:space="preserve">In 2025, there were trends of increasing from January to August, but they began to drop dramatically from the highest to the lowest in December</w:t>
      </w:r>
    </w:p>
    <w:p w:rsidR="00000000" w:rsidDel="00000000" w:rsidP="00000000" w:rsidRDefault="00000000" w:rsidRPr="00000000" w14:paraId="00000024">
      <w:pPr>
        <w:numPr>
          <w:ilvl w:val="0"/>
          <w:numId w:val="15"/>
        </w:numPr>
        <w:ind w:left="720" w:hanging="360"/>
        <w:rPr>
          <w:b w:val="1"/>
          <w:bCs w:val="1"/>
        </w:rPr>
      </w:pPr>
      <w:r w:rsidDel="00000000" w:rsidR="00000000" w:rsidRPr="00000000">
        <w:rPr>
          <w:b w:val="1"/>
          <w:bCs w:val="1"/>
          <w:rtl w:val="0"/>
        </w:rPr>
        <w:t xml:space="preserve">Evidence:</w:t>
      </w:r>
    </w:p>
    <w:p w:rsidR="00000000" w:rsidDel="00000000" w:rsidP="00000000" w:rsidRDefault="00000000" w:rsidRPr="00000000" w14:paraId="00000025">
      <w:pPr>
        <w:numPr>
          <w:ilvl w:val="0"/>
          <w:numId w:val="42"/>
        </w:numPr>
        <w:ind w:left="720" w:hanging="360"/>
        <w:rPr>
          <w:u w:val="none"/>
        </w:rPr>
      </w:pPr>
      <w:r w:rsidDel="00000000" w:rsidR="00000000" w:rsidRPr="00000000">
        <w:rPr>
          <w:rtl w:val="0"/>
        </w:rPr>
        <w:t xml:space="preserve">The member’s total rides in August were over 4 times higher than in December, while casual’s total rides in August were surprisingly nearly 14 times higher than in January</w:t>
      </w:r>
    </w:p>
    <w:p w:rsidR="00000000" w:rsidDel="00000000" w:rsidP="00000000" w:rsidRDefault="00000000" w:rsidRPr="00000000" w14:paraId="00000026">
      <w:pPr>
        <w:numPr>
          <w:ilvl w:val="0"/>
          <w:numId w:val="42"/>
        </w:numPr>
        <w:ind w:left="720" w:hanging="360"/>
        <w:rPr>
          <w:u w:val="none"/>
        </w:rPr>
      </w:pPr>
      <w:r w:rsidDel="00000000" w:rsidR="00000000" w:rsidRPr="00000000">
        <w:rPr>
          <w:rtl w:val="0"/>
        </w:rPr>
        <w:t xml:space="preserve">From January to August,  the total volume peaked at over 300,000 rides, but declined gradually by 300,000 rides in total</w:t>
      </w:r>
    </w:p>
    <w:p w:rsidR="00000000" w:rsidDel="00000000" w:rsidP="00000000" w:rsidRDefault="00000000" w:rsidRPr="00000000" w14:paraId="00000027">
      <w:pPr>
        <w:numPr>
          <w:ilvl w:val="0"/>
          <w:numId w:val="42"/>
        </w:numPr>
        <w:ind w:left="720" w:hanging="360"/>
        <w:rPr>
          <w:u w:val="none"/>
        </w:rPr>
      </w:pPr>
      <w:r w:rsidDel="00000000" w:rsidR="00000000" w:rsidRPr="00000000">
        <w:rPr>
          <w:rtl w:val="0"/>
        </w:rPr>
        <w:t xml:space="preserve">The member had over 100,000 rides throughout the year, while casual riders fluctuated</w:t>
      </w:r>
    </w:p>
    <w:p w:rsidR="00000000" w:rsidDel="00000000" w:rsidP="00000000" w:rsidRDefault="00000000" w:rsidRPr="00000000" w14:paraId="00000028">
      <w:pPr>
        <w:numPr>
          <w:ilvl w:val="0"/>
          <w:numId w:val="15"/>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Casual customers tend to bike mostly for entertainment and travelling, so they are sensitive to the seasonal patterns. However, annual members are more into building habits and take biking into their daily needs</w:t>
      </w:r>
    </w:p>
    <w:p w:rsidR="00000000" w:rsidDel="00000000" w:rsidP="00000000" w:rsidRDefault="00000000" w:rsidRPr="00000000" w14:paraId="00000029">
      <w:pPr>
        <w:numPr>
          <w:ilvl w:val="0"/>
          <w:numId w:val="17"/>
        </w:numPr>
        <w:ind w:left="720" w:hanging="360"/>
        <w:rPr>
          <w:b w:val="1"/>
          <w:bCs w:val="1"/>
          <w:u w:val="none"/>
        </w:rPr>
      </w:pPr>
      <w:r w:rsidDel="00000000" w:rsidR="00000000" w:rsidRPr="00000000">
        <w:rPr>
          <w:b w:val="1"/>
          <w:bCs w:val="1"/>
          <w:rtl w:val="0"/>
        </w:rPr>
        <w:t xml:space="preserve">Weekly Rhythm</w:t>
      </w:r>
    </w:p>
    <w:p w:rsidR="00000000" w:rsidDel="00000000" w:rsidP="00000000" w:rsidRDefault="00000000" w:rsidRPr="00000000" w14:paraId="0000002A">
      <w:pPr>
        <w:numPr>
          <w:ilvl w:val="0"/>
          <w:numId w:val="32"/>
        </w:numPr>
        <w:ind w:left="720" w:hanging="360"/>
        <w:rPr>
          <w:u w:val="none"/>
        </w:rPr>
      </w:pPr>
      <w:r w:rsidDel="00000000" w:rsidR="00000000" w:rsidRPr="00000000">
        <w:rPr>
          <w:b w:val="1"/>
          <w:bCs w:val="1"/>
          <w:rtl w:val="0"/>
        </w:rPr>
        <w:t xml:space="preserve">Objective:</w:t>
      </w:r>
      <w:r w:rsidDel="00000000" w:rsidR="00000000" w:rsidRPr="00000000">
        <w:rPr>
          <w:rtl w:val="0"/>
        </w:rPr>
        <w:t xml:space="preserve"> Compare behaviors between weekdays and weekends</w:t>
      </w:r>
    </w:p>
    <w:p w:rsidR="00000000" w:rsidDel="00000000" w:rsidP="00000000" w:rsidRDefault="00000000" w:rsidRPr="00000000" w14:paraId="0000002B">
      <w:pPr>
        <w:numPr>
          <w:ilvl w:val="0"/>
          <w:numId w:val="32"/>
        </w:numPr>
        <w:ind w:left="720" w:hanging="360"/>
        <w:rPr>
          <w:u w:val="none"/>
        </w:rPr>
      </w:pPr>
      <w:r w:rsidDel="00000000" w:rsidR="00000000" w:rsidRPr="00000000">
        <w:rPr>
          <w:rtl w:val="0"/>
        </w:rPr>
        <w:t xml:space="preserve">Observations:</w:t>
      </w:r>
    </w:p>
    <w:p w:rsidR="00000000" w:rsidDel="00000000" w:rsidP="00000000" w:rsidRDefault="00000000" w:rsidRPr="00000000" w14:paraId="0000002C">
      <w:pPr>
        <w:numPr>
          <w:ilvl w:val="0"/>
          <w:numId w:val="13"/>
        </w:numPr>
        <w:ind w:left="720" w:hanging="360"/>
        <w:rPr>
          <w:b w:val="1"/>
          <w:bCs w:val="1"/>
        </w:rPr>
      </w:pPr>
      <w:r w:rsidDel="00000000" w:rsidR="00000000" w:rsidRPr="00000000">
        <w:rPr>
          <w:b w:val="1"/>
          <w:bCs w:val="1"/>
          <w:rtl w:val="0"/>
        </w:rPr>
        <w:t xml:space="preserve">Member: </w:t>
      </w:r>
    </w:p>
    <w:p w:rsidR="00000000" w:rsidDel="00000000" w:rsidP="00000000" w:rsidRDefault="00000000" w:rsidRPr="00000000" w14:paraId="0000002D">
      <w:pPr>
        <w:numPr>
          <w:ilvl w:val="0"/>
          <w:numId w:val="20"/>
        </w:numPr>
        <w:ind w:left="720" w:hanging="360"/>
        <w:rPr>
          <w:u w:val="none"/>
        </w:rPr>
      </w:pPr>
      <w:r w:rsidDel="00000000" w:rsidR="00000000" w:rsidRPr="00000000">
        <w:rPr>
          <w:rtl w:val="0"/>
        </w:rPr>
        <w:t xml:space="preserve">The weekdays were higher than the weekends, but were still sustainable</w:t>
      </w:r>
    </w:p>
    <w:p w:rsidR="00000000" w:rsidDel="00000000" w:rsidP="00000000" w:rsidRDefault="00000000" w:rsidRPr="00000000" w14:paraId="0000002E">
      <w:pPr>
        <w:numPr>
          <w:ilvl w:val="0"/>
          <w:numId w:val="20"/>
        </w:numPr>
        <w:ind w:left="720" w:hanging="360"/>
        <w:rPr>
          <w:u w:val="none"/>
        </w:rPr>
      </w:pPr>
      <w:r w:rsidDel="00000000" w:rsidR="00000000" w:rsidRPr="00000000">
        <w:rPr>
          <w:rtl w:val="0"/>
        </w:rPr>
        <w:t xml:space="preserve">The highest days recorded were Tuesday and Thursday, the lowest day was Sunday</w:t>
      </w:r>
    </w:p>
    <w:p w:rsidR="00000000" w:rsidDel="00000000" w:rsidP="00000000" w:rsidRDefault="00000000" w:rsidRPr="00000000" w14:paraId="0000002F">
      <w:pPr>
        <w:numPr>
          <w:ilvl w:val="0"/>
          <w:numId w:val="13"/>
        </w:numPr>
        <w:ind w:left="720" w:hanging="360"/>
        <w:rPr>
          <w:b w:val="1"/>
          <w:bCs w:val="1"/>
        </w:rPr>
      </w:pPr>
      <w:r w:rsidDel="00000000" w:rsidR="00000000" w:rsidRPr="00000000">
        <w:rPr>
          <w:b w:val="1"/>
          <w:bCs w:val="1"/>
          <w:rtl w:val="0"/>
        </w:rPr>
        <w:t xml:space="preserve">Casual:</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Increased gradually from the start of the week to its peak on Saturday, and dropped a small number to Sunday</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The weekends seemed to be more crowded than the weekdays</w:t>
      </w:r>
    </w:p>
    <w:p w:rsidR="00000000" w:rsidDel="00000000" w:rsidP="00000000" w:rsidRDefault="00000000" w:rsidRPr="00000000" w14:paraId="00000032">
      <w:pPr>
        <w:numPr>
          <w:ilvl w:val="0"/>
          <w:numId w:val="32"/>
        </w:numPr>
        <w:ind w:left="720" w:hanging="360"/>
        <w:rPr>
          <w:b w:val="1"/>
          <w:bCs w:val="1"/>
        </w:rPr>
      </w:pPr>
      <w:r w:rsidDel="00000000" w:rsidR="00000000" w:rsidRPr="00000000">
        <w:rPr>
          <w:b w:val="1"/>
          <w:bCs w:val="1"/>
          <w:rtl w:val="0"/>
        </w:rPr>
        <w:t xml:space="preserve">Evidence:</w:t>
      </w:r>
    </w:p>
    <w:p w:rsidR="00000000" w:rsidDel="00000000" w:rsidP="00000000" w:rsidRDefault="00000000" w:rsidRPr="00000000" w14:paraId="00000033">
      <w:pPr>
        <w:numPr>
          <w:ilvl w:val="0"/>
          <w:numId w:val="36"/>
        </w:numPr>
        <w:ind w:left="720" w:hanging="360"/>
        <w:rPr>
          <w:b w:val="1"/>
          <w:bCs w:val="1"/>
        </w:rPr>
      </w:pPr>
      <w:r w:rsidDel="00000000" w:rsidR="00000000" w:rsidRPr="00000000">
        <w:rPr>
          <w:b w:val="1"/>
          <w:bCs w:val="1"/>
          <w:rtl w:val="0"/>
        </w:rPr>
        <w:t xml:space="preserve">Member:</w:t>
      </w:r>
    </w:p>
    <w:p w:rsidR="00000000" w:rsidDel="00000000" w:rsidP="00000000" w:rsidRDefault="00000000" w:rsidRPr="00000000" w14:paraId="00000034">
      <w:pPr>
        <w:numPr>
          <w:ilvl w:val="0"/>
          <w:numId w:val="43"/>
        </w:numPr>
        <w:ind w:left="720" w:hanging="360"/>
        <w:rPr>
          <w:u w:val="none"/>
        </w:rPr>
      </w:pPr>
      <w:r w:rsidDel="00000000" w:rsidR="00000000" w:rsidRPr="00000000">
        <w:rPr>
          <w:rtl w:val="0"/>
        </w:rPr>
        <w:t xml:space="preserve">An average of over 500,000 riders on weekdays, when compared to the mean of around 400,000 customers on weekends</w:t>
      </w:r>
    </w:p>
    <w:p w:rsidR="00000000" w:rsidDel="00000000" w:rsidP="00000000" w:rsidRDefault="00000000" w:rsidRPr="00000000" w14:paraId="00000035">
      <w:pPr>
        <w:numPr>
          <w:ilvl w:val="0"/>
          <w:numId w:val="43"/>
        </w:numPr>
        <w:ind w:left="720" w:hanging="360"/>
        <w:rPr>
          <w:u w:val="none"/>
        </w:rPr>
      </w:pPr>
      <w:r w:rsidDel="00000000" w:rsidR="00000000" w:rsidRPr="00000000">
        <w:rPr>
          <w:rtl w:val="0"/>
        </w:rPr>
        <w:t xml:space="preserve">The highest was 565,079 on Thursday, which was approximately 1.5 times higher than on Sunday</w:t>
      </w:r>
    </w:p>
    <w:p w:rsidR="00000000" w:rsidDel="00000000" w:rsidP="00000000" w:rsidRDefault="00000000" w:rsidRPr="00000000" w14:paraId="00000036">
      <w:pPr>
        <w:numPr>
          <w:ilvl w:val="0"/>
          <w:numId w:val="36"/>
        </w:numPr>
        <w:ind w:left="720" w:hanging="360"/>
        <w:rPr>
          <w:b w:val="1"/>
          <w:bCs w:val="1"/>
        </w:rPr>
      </w:pPr>
      <w:r w:rsidDel="00000000" w:rsidR="00000000" w:rsidRPr="00000000">
        <w:rPr>
          <w:b w:val="1"/>
          <w:bCs w:val="1"/>
          <w:rtl w:val="0"/>
        </w:rPr>
        <w:t xml:space="preserve">Casual:</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Increased from 219,192 on Monday to 395,504 on Saturday, then dropped to 316,870 on Sunday</w:t>
      </w:r>
    </w:p>
    <w:p w:rsidR="00000000" w:rsidDel="00000000" w:rsidP="00000000" w:rsidRDefault="00000000" w:rsidRPr="00000000" w14:paraId="00000038">
      <w:pPr>
        <w:numPr>
          <w:ilvl w:val="0"/>
          <w:numId w:val="32"/>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This suggests that casual riders surge significantly on weekends for short-term purposes, while members are routine-oriented commuters</w:t>
      </w:r>
    </w:p>
    <w:p w:rsidR="00000000" w:rsidDel="00000000" w:rsidP="00000000" w:rsidRDefault="00000000" w:rsidRPr="00000000" w14:paraId="00000039">
      <w:pPr>
        <w:numPr>
          <w:ilvl w:val="0"/>
          <w:numId w:val="17"/>
        </w:numPr>
        <w:ind w:left="720" w:hanging="360"/>
        <w:rPr>
          <w:b w:val="1"/>
          <w:bCs w:val="1"/>
          <w:u w:val="none"/>
        </w:rPr>
      </w:pPr>
      <w:r w:rsidDel="00000000" w:rsidR="00000000" w:rsidRPr="00000000">
        <w:rPr>
          <w:b w:val="1"/>
          <w:bCs w:val="1"/>
          <w:rtl w:val="0"/>
        </w:rPr>
        <w:t xml:space="preserve">Hourly Peaks</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Objective:</w:t>
      </w:r>
      <w:r w:rsidDel="00000000" w:rsidR="00000000" w:rsidRPr="00000000">
        <w:rPr>
          <w:rtl w:val="0"/>
        </w:rPr>
        <w:t xml:space="preserve"> Determine certain purposes for using bikes during different time periods</w:t>
      </w:r>
    </w:p>
    <w:p w:rsidR="00000000" w:rsidDel="00000000" w:rsidP="00000000" w:rsidRDefault="00000000" w:rsidRPr="00000000" w14:paraId="0000003B">
      <w:pPr>
        <w:numPr>
          <w:ilvl w:val="0"/>
          <w:numId w:val="7"/>
        </w:numPr>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3C">
      <w:pPr>
        <w:numPr>
          <w:ilvl w:val="0"/>
          <w:numId w:val="44"/>
        </w:numPr>
        <w:ind w:left="720" w:hanging="360"/>
        <w:rPr>
          <w:b w:val="1"/>
          <w:bCs w:val="1"/>
        </w:rPr>
      </w:pPr>
      <w:r w:rsidDel="00000000" w:rsidR="00000000" w:rsidRPr="00000000">
        <w:rPr>
          <w:b w:val="1"/>
          <w:bCs w:val="1"/>
          <w:rtl w:val="0"/>
        </w:rPr>
        <w:t xml:space="preserve">Member: </w:t>
      </w:r>
    </w:p>
    <w:p w:rsidR="00000000" w:rsidDel="00000000" w:rsidP="00000000" w:rsidRDefault="00000000" w:rsidRPr="00000000" w14:paraId="0000003D">
      <w:pPr>
        <w:numPr>
          <w:ilvl w:val="0"/>
          <w:numId w:val="23"/>
        </w:numPr>
        <w:ind w:left="720" w:hanging="360"/>
        <w:rPr>
          <w:u w:val="none"/>
        </w:rPr>
      </w:pPr>
      <w:r w:rsidDel="00000000" w:rsidR="00000000" w:rsidRPr="00000000">
        <w:rPr>
          <w:rtl w:val="0"/>
        </w:rPr>
        <w:t xml:space="preserve">The total rides fluctuated throughout the day, showing a distinct bimodal distribution, aligning perfectly with typical administrative working shifts</w:t>
      </w:r>
    </w:p>
    <w:p w:rsidR="00000000" w:rsidDel="00000000" w:rsidP="00000000" w:rsidRDefault="00000000" w:rsidRPr="00000000" w14:paraId="0000003E">
      <w:pPr>
        <w:numPr>
          <w:ilvl w:val="0"/>
          <w:numId w:val="44"/>
        </w:numPr>
        <w:ind w:left="720" w:hanging="360"/>
        <w:rPr>
          <w:b w:val="1"/>
          <w:bCs w:val="1"/>
        </w:rPr>
      </w:pPr>
      <w:r w:rsidDel="00000000" w:rsidR="00000000" w:rsidRPr="00000000">
        <w:rPr>
          <w:b w:val="1"/>
          <w:bCs w:val="1"/>
          <w:rtl w:val="0"/>
        </w:rPr>
        <w:t xml:space="preserve">Casual:</w:t>
      </w:r>
    </w:p>
    <w:p w:rsidR="00000000" w:rsidDel="00000000" w:rsidP="00000000" w:rsidRDefault="00000000" w:rsidRPr="00000000" w14:paraId="0000003F">
      <w:pPr>
        <w:numPr>
          <w:ilvl w:val="0"/>
          <w:numId w:val="38"/>
        </w:numPr>
        <w:ind w:left="720" w:hanging="360"/>
        <w:rPr>
          <w:u w:val="none"/>
        </w:rPr>
      </w:pPr>
      <w:r w:rsidDel="00000000" w:rsidR="00000000" w:rsidRPr="00000000">
        <w:rPr>
          <w:rtl w:val="0"/>
        </w:rPr>
        <w:t xml:space="preserve">Numbers are distributed constantly in different hours and show an upward trend till the highest at 5:00 PM</w:t>
      </w:r>
    </w:p>
    <w:p w:rsidR="00000000" w:rsidDel="00000000" w:rsidP="00000000" w:rsidRDefault="00000000" w:rsidRPr="00000000" w14:paraId="00000040">
      <w:pPr>
        <w:numPr>
          <w:ilvl w:val="0"/>
          <w:numId w:val="7"/>
        </w:numPr>
        <w:ind w:left="720" w:hanging="360"/>
        <w:rPr>
          <w:b w:val="1"/>
          <w:bCs w:val="1"/>
        </w:rPr>
      </w:pPr>
      <w:r w:rsidDel="00000000" w:rsidR="00000000" w:rsidRPr="00000000">
        <w:rPr>
          <w:b w:val="1"/>
          <w:bCs w:val="1"/>
          <w:rtl w:val="0"/>
        </w:rPr>
        <w:t xml:space="preserve">Evidence:</w:t>
      </w:r>
    </w:p>
    <w:p w:rsidR="00000000" w:rsidDel="00000000" w:rsidP="00000000" w:rsidRDefault="00000000" w:rsidRPr="00000000" w14:paraId="00000041">
      <w:pPr>
        <w:numPr>
          <w:ilvl w:val="0"/>
          <w:numId w:val="24"/>
        </w:numPr>
        <w:ind w:left="720" w:hanging="360"/>
        <w:rPr>
          <w:b w:val="1"/>
          <w:bCs w:val="1"/>
        </w:rPr>
      </w:pPr>
      <w:r w:rsidDel="00000000" w:rsidR="00000000" w:rsidRPr="00000000">
        <w:rPr>
          <w:b w:val="1"/>
          <w:bCs w:val="1"/>
          <w:rtl w:val="0"/>
        </w:rPr>
        <w:t xml:space="preserve">Member:</w:t>
      </w:r>
    </w:p>
    <w:p w:rsidR="00000000" w:rsidDel="00000000" w:rsidP="00000000" w:rsidRDefault="00000000" w:rsidRPr="00000000" w14:paraId="00000042">
      <w:pPr>
        <w:numPr>
          <w:ilvl w:val="0"/>
          <w:numId w:val="19"/>
        </w:numPr>
        <w:ind w:left="720" w:hanging="360"/>
        <w:rPr>
          <w:u w:val="none"/>
        </w:rPr>
      </w:pPr>
      <w:r w:rsidDel="00000000" w:rsidR="00000000" w:rsidRPr="00000000">
        <w:rPr>
          <w:rtl w:val="0"/>
        </w:rPr>
        <w:t xml:space="preserve">Has the highest totals of 252,000 riders and 375,091 riders at 8:00 AM and 5:00 PM, respectively </w:t>
      </w:r>
    </w:p>
    <w:p w:rsidR="00000000" w:rsidDel="00000000" w:rsidP="00000000" w:rsidRDefault="00000000" w:rsidRPr="00000000" w14:paraId="00000043">
      <w:pPr>
        <w:numPr>
          <w:ilvl w:val="0"/>
          <w:numId w:val="19"/>
        </w:numPr>
        <w:ind w:left="720" w:hanging="360"/>
        <w:rPr>
          <w:u w:val="none"/>
        </w:rPr>
      </w:pPr>
      <w:r w:rsidDel="00000000" w:rsidR="00000000" w:rsidRPr="00000000">
        <w:rPr>
          <w:rtl w:val="0"/>
        </w:rPr>
        <w:t xml:space="preserve">Before its top, the number of members had increased to approximately 350,000 customers from 12:00, then had decreased to approximately 330,000 riders by 11:00 PM</w:t>
      </w:r>
    </w:p>
    <w:p w:rsidR="00000000" w:rsidDel="00000000" w:rsidP="00000000" w:rsidRDefault="00000000" w:rsidRPr="00000000" w14:paraId="00000044">
      <w:pPr>
        <w:numPr>
          <w:ilvl w:val="0"/>
          <w:numId w:val="24"/>
        </w:numPr>
        <w:ind w:left="720" w:hanging="360"/>
        <w:rPr>
          <w:b w:val="1"/>
          <w:bCs w:val="1"/>
        </w:rPr>
      </w:pPr>
      <w:r w:rsidDel="00000000" w:rsidR="00000000" w:rsidRPr="00000000">
        <w:rPr>
          <w:b w:val="1"/>
          <w:bCs w:val="1"/>
          <w:rtl w:val="0"/>
        </w:rPr>
        <w:t xml:space="preserve">Casual</w:t>
      </w:r>
    </w:p>
    <w:p w:rsidR="00000000" w:rsidDel="00000000" w:rsidP="00000000" w:rsidRDefault="00000000" w:rsidRPr="00000000" w14:paraId="00000045">
      <w:pPr>
        <w:numPr>
          <w:ilvl w:val="0"/>
          <w:numId w:val="40"/>
        </w:numPr>
        <w:ind w:left="720" w:hanging="360"/>
        <w:rPr>
          <w:u w:val="none"/>
        </w:rPr>
      </w:pPr>
      <w:r w:rsidDel="00000000" w:rsidR="00000000" w:rsidRPr="00000000">
        <w:rPr>
          <w:rtl w:val="0"/>
        </w:rPr>
        <w:t xml:space="preserve">It was over 10 times higher at 5:00 PM than at 12:00 AM </w:t>
      </w:r>
    </w:p>
    <w:p w:rsidR="00000000" w:rsidDel="00000000" w:rsidP="00000000" w:rsidRDefault="00000000" w:rsidRPr="00000000" w14:paraId="00000046">
      <w:pPr>
        <w:numPr>
          <w:ilvl w:val="0"/>
          <w:numId w:val="40"/>
        </w:numPr>
        <w:ind w:left="720" w:hanging="360"/>
        <w:rPr>
          <w:u w:val="none"/>
        </w:rPr>
      </w:pPr>
      <w:r w:rsidDel="00000000" w:rsidR="00000000" w:rsidRPr="00000000">
        <w:rPr>
          <w:rtl w:val="0"/>
        </w:rPr>
        <w:t xml:space="preserve">Recorded an increase, but still didn’t make any big differences since the margins were just under 100,000 in the middle of the day</w:t>
      </w:r>
    </w:p>
    <w:p w:rsidR="00000000" w:rsidDel="00000000" w:rsidP="00000000" w:rsidRDefault="00000000" w:rsidRPr="00000000" w14:paraId="00000047">
      <w:pPr>
        <w:numPr>
          <w:ilvl w:val="0"/>
          <w:numId w:val="7"/>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This proved that annual members used the bike primarily for going to the workplaces and schools, while casual riders had a flexible usage timeline in their free time that couldn’t be bound by strict office hours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5"/>
        </w:numPr>
        <w:ind w:left="720" w:hanging="360"/>
        <w:rPr>
          <w:b w:val="1"/>
          <w:bCs w:val="1"/>
          <w:sz w:val="26"/>
          <w:szCs w:val="26"/>
          <w:u w:val="none"/>
        </w:rPr>
      </w:pPr>
      <w:r w:rsidDel="00000000" w:rsidR="00000000" w:rsidRPr="00000000">
        <w:rPr>
          <w:b w:val="1"/>
          <w:bCs w:val="1"/>
          <w:sz w:val="26"/>
          <w:szCs w:val="26"/>
          <w:rtl w:val="0"/>
        </w:rPr>
        <w:t xml:space="preserve">Behavioral &amp; Intensity Analysis</w:t>
      </w:r>
    </w:p>
    <w:p w:rsidR="00000000" w:rsidDel="00000000" w:rsidP="00000000" w:rsidRDefault="00000000" w:rsidRPr="00000000" w14:paraId="0000004C">
      <w:pPr>
        <w:numPr>
          <w:ilvl w:val="0"/>
          <w:numId w:val="26"/>
        </w:numPr>
        <w:ind w:left="720" w:hanging="360"/>
        <w:rPr>
          <w:b w:val="1"/>
          <w:bCs w:val="1"/>
        </w:rPr>
      </w:pPr>
      <w:r w:rsidDel="00000000" w:rsidR="00000000" w:rsidRPr="00000000">
        <w:rPr>
          <w:b w:val="1"/>
          <w:bCs w:val="1"/>
          <w:rtl w:val="0"/>
        </w:rPr>
        <w:t xml:space="preserve">Usage Intensity</w:t>
      </w:r>
    </w:p>
    <w:p w:rsidR="00000000" w:rsidDel="00000000" w:rsidP="00000000" w:rsidRDefault="00000000" w:rsidRPr="00000000" w14:paraId="0000004D">
      <w:pPr>
        <w:numPr>
          <w:ilvl w:val="0"/>
          <w:numId w:val="4"/>
        </w:numPr>
        <w:ind w:left="720" w:hanging="360"/>
        <w:rPr/>
      </w:pPr>
      <w:r w:rsidDel="00000000" w:rsidR="00000000" w:rsidRPr="00000000">
        <w:rPr>
          <w:b w:val="1"/>
          <w:bCs w:val="1"/>
          <w:rtl w:val="0"/>
        </w:rPr>
        <w:t xml:space="preserve">Objective: </w:t>
      </w:r>
      <w:r w:rsidDel="00000000" w:rsidR="00000000" w:rsidRPr="00000000">
        <w:rPr>
          <w:rtl w:val="0"/>
        </w:rPr>
        <w:t xml:space="preserve">Estimate the max, min, mean, and total length of each customer</w:t>
      </w:r>
    </w:p>
    <w:p w:rsidR="00000000" w:rsidDel="00000000" w:rsidP="00000000" w:rsidRDefault="00000000" w:rsidRPr="00000000" w14:paraId="0000004E">
      <w:pPr>
        <w:numPr>
          <w:ilvl w:val="0"/>
          <w:numId w:val="4"/>
        </w:numPr>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4F">
      <w:pPr>
        <w:numPr>
          <w:ilvl w:val="0"/>
          <w:numId w:val="27"/>
        </w:numPr>
        <w:ind w:left="720" w:hanging="360"/>
        <w:rPr>
          <w:u w:val="none"/>
        </w:rPr>
      </w:pPr>
      <w:r w:rsidDel="00000000" w:rsidR="00000000" w:rsidRPr="00000000">
        <w:rPr>
          <w:rtl w:val="0"/>
        </w:rPr>
        <w:t xml:space="preserve">Casual riders exceed members in almost all intensity metrics</w:t>
      </w:r>
    </w:p>
    <w:p w:rsidR="00000000" w:rsidDel="00000000" w:rsidP="00000000" w:rsidRDefault="00000000" w:rsidRPr="00000000" w14:paraId="00000050">
      <w:pPr>
        <w:numPr>
          <w:ilvl w:val="0"/>
          <w:numId w:val="27"/>
        </w:numPr>
        <w:ind w:left="720" w:hanging="360"/>
        <w:rPr>
          <w:u w:val="none"/>
        </w:rPr>
      </w:pPr>
      <w:r w:rsidDel="00000000" w:rsidR="00000000" w:rsidRPr="00000000">
        <w:rPr>
          <w:rtl w:val="0"/>
        </w:rPr>
        <w:t xml:space="preserve">While the max length and the min of both show negligible variance, the total length and the mean length show a big gap</w:t>
      </w:r>
    </w:p>
    <w:p w:rsidR="00000000" w:rsidDel="00000000" w:rsidP="00000000" w:rsidRDefault="00000000" w:rsidRPr="00000000" w14:paraId="00000051">
      <w:pPr>
        <w:numPr>
          <w:ilvl w:val="0"/>
          <w:numId w:val="4"/>
        </w:numPr>
        <w:ind w:left="720" w:hanging="360"/>
        <w:rPr>
          <w:b w:val="1"/>
          <w:bCs w:val="1"/>
        </w:rPr>
      </w:pPr>
      <w:r w:rsidDel="00000000" w:rsidR="00000000" w:rsidRPr="00000000">
        <w:rPr>
          <w:b w:val="1"/>
          <w:bCs w:val="1"/>
          <w:rtl w:val="0"/>
        </w:rPr>
        <w:t xml:space="preserve">Evidence:</w:t>
      </w:r>
    </w:p>
    <w:p w:rsidR="00000000" w:rsidDel="00000000" w:rsidP="00000000" w:rsidRDefault="00000000" w:rsidRPr="00000000" w14:paraId="00000052">
      <w:pPr>
        <w:numPr>
          <w:ilvl w:val="0"/>
          <w:numId w:val="21"/>
        </w:numPr>
        <w:ind w:left="720" w:hanging="360"/>
        <w:rPr>
          <w:u w:val="none"/>
        </w:rPr>
      </w:pPr>
      <w:r w:rsidDel="00000000" w:rsidR="00000000" w:rsidRPr="00000000">
        <w:rPr>
          <w:rtl w:val="0"/>
        </w:rPr>
        <w:t xml:space="preserve">The max and min length of casual reveal 22558.05 and 24.49 minutes, which are approximately equal to the numbers in the member</w:t>
      </w:r>
    </w:p>
    <w:p w:rsidR="00000000" w:rsidDel="00000000" w:rsidP="00000000" w:rsidRDefault="00000000" w:rsidRPr="00000000" w14:paraId="00000053">
      <w:pPr>
        <w:numPr>
          <w:ilvl w:val="0"/>
          <w:numId w:val="21"/>
        </w:numPr>
        <w:ind w:left="720" w:hanging="360"/>
        <w:rPr>
          <w:u w:val="none"/>
        </w:rPr>
      </w:pPr>
      <w:r w:rsidDel="00000000" w:rsidR="00000000" w:rsidRPr="00000000">
        <w:rPr>
          <w:rtl w:val="0"/>
        </w:rPr>
        <w:t xml:space="preserve">Although the mean length of casual shows is nearly 1.7 times higher than members’ at 478.95 minutes, members in total outperform with around 42 million minutes (nearly 4.3 million higher)</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These lead to the conclusion that casual customers are spontaneous riders with leisure-oriented interests. In contrast, annual members have a sustainable, predictable biking history connected with their daily needs</w:t>
      </w:r>
    </w:p>
    <w:p w:rsidR="00000000" w:rsidDel="00000000" w:rsidP="00000000" w:rsidRDefault="00000000" w:rsidRPr="00000000" w14:paraId="00000055">
      <w:pPr>
        <w:numPr>
          <w:ilvl w:val="0"/>
          <w:numId w:val="26"/>
        </w:numPr>
        <w:ind w:left="720" w:hanging="360"/>
        <w:rPr>
          <w:b w:val="1"/>
          <w:bCs w:val="1"/>
        </w:rPr>
      </w:pPr>
      <w:r w:rsidDel="00000000" w:rsidR="00000000" w:rsidRPr="00000000">
        <w:rPr>
          <w:b w:val="1"/>
          <w:bCs w:val="1"/>
          <w:rtl w:val="0"/>
        </w:rPr>
        <w:t xml:space="preserve">Bike preferences:</w:t>
      </w:r>
    </w:p>
    <w:p w:rsidR="00000000" w:rsidDel="00000000" w:rsidP="00000000" w:rsidRDefault="00000000" w:rsidRPr="00000000" w14:paraId="00000056">
      <w:pPr>
        <w:numPr>
          <w:ilvl w:val="0"/>
          <w:numId w:val="29"/>
        </w:numPr>
        <w:ind w:left="720" w:hanging="360"/>
        <w:rPr>
          <w:u w:val="none"/>
        </w:rPr>
      </w:pPr>
      <w:r w:rsidDel="00000000" w:rsidR="00000000" w:rsidRPr="00000000">
        <w:rPr>
          <w:b w:val="1"/>
          <w:bCs w:val="1"/>
          <w:rtl w:val="0"/>
        </w:rPr>
        <w:t xml:space="preserve">Objective:</w:t>
      </w:r>
      <w:r w:rsidDel="00000000" w:rsidR="00000000" w:rsidRPr="00000000">
        <w:rPr>
          <w:rtl w:val="0"/>
        </w:rPr>
        <w:t xml:space="preserve"> Determine and consider which rideable type is superior </w:t>
      </w:r>
    </w:p>
    <w:p w:rsidR="00000000" w:rsidDel="00000000" w:rsidP="00000000" w:rsidRDefault="00000000" w:rsidRPr="00000000" w14:paraId="00000057">
      <w:pPr>
        <w:numPr>
          <w:ilvl w:val="0"/>
          <w:numId w:val="29"/>
        </w:numPr>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58">
      <w:pPr>
        <w:numPr>
          <w:ilvl w:val="0"/>
          <w:numId w:val="28"/>
        </w:numPr>
        <w:ind w:left="720" w:hanging="360"/>
        <w:rPr>
          <w:u w:val="none"/>
        </w:rPr>
      </w:pPr>
      <w:r w:rsidDel="00000000" w:rsidR="00000000" w:rsidRPr="00000000">
        <w:rPr>
          <w:rtl w:val="0"/>
        </w:rPr>
        <w:t xml:space="preserve">Surprisingly, the bike preferences of casual riders are nearly the same that of members, with both groups showing a priority for electric bikes</w:t>
      </w:r>
    </w:p>
    <w:p w:rsidR="00000000" w:rsidDel="00000000" w:rsidP="00000000" w:rsidRDefault="00000000" w:rsidRPr="00000000" w14:paraId="00000059">
      <w:pPr>
        <w:numPr>
          <w:ilvl w:val="0"/>
          <w:numId w:val="28"/>
        </w:numPr>
        <w:ind w:left="720" w:hanging="360"/>
        <w:rPr>
          <w:u w:val="none"/>
        </w:rPr>
      </w:pPr>
      <w:r w:rsidDel="00000000" w:rsidR="00000000" w:rsidRPr="00000000">
        <w:rPr>
          <w:rtl w:val="0"/>
        </w:rPr>
        <w:t xml:space="preserve">Apparently, member riders account for the higher density in total bike usage</w:t>
      </w:r>
    </w:p>
    <w:p w:rsidR="00000000" w:rsidDel="00000000" w:rsidP="00000000" w:rsidRDefault="00000000" w:rsidRPr="00000000" w14:paraId="0000005A">
      <w:pPr>
        <w:numPr>
          <w:ilvl w:val="0"/>
          <w:numId w:val="29"/>
        </w:numPr>
        <w:ind w:left="720" w:hanging="360"/>
        <w:rPr>
          <w:b w:val="1"/>
          <w:bCs w:val="1"/>
        </w:rPr>
      </w:pPr>
      <w:r w:rsidDel="00000000" w:rsidR="00000000" w:rsidRPr="00000000">
        <w:rPr>
          <w:b w:val="1"/>
          <w:bCs w:val="1"/>
          <w:rtl w:val="0"/>
        </w:rPr>
        <w:t xml:space="preserve">Evidence:</w:t>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Casual’s electric bike is 1,247,441 bikes in a total of 1,915,356, which is only a marginal difference of 1.7% with 2,209,236 in a total of 3,483,524 by member</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In general, member customers account for 64%, which is 1.8 times higher than casual riders in the total consumption</w:t>
      </w:r>
    </w:p>
    <w:p w:rsidR="00000000" w:rsidDel="00000000" w:rsidP="00000000" w:rsidRDefault="00000000" w:rsidRPr="00000000" w14:paraId="0000005D">
      <w:pPr>
        <w:numPr>
          <w:ilvl w:val="0"/>
          <w:numId w:val="29"/>
        </w:numPr>
        <w:ind w:left="720" w:hanging="360"/>
        <w:rPr>
          <w:u w:val="none"/>
        </w:rPr>
      </w:pPr>
      <w:r w:rsidDel="00000000" w:rsidR="00000000" w:rsidRPr="00000000">
        <w:rPr>
          <w:b w:val="1"/>
          <w:bCs w:val="1"/>
          <w:rtl w:val="0"/>
        </w:rPr>
        <w:t xml:space="preserve">Inference:</w:t>
      </w:r>
      <w:r w:rsidDel="00000000" w:rsidR="00000000" w:rsidRPr="00000000">
        <w:rPr>
          <w:rtl w:val="0"/>
        </w:rPr>
        <w:t xml:space="preserve"> Customers tend to use electric bikes because they value efficiency and modern convenience. Additionally, users want to experience and take advantage of the advanced technology in a common transportation system to meet their demands and their basics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5"/>
        </w:numPr>
        <w:ind w:left="720" w:hanging="360"/>
        <w:rPr>
          <w:b w:val="1"/>
          <w:bCs w:val="1"/>
          <w:sz w:val="26"/>
          <w:szCs w:val="26"/>
          <w:u w:val="none"/>
        </w:rPr>
      </w:pPr>
      <w:r w:rsidDel="00000000" w:rsidR="00000000" w:rsidRPr="00000000">
        <w:rPr>
          <w:b w:val="1"/>
          <w:bCs w:val="1"/>
          <w:sz w:val="26"/>
          <w:szCs w:val="26"/>
          <w:rtl w:val="0"/>
        </w:rPr>
        <w:t xml:space="preserve">Geographic Insights</w:t>
      </w:r>
    </w:p>
    <w:p w:rsidR="00000000" w:rsidDel="00000000" w:rsidP="00000000" w:rsidRDefault="00000000" w:rsidRPr="00000000" w14:paraId="00000062">
      <w:pPr>
        <w:numPr>
          <w:ilvl w:val="0"/>
          <w:numId w:val="41"/>
        </w:numPr>
        <w:ind w:left="720" w:hanging="360"/>
        <w:rPr>
          <w:b w:val="1"/>
          <w:bCs w:val="1"/>
          <w:u w:val="none"/>
        </w:rPr>
      </w:pPr>
      <w:r w:rsidDel="00000000" w:rsidR="00000000" w:rsidRPr="00000000">
        <w:rPr>
          <w:b w:val="1"/>
          <w:bCs w:val="1"/>
          <w:rtl w:val="0"/>
        </w:rPr>
        <w:t xml:space="preserve">Objective: </w:t>
      </w:r>
    </w:p>
    <w:p w:rsidR="00000000" w:rsidDel="00000000" w:rsidP="00000000" w:rsidRDefault="00000000" w:rsidRPr="00000000" w14:paraId="00000063">
      <w:pPr>
        <w:numPr>
          <w:ilvl w:val="0"/>
          <w:numId w:val="35"/>
        </w:numPr>
        <w:ind w:left="720" w:hanging="360"/>
        <w:rPr/>
      </w:pPr>
      <w:r w:rsidDel="00000000" w:rsidR="00000000" w:rsidRPr="00000000">
        <w:rPr>
          <w:rtl w:val="0"/>
        </w:rPr>
        <w:t xml:space="preserve">Categorize and determine the top 10 hotspots for riders</w:t>
      </w:r>
    </w:p>
    <w:p w:rsidR="00000000" w:rsidDel="00000000" w:rsidP="00000000" w:rsidRDefault="00000000" w:rsidRPr="00000000" w14:paraId="00000064">
      <w:pPr>
        <w:numPr>
          <w:ilvl w:val="0"/>
          <w:numId w:val="41"/>
        </w:numPr>
        <w:ind w:left="720" w:hanging="360"/>
        <w:rPr>
          <w:b w:val="1"/>
          <w:bCs w:val="1"/>
          <w:u w:val="none"/>
        </w:rPr>
      </w:pPr>
      <w:r w:rsidDel="00000000" w:rsidR="00000000" w:rsidRPr="00000000">
        <w:rPr>
          <w:b w:val="1"/>
          <w:bCs w:val="1"/>
          <w:rtl w:val="0"/>
        </w:rPr>
        <w:t xml:space="preserve">Observations:</w:t>
      </w:r>
    </w:p>
    <w:p w:rsidR="00000000" w:rsidDel="00000000" w:rsidP="00000000" w:rsidRDefault="00000000" w:rsidRPr="00000000" w14:paraId="00000065">
      <w:pPr>
        <w:numPr>
          <w:ilvl w:val="0"/>
          <w:numId w:val="34"/>
        </w:numPr>
        <w:ind w:left="720" w:hanging="360"/>
        <w:rPr>
          <w:u w:val="none"/>
        </w:rPr>
      </w:pPr>
      <w:r w:rsidDel="00000000" w:rsidR="00000000" w:rsidRPr="00000000">
        <w:rPr>
          <w:rtl w:val="0"/>
        </w:rPr>
        <w:t xml:space="preserve">It proves a spatial divergence between customers. Casual riders are dynamic and densely populated in tourist hotspots and recreational areas. However, annual members tend to be near transit hubs, business districts, and residential areas</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Annual members show a much more consistent and outstanding presence across those top locations compared to casual riders</w:t>
      </w:r>
    </w:p>
    <w:p w:rsidR="00000000" w:rsidDel="00000000" w:rsidP="00000000" w:rsidRDefault="00000000" w:rsidRPr="00000000" w14:paraId="00000067">
      <w:pPr>
        <w:numPr>
          <w:ilvl w:val="0"/>
          <w:numId w:val="41"/>
        </w:numPr>
        <w:ind w:left="720" w:hanging="360"/>
        <w:rPr>
          <w:b w:val="1"/>
          <w:bCs w:val="1"/>
          <w:u w:val="none"/>
        </w:rPr>
      </w:pPr>
      <w:r w:rsidDel="00000000" w:rsidR="00000000" w:rsidRPr="00000000">
        <w:rPr>
          <w:b w:val="1"/>
          <w:bCs w:val="1"/>
          <w:rtl w:val="0"/>
        </w:rPr>
        <w:t xml:space="preserve">Evidence:</w:t>
      </w:r>
    </w:p>
    <w:p w:rsidR="00000000" w:rsidDel="00000000" w:rsidP="00000000" w:rsidRDefault="00000000" w:rsidRPr="00000000" w14:paraId="00000068">
      <w:pPr>
        <w:numPr>
          <w:ilvl w:val="0"/>
          <w:numId w:val="39"/>
        </w:numPr>
        <w:ind w:left="720" w:hanging="360"/>
        <w:rPr/>
      </w:pPr>
      <w:r w:rsidDel="00000000" w:rsidR="00000000" w:rsidRPr="00000000">
        <w:rPr>
          <w:rtl w:val="0"/>
        </w:rPr>
        <w:t xml:space="preserve">Adler Planetarium is the only station where casual riders outnumber the annual members, with 17,896 riders compared to 11,208 riders</w:t>
      </w:r>
    </w:p>
    <w:p w:rsidR="00000000" w:rsidDel="00000000" w:rsidP="00000000" w:rsidRDefault="00000000" w:rsidRPr="00000000" w14:paraId="00000069">
      <w:pPr>
        <w:numPr>
          <w:ilvl w:val="0"/>
          <w:numId w:val="39"/>
        </w:numPr>
        <w:ind w:left="720" w:hanging="360"/>
        <w:rPr/>
      </w:pPr>
      <w:r w:rsidDel="00000000" w:rsidR="00000000" w:rsidRPr="00000000">
        <w:rPr>
          <w:rtl w:val="0"/>
        </w:rPr>
        <w:t xml:space="preserve">In 9 out of 10 most popular stations, member riders outnumber casual customers substantially, with noticeable numbers of around 53,000 and 41,000 riders respectively in the two most crowded destinations: 900 W Harrison St and Aberdeen St &amp;Jackson Blvd</w:t>
      </w:r>
    </w:p>
    <w:p w:rsidR="00000000" w:rsidDel="00000000" w:rsidP="00000000" w:rsidRDefault="00000000" w:rsidRPr="00000000" w14:paraId="0000006A">
      <w:pPr>
        <w:numPr>
          <w:ilvl w:val="0"/>
          <w:numId w:val="41"/>
        </w:numPr>
        <w:ind w:left="720" w:hanging="360"/>
        <w:rPr>
          <w:b w:val="1"/>
          <w:bCs w:val="1"/>
          <w:u w:val="none"/>
        </w:rPr>
      </w:pPr>
      <w:r w:rsidDel="00000000" w:rsidR="00000000" w:rsidRPr="00000000">
        <w:rPr>
          <w:b w:val="1"/>
          <w:bCs w:val="1"/>
          <w:rtl w:val="0"/>
        </w:rPr>
        <w:t xml:space="preserve">Inference:</w:t>
      </w:r>
    </w:p>
    <w:p w:rsidR="00000000" w:rsidDel="00000000" w:rsidP="00000000" w:rsidRDefault="00000000" w:rsidRPr="00000000" w14:paraId="0000006B">
      <w:pPr>
        <w:numPr>
          <w:ilvl w:val="0"/>
          <w:numId w:val="12"/>
        </w:numPr>
        <w:ind w:left="720" w:hanging="360"/>
        <w:rPr/>
      </w:pPr>
      <w:r w:rsidDel="00000000" w:rsidR="00000000" w:rsidRPr="00000000">
        <w:rPr>
          <w:rtl w:val="0"/>
        </w:rPr>
        <w:t xml:space="preserve">These findings support the clues that casual riders care more about convenience and services for sightseeing and traveling with their leisure timeline, while annual members are more into the practical, functional biking patterns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5"/>
        </w:numPr>
        <w:ind w:left="720" w:hanging="360"/>
        <w:rPr>
          <w:b w:val="1"/>
          <w:bCs w:val="1"/>
          <w:sz w:val="26"/>
          <w:szCs w:val="26"/>
          <w:u w:val="none"/>
        </w:rPr>
      </w:pPr>
      <w:r w:rsidDel="00000000" w:rsidR="00000000" w:rsidRPr="00000000">
        <w:rPr>
          <w:b w:val="1"/>
          <w:bCs w:val="1"/>
          <w:sz w:val="26"/>
          <w:szCs w:val="26"/>
          <w:rtl w:val="0"/>
        </w:rPr>
        <w:t xml:space="preserve">Key Findings</w:t>
      </w:r>
    </w:p>
    <w:p w:rsidR="00000000" w:rsidDel="00000000" w:rsidP="00000000" w:rsidRDefault="00000000" w:rsidRPr="00000000" w14:paraId="00000070">
      <w:pPr>
        <w:numPr>
          <w:ilvl w:val="0"/>
          <w:numId w:val="18"/>
        </w:numPr>
        <w:ind w:left="720" w:hanging="360"/>
        <w:rPr>
          <w:b w:val="1"/>
          <w:bCs w:val="1"/>
        </w:rPr>
      </w:pPr>
      <w:r w:rsidDel="00000000" w:rsidR="00000000" w:rsidRPr="00000000">
        <w:rPr>
          <w:b w:val="1"/>
          <w:bCs w:val="1"/>
          <w:rtl w:val="0"/>
        </w:rPr>
        <w:t xml:space="preserve">Temporal Difference: </w:t>
      </w:r>
      <w:r w:rsidDel="00000000" w:rsidR="00000000" w:rsidRPr="00000000">
        <w:rPr>
          <w:rtl w:val="0"/>
        </w:rPr>
        <w:t xml:space="preserve"> Annual members build a routine and practical bike patterns aligned with their daily basic needs and administrative shifts under any temporal conditions. In stark contrast, casual riders represent a seasonal and leisure-oriented market segment</w:t>
      </w:r>
      <w:r w:rsidDel="00000000" w:rsidR="00000000" w:rsidRPr="00000000">
        <w:rPr>
          <w:rtl w:val="0"/>
        </w:rPr>
      </w:r>
    </w:p>
    <w:p w:rsidR="00000000" w:rsidDel="00000000" w:rsidP="00000000" w:rsidRDefault="00000000" w:rsidRPr="00000000" w14:paraId="00000071">
      <w:pPr>
        <w:numPr>
          <w:ilvl w:val="0"/>
          <w:numId w:val="18"/>
        </w:numPr>
        <w:ind w:left="720" w:hanging="360"/>
        <w:rPr>
          <w:b w:val="1"/>
          <w:bCs w:val="1"/>
        </w:rPr>
      </w:pPr>
      <w:r w:rsidDel="00000000" w:rsidR="00000000" w:rsidRPr="00000000">
        <w:rPr>
          <w:b w:val="1"/>
          <w:bCs w:val="1"/>
          <w:rtl w:val="0"/>
        </w:rPr>
        <w:t xml:space="preserve">Behavioral Difference: </w:t>
      </w:r>
      <w:r w:rsidDel="00000000" w:rsidR="00000000" w:rsidRPr="00000000">
        <w:rPr>
          <w:rtl w:val="0"/>
        </w:rPr>
        <w:t xml:space="preserve">There is a difference in trip intensity: Members prioritize practical and efficient usage for basic needs, whereas casual riders value the recreational experience, leading to longer but less frequent trips</w:t>
      </w:r>
    </w:p>
    <w:p w:rsidR="00000000" w:rsidDel="00000000" w:rsidP="00000000" w:rsidRDefault="00000000" w:rsidRPr="00000000" w14:paraId="00000072">
      <w:pPr>
        <w:numPr>
          <w:ilvl w:val="0"/>
          <w:numId w:val="18"/>
        </w:numPr>
        <w:ind w:left="720" w:hanging="360"/>
        <w:rPr/>
      </w:pPr>
      <w:r w:rsidDel="00000000" w:rsidR="00000000" w:rsidRPr="00000000">
        <w:rPr>
          <w:b w:val="1"/>
          <w:bCs w:val="1"/>
          <w:rtl w:val="0"/>
        </w:rPr>
        <w:t xml:space="preserve">Bike Reference: </w:t>
      </w:r>
      <w:r w:rsidDel="00000000" w:rsidR="00000000" w:rsidRPr="00000000">
        <w:rPr>
          <w:rtl w:val="0"/>
        </w:rPr>
        <w:t xml:space="preserve">Due to technological development, riders shift their attention predominantly to using electric bikes because they are an ideal replacement for many commutes today</w:t>
      </w:r>
    </w:p>
    <w:p w:rsidR="00000000" w:rsidDel="00000000" w:rsidP="00000000" w:rsidRDefault="00000000" w:rsidRPr="00000000" w14:paraId="00000073">
      <w:pPr>
        <w:numPr>
          <w:ilvl w:val="0"/>
          <w:numId w:val="18"/>
        </w:numPr>
        <w:ind w:left="720" w:hanging="360"/>
        <w:rPr>
          <w:b w:val="1"/>
          <w:bCs w:val="1"/>
        </w:rPr>
      </w:pPr>
      <w:r w:rsidDel="00000000" w:rsidR="00000000" w:rsidRPr="00000000">
        <w:rPr>
          <w:b w:val="1"/>
          <w:bCs w:val="1"/>
          <w:rtl w:val="0"/>
        </w:rPr>
        <w:t xml:space="preserve">Geographical Patterns:</w:t>
      </w:r>
      <w:r w:rsidDel="00000000" w:rsidR="00000000" w:rsidRPr="00000000">
        <w:rPr>
          <w:rtl w:val="0"/>
        </w:rPr>
        <w:t xml:space="preserve"> Usage is geographically split: Casual riders concentrate predominantly around recreational areas and tourist attractions, while annual members cluster around administrative and educational corridors</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5"/>
        </w:numPr>
        <w:ind w:left="720" w:hanging="360"/>
        <w:rPr>
          <w:b w:val="1"/>
          <w:bCs w:val="1"/>
          <w:sz w:val="26"/>
          <w:szCs w:val="26"/>
          <w:u w:val="none"/>
        </w:rPr>
      </w:pPr>
      <w:r w:rsidDel="00000000" w:rsidR="00000000" w:rsidRPr="00000000">
        <w:rPr>
          <w:b w:val="1"/>
          <w:bCs w:val="1"/>
          <w:sz w:val="26"/>
          <w:szCs w:val="26"/>
          <w:rtl w:val="0"/>
        </w:rPr>
        <w:t xml:space="preserve">Summary</w:t>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The shared tendency: Both </w:t>
      </w:r>
      <w:r w:rsidDel="00000000" w:rsidR="00000000" w:rsidRPr="00000000">
        <w:rPr>
          <w:rtl w:val="0"/>
        </w:rPr>
        <w:t xml:space="preserve">casual and member customers prefer electric bikes over classical bikes because they want to improve their technological experience with efficiency and convenience. They don’t want temporary solutions, but a worthy alternative for their commutes with suitable and functional features</w:t>
      </w:r>
    </w:p>
    <w:p w:rsidR="00000000" w:rsidDel="00000000" w:rsidP="00000000" w:rsidRDefault="00000000" w:rsidRPr="00000000" w14:paraId="00000079">
      <w:pPr>
        <w:numPr>
          <w:ilvl w:val="0"/>
          <w:numId w:val="10"/>
        </w:numPr>
        <w:ind w:left="720" w:hanging="360"/>
        <w:rPr/>
      </w:pPr>
      <w:r w:rsidDel="00000000" w:rsidR="00000000" w:rsidRPr="00000000">
        <w:rPr>
          <w:rtl w:val="0"/>
        </w:rPr>
        <w:t xml:space="preserve">On the other hand, there is an apparent distinction between types of customers. </w:t>
      </w:r>
    </w:p>
    <w:p w:rsidR="00000000" w:rsidDel="00000000" w:rsidP="00000000" w:rsidRDefault="00000000" w:rsidRPr="00000000" w14:paraId="0000007A">
      <w:pPr>
        <w:numPr>
          <w:ilvl w:val="0"/>
          <w:numId w:val="3"/>
        </w:numPr>
        <w:ind w:left="1440" w:hanging="360"/>
        <w:rPr/>
      </w:pPr>
      <w:r w:rsidDel="00000000" w:rsidR="00000000" w:rsidRPr="00000000">
        <w:rPr>
          <w:rtl w:val="0"/>
        </w:rPr>
        <w:t xml:space="preserve">Casual riders: Represent the “Unconquered users”- spontaneous and sporadic customers with unpredictable interests in using the service.</w:t>
      </w:r>
    </w:p>
    <w:p w:rsidR="00000000" w:rsidDel="00000000" w:rsidP="00000000" w:rsidRDefault="00000000" w:rsidRPr="00000000" w14:paraId="0000007B">
      <w:pPr>
        <w:numPr>
          <w:ilvl w:val="0"/>
          <w:numId w:val="3"/>
        </w:numPr>
        <w:ind w:left="1440" w:hanging="360"/>
        <w:rPr/>
      </w:pPr>
      <w:r w:rsidDel="00000000" w:rsidR="00000000" w:rsidRPr="00000000">
        <w:rPr>
          <w:rtl w:val="0"/>
        </w:rPr>
        <w:t xml:space="preserve">Annual members: Represent the 'Commuter’- loyal and stable customers who take biking as a part of their lives</w:t>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In general, we don’t know the customers’ origins and personalities, but we need to comprehend this big picture to convert our membershipinto a more interesting and economical advantage for captivating more potential casual riders and maintaining our annual members</w:t>
      </w:r>
    </w:p>
    <w:p w:rsidR="00000000" w:rsidDel="00000000" w:rsidP="00000000" w:rsidRDefault="00000000" w:rsidRPr="00000000" w14:paraId="0000007D">
      <w:pPr>
        <w:numPr>
          <w:ilvl w:val="0"/>
          <w:numId w:val="25"/>
        </w:numPr>
        <w:ind w:left="720" w:hanging="360"/>
        <w:rPr>
          <w:b w:val="1"/>
          <w:bCs w:val="1"/>
        </w:rPr>
      </w:pPr>
      <w:r w:rsidDel="00000000" w:rsidR="00000000" w:rsidRPr="00000000">
        <w:rPr>
          <w:b w:val="1"/>
          <w:bCs w:val="1"/>
          <w:rtl w:val="0"/>
        </w:rPr>
        <w:t xml:space="preserve">Summary Table:</w:t>
      </w:r>
    </w:p>
    <w:p w:rsidR="00000000" w:rsidDel="00000000" w:rsidP="00000000" w:rsidRDefault="00000000" w:rsidRPr="00000000" w14:paraId="0000007E">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Casual Rider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Peak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Peak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AM- 5:00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 of Avg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479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 W Harrison 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Adler Planetarium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Bike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Electric (63.4%)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Electric (65.1%)</w:t>
            </w:r>
          </w:p>
        </w:tc>
      </w:tr>
    </w:tbl>
    <w:p w:rsidR="00000000" w:rsidDel="00000000" w:rsidP="00000000" w:rsidRDefault="00000000" w:rsidRPr="00000000" w14:paraId="0000009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