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812"/>
      </w:tblGrid>
      <w:tr w:rsidR="00604E7D" w:rsidTr="00040411">
        <w:trPr>
          <w:trHeight w:val="983"/>
        </w:trPr>
        <w:tc>
          <w:tcPr>
            <w:tcW w:w="4253" w:type="dxa"/>
          </w:tcPr>
          <w:p w:rsidR="00B341B0" w:rsidRDefault="00B341B0" w:rsidP="00604E7D">
            <w:pPr>
              <w:jc w:val="center"/>
              <w:rPr>
                <w:sz w:val="24"/>
                <w:szCs w:val="24"/>
              </w:rPr>
            </w:pPr>
            <w:r>
              <w:rPr>
                <w:sz w:val="24"/>
                <w:szCs w:val="24"/>
              </w:rPr>
              <w:t>ỦY BAN NHÂN DÂN</w:t>
            </w:r>
          </w:p>
          <w:p w:rsidR="00604E7D" w:rsidRDefault="00604E7D" w:rsidP="00604E7D">
            <w:pPr>
              <w:jc w:val="center"/>
              <w:rPr>
                <w:sz w:val="24"/>
                <w:szCs w:val="24"/>
              </w:rPr>
            </w:pPr>
            <w:r>
              <w:rPr>
                <w:sz w:val="24"/>
                <w:szCs w:val="24"/>
              </w:rPr>
              <w:t>TỈNH TRÀ VINH</w:t>
            </w:r>
          </w:p>
          <w:p w:rsidR="00604E7D" w:rsidRPr="00604E7D" w:rsidRDefault="001141EA" w:rsidP="00604E7D">
            <w:pPr>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933038</wp:posOffset>
                      </wp:positionH>
                      <wp:positionV relativeFrom="paragraph">
                        <wp:posOffset>212090</wp:posOffset>
                      </wp:positionV>
                      <wp:extent cx="690734"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6907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C67F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3.45pt,16.7pt" to="127.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" strokecolor="black [3213]">
                      <v:stroke joinstyle="miter"/>
                    </v:line>
                  </w:pict>
                </mc:Fallback>
              </mc:AlternateContent>
            </w:r>
            <w:r w:rsidR="00604E7D" w:rsidRPr="00604E7D">
              <w:rPr>
                <w:b/>
                <w:sz w:val="24"/>
                <w:szCs w:val="24"/>
              </w:rPr>
              <w:t>SỞ TƯ PHÁP</w:t>
            </w:r>
            <w:r w:rsidR="00204F17">
              <w:rPr>
                <w:b/>
                <w:sz w:val="24"/>
                <w:szCs w:val="24"/>
              </w:rPr>
              <w:t xml:space="preserve"> TỈNH TRÀ VINH</w:t>
            </w:r>
          </w:p>
        </w:tc>
        <w:tc>
          <w:tcPr>
            <w:tcW w:w="5812" w:type="dxa"/>
          </w:tcPr>
          <w:p w:rsidR="00AF0AB0" w:rsidRDefault="00AF0AB0" w:rsidP="00AF0AB0">
            <w:pPr>
              <w:jc w:val="center"/>
              <w:rPr>
                <w:b/>
                <w:sz w:val="24"/>
                <w:szCs w:val="24"/>
              </w:rPr>
            </w:pPr>
            <w:r w:rsidRPr="00AF0AB0">
              <w:rPr>
                <w:b/>
                <w:sz w:val="24"/>
                <w:szCs w:val="24"/>
              </w:rPr>
              <w:t>CỘNG HÒA XÃ HỘI CHỦ NGHĨA VIỆT NAM</w:t>
            </w:r>
          </w:p>
          <w:p w:rsidR="00604E7D" w:rsidRPr="00AF0AB0" w:rsidRDefault="00F31613" w:rsidP="00AF0AB0">
            <w:pPr>
              <w:jc w:val="center"/>
              <w:rPr>
                <w:b/>
                <w:sz w:val="24"/>
                <w:szCs w:val="24"/>
              </w:rPr>
            </w:pPr>
            <w:r>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975137</wp:posOffset>
                      </wp:positionH>
                      <wp:positionV relativeFrom="paragraph">
                        <wp:posOffset>214630</wp:posOffset>
                      </wp:positionV>
                      <wp:extent cx="1656893" cy="3657"/>
                      <wp:effectExtent l="0" t="0" r="19685" b="34925"/>
                      <wp:wrapNone/>
                      <wp:docPr id="5" name="Straight Connector 5"/>
                      <wp:cNvGraphicFramePr/>
                      <a:graphic xmlns:a="http://schemas.openxmlformats.org/drawingml/2006/main">
                        <a:graphicData uri="http://schemas.microsoft.com/office/word/2010/wordprocessingShape">
                          <wps:wsp>
                            <wps:cNvCnPr/>
                            <wps:spPr>
                              <a:xfrm>
                                <a:off x="0" y="0"/>
                                <a:ext cx="1656893" cy="365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4E2C4"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6.8pt,16.9pt" to="207.2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" strokecolor="black [3213]">
                      <v:stroke joinstyle="miter"/>
                    </v:line>
                  </w:pict>
                </mc:Fallback>
              </mc:AlternateContent>
            </w:r>
            <w:r w:rsidR="00AF0AB0" w:rsidRPr="00AF0AB0">
              <w:rPr>
                <w:b/>
                <w:sz w:val="24"/>
                <w:szCs w:val="24"/>
              </w:rPr>
              <w:t>Độc lập – Tự do – Hạnh phúc</w:t>
            </w:r>
          </w:p>
        </w:tc>
      </w:tr>
      <w:tr w:rsidR="00DC1DF3" w:rsidTr="00040411">
        <w:trPr>
          <w:trHeight w:val="473"/>
        </w:trPr>
        <w:tc>
          <w:tcPr>
            <w:tcW w:w="4253" w:type="dxa"/>
          </w:tcPr>
          <w:p w:rsidR="00DC1DF3" w:rsidRDefault="00DB6BB3" w:rsidP="00604E7D">
            <w:pPr>
              <w:jc w:val="center"/>
              <w:rPr>
                <w:sz w:val="24"/>
                <w:szCs w:val="24"/>
              </w:rPr>
            </w:pPr>
            <w:r>
              <w:rPr>
                <w:sz w:val="24"/>
                <w:szCs w:val="24"/>
              </w:rPr>
              <w:t>Số: 102/TB-STP</w:t>
            </w:r>
          </w:p>
        </w:tc>
        <w:tc>
          <w:tcPr>
            <w:tcW w:w="5812" w:type="dxa"/>
          </w:tcPr>
          <w:p w:rsidR="00DC1DF3" w:rsidRPr="00DB6BB3" w:rsidRDefault="00DB6BB3" w:rsidP="00AF0AB0">
            <w:pPr>
              <w:jc w:val="center"/>
              <w:rPr>
                <w:i/>
                <w:sz w:val="24"/>
                <w:szCs w:val="24"/>
              </w:rPr>
            </w:pPr>
            <w:r>
              <w:rPr>
                <w:i/>
                <w:sz w:val="24"/>
                <w:szCs w:val="24"/>
              </w:rPr>
              <w:t>Trà Vinh, ngày 12 tháng 04 năm 2025</w:t>
            </w:r>
          </w:p>
        </w:tc>
      </w:tr>
    </w:tbl>
    <w:p w:rsidR="00F70980" w:rsidRDefault="00F70980"/>
    <w:p w:rsidR="00350DC8" w:rsidRDefault="00F70980" w:rsidP="00D204A7">
      <w:pPr>
        <w:spacing w:after="0" w:line="240" w:lineRule="auto"/>
        <w:jc w:val="center"/>
        <w:rPr>
          <w:b/>
          <w:sz w:val="26"/>
          <w:szCs w:val="26"/>
        </w:rPr>
      </w:pPr>
      <w:r>
        <w:rPr>
          <w:b/>
          <w:sz w:val="26"/>
          <w:szCs w:val="26"/>
        </w:rPr>
        <w:t>THÔNG BÁO</w:t>
      </w:r>
    </w:p>
    <w:p w:rsidR="00C95FDC" w:rsidRDefault="00910C6A" w:rsidP="00D204A7">
      <w:pPr>
        <w:spacing w:after="0" w:line="240" w:lineRule="auto"/>
        <w:jc w:val="center"/>
        <w:rPr>
          <w:b/>
          <w:sz w:val="26"/>
          <w:szCs w:val="26"/>
        </w:rPr>
      </w:pPr>
      <w:r>
        <w:rPr>
          <w:b/>
          <w:sz w:val="26"/>
          <w:szCs w:val="26"/>
        </w:rPr>
        <w:t>Về việc tuyển dụng công chức</w:t>
      </w:r>
      <w:r w:rsidR="004B3BF9">
        <w:rPr>
          <w:b/>
          <w:sz w:val="26"/>
          <w:szCs w:val="26"/>
        </w:rPr>
        <w:t xml:space="preserve"> hành chính cho Sở Tư pháp</w:t>
      </w:r>
      <w:r>
        <w:rPr>
          <w:b/>
          <w:sz w:val="26"/>
          <w:szCs w:val="26"/>
        </w:rPr>
        <w:t xml:space="preserve"> năm 2025</w:t>
      </w:r>
    </w:p>
    <w:p w:rsidR="00C95FDC" w:rsidRDefault="007A6135" w:rsidP="00C95FDC">
      <w:pPr>
        <w:tabs>
          <w:tab w:val="left" w:pos="1653"/>
        </w:tabs>
        <w:rPr>
          <w:sz w:val="26"/>
          <w:szCs w:val="26"/>
        </w:rPr>
      </w:pPr>
      <w:r>
        <w:rPr>
          <w:b/>
          <w:noProof/>
          <w:sz w:val="26"/>
          <w:szCs w:val="26"/>
        </w:rPr>
        <mc:AlternateContent>
          <mc:Choice Requires="wps">
            <w:drawing>
              <wp:anchor distT="0" distB="0" distL="114300" distR="114300" simplePos="0" relativeHeight="251661312" behindDoc="0" locked="0" layoutInCell="1" allowOverlap="1" wp14:anchorId="1A363C17" wp14:editId="2DABFDC0">
                <wp:simplePos x="0" y="0"/>
                <wp:positionH relativeFrom="column">
                  <wp:posOffset>1853670</wp:posOffset>
                </wp:positionH>
                <wp:positionV relativeFrom="paragraph">
                  <wp:posOffset>41910</wp:posOffset>
                </wp:positionV>
                <wp:extent cx="245364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2453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1DD48"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95pt,3.3pt" to="339.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zn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" strokecolor="black [3213]">
                <v:stroke joinstyle="miter"/>
              </v:line>
            </w:pict>
          </mc:Fallback>
        </mc:AlternateContent>
      </w:r>
      <w:r w:rsidR="00C95FDC">
        <w:rPr>
          <w:sz w:val="26"/>
          <w:szCs w:val="26"/>
        </w:rPr>
        <w:tab/>
      </w:r>
    </w:p>
    <w:p w:rsidR="00910C6A" w:rsidRDefault="00C95FDC" w:rsidP="00712274">
      <w:pPr>
        <w:tabs>
          <w:tab w:val="left" w:pos="1653"/>
        </w:tabs>
        <w:spacing w:after="0" w:line="360" w:lineRule="auto"/>
        <w:jc w:val="both"/>
        <w:rPr>
          <w:i/>
          <w:sz w:val="26"/>
          <w:szCs w:val="26"/>
        </w:rPr>
      </w:pPr>
      <w:r>
        <w:rPr>
          <w:sz w:val="26"/>
          <w:szCs w:val="26"/>
        </w:rPr>
        <w:t xml:space="preserve">            </w:t>
      </w:r>
      <w:r w:rsidRPr="00C95FDC">
        <w:rPr>
          <w:i/>
          <w:sz w:val="26"/>
          <w:szCs w:val="26"/>
        </w:rPr>
        <w:t xml:space="preserve">Căn cứ </w:t>
      </w:r>
      <w:r>
        <w:rPr>
          <w:i/>
          <w:sz w:val="26"/>
          <w:szCs w:val="26"/>
        </w:rPr>
        <w:t xml:space="preserve">Nghị đinh số </w:t>
      </w:r>
      <w:r w:rsidR="001E32DC">
        <w:rPr>
          <w:i/>
          <w:sz w:val="26"/>
          <w:szCs w:val="26"/>
        </w:rPr>
        <w:t>138</w:t>
      </w:r>
      <w:r w:rsidR="001B76D7">
        <w:rPr>
          <w:i/>
          <w:sz w:val="26"/>
          <w:szCs w:val="26"/>
        </w:rPr>
        <w:t>/2020/NĐ-CP ngày 25/09/2020 của Chính phủ về tuyển dụ</w:t>
      </w:r>
      <w:r w:rsidR="005975B7">
        <w:rPr>
          <w:i/>
          <w:sz w:val="26"/>
          <w:szCs w:val="26"/>
        </w:rPr>
        <w:t>ng</w:t>
      </w:r>
      <w:r w:rsidR="001B76D7">
        <w:rPr>
          <w:i/>
          <w:sz w:val="26"/>
          <w:szCs w:val="26"/>
        </w:rPr>
        <w:t xml:space="preserve">, sử dụng và quản lý </w:t>
      </w:r>
      <w:r w:rsidR="001E32DC">
        <w:rPr>
          <w:i/>
          <w:sz w:val="26"/>
          <w:szCs w:val="26"/>
        </w:rPr>
        <w:t>công</w:t>
      </w:r>
      <w:r w:rsidR="00A93627">
        <w:rPr>
          <w:i/>
          <w:sz w:val="26"/>
          <w:szCs w:val="26"/>
        </w:rPr>
        <w:t xml:space="preserve"> chức;</w:t>
      </w:r>
    </w:p>
    <w:p w:rsidR="003F6054" w:rsidRDefault="00A93627" w:rsidP="00712274">
      <w:pPr>
        <w:tabs>
          <w:tab w:val="left" w:pos="1653"/>
        </w:tabs>
        <w:spacing w:after="0" w:line="360" w:lineRule="auto"/>
        <w:jc w:val="both"/>
        <w:rPr>
          <w:i/>
          <w:sz w:val="26"/>
          <w:szCs w:val="26"/>
        </w:rPr>
      </w:pPr>
      <w:r>
        <w:rPr>
          <w:i/>
          <w:sz w:val="26"/>
          <w:szCs w:val="26"/>
        </w:rPr>
        <w:t xml:space="preserve">           </w:t>
      </w:r>
      <w:r w:rsidR="007E44A2">
        <w:rPr>
          <w:i/>
          <w:sz w:val="26"/>
          <w:szCs w:val="26"/>
        </w:rPr>
        <w:t>Căn cứ</w:t>
      </w:r>
      <w:r w:rsidR="00A36D7A">
        <w:rPr>
          <w:i/>
          <w:sz w:val="26"/>
          <w:szCs w:val="26"/>
        </w:rPr>
        <w:t xml:space="preserve"> Kế hoạch số</w:t>
      </w:r>
      <w:r w:rsidR="008A198F">
        <w:rPr>
          <w:i/>
          <w:sz w:val="26"/>
          <w:szCs w:val="26"/>
        </w:rPr>
        <w:t xml:space="preserve"> 13</w:t>
      </w:r>
      <w:r w:rsidR="00BB7AD4">
        <w:rPr>
          <w:i/>
          <w:sz w:val="26"/>
          <w:szCs w:val="26"/>
        </w:rPr>
        <w:t>5/KH-STP ngày 07/06/2025</w:t>
      </w:r>
      <w:r w:rsidR="00A36D7A">
        <w:rPr>
          <w:i/>
          <w:sz w:val="26"/>
          <w:szCs w:val="26"/>
        </w:rPr>
        <w:t xml:space="preserve"> của Sở Tư pháp về tuyển dụ</w:t>
      </w:r>
      <w:r w:rsidR="004D220D">
        <w:rPr>
          <w:i/>
          <w:sz w:val="26"/>
          <w:szCs w:val="26"/>
        </w:rPr>
        <w:t>ng công</w:t>
      </w:r>
      <w:r w:rsidR="00655102">
        <w:rPr>
          <w:i/>
          <w:sz w:val="26"/>
          <w:szCs w:val="26"/>
        </w:rPr>
        <w:t xml:space="preserve"> chức năm 2025 và Công văn số 1122/SNV-CCVC </w:t>
      </w:r>
      <w:r w:rsidR="005F2B02">
        <w:rPr>
          <w:i/>
          <w:sz w:val="26"/>
          <w:szCs w:val="26"/>
        </w:rPr>
        <w:t xml:space="preserve">ngày 02/03/2025 của </w:t>
      </w:r>
      <w:r w:rsidR="00881F71">
        <w:rPr>
          <w:i/>
          <w:sz w:val="26"/>
          <w:szCs w:val="26"/>
        </w:rPr>
        <w:t>Sở Nội vụ về việc thẩm định, phê duyệt kế hoạch tuyển dụ</w:t>
      </w:r>
      <w:r w:rsidR="004D220D">
        <w:rPr>
          <w:i/>
          <w:sz w:val="26"/>
          <w:szCs w:val="26"/>
        </w:rPr>
        <w:t>ng công</w:t>
      </w:r>
      <w:r w:rsidR="00881F71">
        <w:rPr>
          <w:i/>
          <w:sz w:val="26"/>
          <w:szCs w:val="26"/>
        </w:rPr>
        <w:t xml:space="preserve"> chứ</w:t>
      </w:r>
      <w:r w:rsidR="007E44A2">
        <w:rPr>
          <w:i/>
          <w:sz w:val="26"/>
          <w:szCs w:val="26"/>
        </w:rPr>
        <w:t>c năm 2025.</w:t>
      </w:r>
      <w:r w:rsidR="00881F71">
        <w:rPr>
          <w:i/>
          <w:sz w:val="26"/>
          <w:szCs w:val="26"/>
        </w:rPr>
        <w:t xml:space="preserve"> </w:t>
      </w:r>
    </w:p>
    <w:p w:rsidR="00A93627" w:rsidRPr="003F6054" w:rsidRDefault="00881F71" w:rsidP="003F6054">
      <w:pPr>
        <w:tabs>
          <w:tab w:val="left" w:pos="1653"/>
        </w:tabs>
        <w:spacing w:after="0" w:line="360" w:lineRule="auto"/>
        <w:ind w:firstLine="567"/>
        <w:jc w:val="both"/>
        <w:rPr>
          <w:sz w:val="26"/>
          <w:szCs w:val="26"/>
        </w:rPr>
      </w:pPr>
      <w:r w:rsidRPr="003F6054">
        <w:rPr>
          <w:sz w:val="26"/>
          <w:szCs w:val="26"/>
        </w:rPr>
        <w:t>Sở Tư pháp tỉnh Trà Vinh thông báo tuyển dụ</w:t>
      </w:r>
      <w:r w:rsidR="004D220D" w:rsidRPr="003F6054">
        <w:rPr>
          <w:sz w:val="26"/>
          <w:szCs w:val="26"/>
        </w:rPr>
        <w:t>ng công</w:t>
      </w:r>
      <w:r w:rsidRPr="003F6054">
        <w:rPr>
          <w:sz w:val="26"/>
          <w:szCs w:val="26"/>
        </w:rPr>
        <w:t xml:space="preserve"> chức vào làm việc tại đơn vị sự nghiệp thuộc Sở năm 2025</w:t>
      </w:r>
      <w:r w:rsidR="005975B7" w:rsidRPr="003F6054">
        <w:rPr>
          <w:sz w:val="26"/>
          <w:szCs w:val="26"/>
        </w:rPr>
        <w:t>, như sau:</w:t>
      </w:r>
    </w:p>
    <w:p w:rsidR="0097019B" w:rsidRDefault="0097019B" w:rsidP="00712274">
      <w:pPr>
        <w:tabs>
          <w:tab w:val="left" w:pos="1653"/>
        </w:tabs>
        <w:spacing w:after="0" w:line="360" w:lineRule="auto"/>
        <w:jc w:val="both"/>
        <w:rPr>
          <w:b/>
          <w:sz w:val="26"/>
          <w:szCs w:val="26"/>
        </w:rPr>
      </w:pPr>
      <w:r w:rsidRPr="008F705C">
        <w:rPr>
          <w:b/>
          <w:sz w:val="26"/>
          <w:szCs w:val="26"/>
        </w:rPr>
        <w:t xml:space="preserve">          1. Điều kiện dự tuyển</w:t>
      </w:r>
      <w:r w:rsidR="008F705C">
        <w:rPr>
          <w:b/>
          <w:sz w:val="26"/>
          <w:szCs w:val="26"/>
        </w:rPr>
        <w:t>:</w:t>
      </w:r>
    </w:p>
    <w:p w:rsidR="008F705C" w:rsidRDefault="008F705C" w:rsidP="00712274">
      <w:pPr>
        <w:tabs>
          <w:tab w:val="left" w:pos="1653"/>
        </w:tabs>
        <w:spacing w:after="0" w:line="360" w:lineRule="auto"/>
        <w:jc w:val="both"/>
        <w:rPr>
          <w:sz w:val="26"/>
          <w:szCs w:val="26"/>
        </w:rPr>
      </w:pPr>
      <w:r>
        <w:rPr>
          <w:b/>
          <w:sz w:val="26"/>
          <w:szCs w:val="26"/>
        </w:rPr>
        <w:t xml:space="preserve">           </w:t>
      </w:r>
      <w:r>
        <w:rPr>
          <w:sz w:val="26"/>
          <w:szCs w:val="26"/>
        </w:rPr>
        <w:t>a) Người có đủ các điều kiện sau đây không phân biệt chủng tộc, nam, nữ, thành phần xã hộ</w:t>
      </w:r>
      <w:r w:rsidR="0008011E">
        <w:rPr>
          <w:sz w:val="26"/>
          <w:szCs w:val="26"/>
        </w:rPr>
        <w:t>i, tín ngưỡng, tôn giáo được đăng ký dự tuyển viên chức:</w:t>
      </w:r>
    </w:p>
    <w:p w:rsidR="0008011E" w:rsidRDefault="0008011E" w:rsidP="00712274">
      <w:pPr>
        <w:tabs>
          <w:tab w:val="left" w:pos="1653"/>
        </w:tabs>
        <w:spacing w:after="0" w:line="360" w:lineRule="auto"/>
        <w:jc w:val="both"/>
        <w:rPr>
          <w:sz w:val="26"/>
          <w:szCs w:val="26"/>
        </w:rPr>
      </w:pPr>
      <w:r>
        <w:rPr>
          <w:sz w:val="26"/>
          <w:szCs w:val="26"/>
        </w:rPr>
        <w:t xml:space="preserve">             - </w:t>
      </w:r>
      <w:r w:rsidR="00581673">
        <w:rPr>
          <w:sz w:val="26"/>
          <w:szCs w:val="26"/>
        </w:rPr>
        <w:t>Có quốc tịch Việt Nam và cư trú tại Việt Nam.</w:t>
      </w:r>
    </w:p>
    <w:p w:rsidR="00581673" w:rsidRDefault="00581673" w:rsidP="00712274">
      <w:pPr>
        <w:tabs>
          <w:tab w:val="left" w:pos="1653"/>
        </w:tabs>
        <w:spacing w:after="0" w:line="360" w:lineRule="auto"/>
        <w:jc w:val="both"/>
        <w:rPr>
          <w:sz w:val="26"/>
          <w:szCs w:val="26"/>
        </w:rPr>
      </w:pPr>
      <w:r>
        <w:rPr>
          <w:sz w:val="26"/>
          <w:szCs w:val="26"/>
        </w:rPr>
        <w:t xml:space="preserve">             - Từ đủ 18 tuổi trở lên.</w:t>
      </w:r>
    </w:p>
    <w:p w:rsidR="003F1C34" w:rsidRDefault="003F1C34" w:rsidP="00712274">
      <w:pPr>
        <w:tabs>
          <w:tab w:val="left" w:pos="1653"/>
        </w:tabs>
        <w:spacing w:after="0" w:line="360" w:lineRule="auto"/>
        <w:jc w:val="both"/>
        <w:rPr>
          <w:sz w:val="26"/>
          <w:szCs w:val="26"/>
        </w:rPr>
      </w:pPr>
      <w:r>
        <w:rPr>
          <w:sz w:val="26"/>
          <w:szCs w:val="26"/>
        </w:rPr>
        <w:t xml:space="preserve">             - Có Phiếu đăng ký dự tuyển.</w:t>
      </w:r>
    </w:p>
    <w:p w:rsidR="003F1C34" w:rsidRDefault="003F1C34" w:rsidP="00712274">
      <w:pPr>
        <w:tabs>
          <w:tab w:val="left" w:pos="1653"/>
        </w:tabs>
        <w:spacing w:after="0" w:line="360" w:lineRule="auto"/>
        <w:jc w:val="both"/>
        <w:rPr>
          <w:sz w:val="26"/>
          <w:szCs w:val="26"/>
        </w:rPr>
      </w:pPr>
      <w:r>
        <w:rPr>
          <w:sz w:val="26"/>
          <w:szCs w:val="26"/>
        </w:rPr>
        <w:t xml:space="preserve">             - Có lý lịch rõ ràng.</w:t>
      </w:r>
    </w:p>
    <w:p w:rsidR="003F1C34" w:rsidRDefault="003F1C34" w:rsidP="00712274">
      <w:pPr>
        <w:tabs>
          <w:tab w:val="left" w:pos="1653"/>
        </w:tabs>
        <w:spacing w:after="0" w:line="360" w:lineRule="auto"/>
        <w:jc w:val="both"/>
        <w:rPr>
          <w:sz w:val="26"/>
          <w:szCs w:val="26"/>
        </w:rPr>
      </w:pPr>
      <w:r>
        <w:rPr>
          <w:sz w:val="26"/>
          <w:szCs w:val="26"/>
        </w:rPr>
        <w:t xml:space="preserve">             - Có văn bằng chuyên môn, chứng chỉ ngoại ngữ, tin học đáp ứng yêu cầu của vị trí việc làm cần tuyển.</w:t>
      </w:r>
    </w:p>
    <w:p w:rsidR="003F1C34" w:rsidRDefault="003F1C34" w:rsidP="00712274">
      <w:pPr>
        <w:tabs>
          <w:tab w:val="left" w:pos="1653"/>
        </w:tabs>
        <w:spacing w:after="0" w:line="360" w:lineRule="auto"/>
        <w:jc w:val="both"/>
        <w:rPr>
          <w:sz w:val="26"/>
          <w:szCs w:val="26"/>
        </w:rPr>
      </w:pPr>
      <w:r>
        <w:rPr>
          <w:sz w:val="26"/>
          <w:szCs w:val="26"/>
        </w:rPr>
        <w:t xml:space="preserve">             - Đủ sức khỏe để thực hiện công việc hoặc nhiệm vụ.</w:t>
      </w:r>
    </w:p>
    <w:p w:rsidR="003F1C34" w:rsidRDefault="003F1C34" w:rsidP="00712274">
      <w:pPr>
        <w:tabs>
          <w:tab w:val="left" w:pos="1653"/>
        </w:tabs>
        <w:spacing w:after="0" w:line="360" w:lineRule="auto"/>
        <w:jc w:val="both"/>
        <w:rPr>
          <w:sz w:val="26"/>
          <w:szCs w:val="26"/>
        </w:rPr>
      </w:pPr>
      <w:r>
        <w:rPr>
          <w:sz w:val="26"/>
          <w:szCs w:val="26"/>
        </w:rPr>
        <w:t xml:space="preserve">           </w:t>
      </w:r>
      <w:r w:rsidR="00A457E6">
        <w:rPr>
          <w:sz w:val="26"/>
          <w:szCs w:val="26"/>
        </w:rPr>
        <w:t>b) Những người sau đây không được đăng ký dự tuyể</w:t>
      </w:r>
      <w:r w:rsidR="004D220D">
        <w:rPr>
          <w:sz w:val="26"/>
          <w:szCs w:val="26"/>
        </w:rPr>
        <w:t>n công</w:t>
      </w:r>
      <w:r w:rsidR="00A457E6">
        <w:rPr>
          <w:sz w:val="26"/>
          <w:szCs w:val="26"/>
        </w:rPr>
        <w:t xml:space="preserve"> chức:</w:t>
      </w:r>
    </w:p>
    <w:p w:rsidR="00A457E6" w:rsidRDefault="00A457E6" w:rsidP="00712274">
      <w:pPr>
        <w:tabs>
          <w:tab w:val="left" w:pos="1653"/>
        </w:tabs>
        <w:spacing w:after="0" w:line="360" w:lineRule="auto"/>
        <w:jc w:val="both"/>
        <w:rPr>
          <w:sz w:val="26"/>
          <w:szCs w:val="26"/>
        </w:rPr>
      </w:pPr>
      <w:r>
        <w:rPr>
          <w:sz w:val="26"/>
          <w:szCs w:val="26"/>
        </w:rPr>
        <w:t xml:space="preserve">             - Mất năng lực hành vi dân sự hoặc bị hạn chế năng lực hành vi dân sự;</w:t>
      </w:r>
    </w:p>
    <w:p w:rsidR="0022270E" w:rsidRDefault="00A457E6" w:rsidP="00712274">
      <w:pPr>
        <w:tabs>
          <w:tab w:val="left" w:pos="1653"/>
        </w:tabs>
        <w:spacing w:after="0" w:line="360" w:lineRule="auto"/>
        <w:jc w:val="both"/>
        <w:rPr>
          <w:sz w:val="26"/>
          <w:szCs w:val="26"/>
        </w:rPr>
        <w:sectPr w:rsidR="0022270E" w:rsidSect="00712274">
          <w:headerReference w:type="default" r:id="rId7"/>
          <w:pgSz w:w="12240" w:h="15840"/>
          <w:pgMar w:top="1134" w:right="851" w:bottom="1134" w:left="1701" w:header="720" w:footer="720" w:gutter="0"/>
          <w:cols w:space="720"/>
          <w:docGrid w:linePitch="360"/>
        </w:sectPr>
      </w:pPr>
      <w:r>
        <w:rPr>
          <w:sz w:val="26"/>
          <w:szCs w:val="26"/>
        </w:rPr>
        <w:t xml:space="preserve">             - Đang bị truy cứu trách nhiệm hình sự</w:t>
      </w:r>
      <w:r w:rsidR="00DE486C">
        <w:rPr>
          <w:sz w:val="26"/>
          <w:szCs w:val="26"/>
        </w:rPr>
        <w:t>; đang chấp hành bản án, quyết định về hình sự của Tòa án; đang bị áp dụng biện pháp xử lý hành chính đưa vào cơ sở cai nghiện bắt buộc, đưa vào cơ sở giáo dục bắt buộc, đưa vào trường giáo dưỡ</w:t>
      </w:r>
      <w:r w:rsidR="0022270E">
        <w:rPr>
          <w:sz w:val="26"/>
          <w:szCs w:val="26"/>
        </w:rPr>
        <w:t>ng</w:t>
      </w:r>
      <w:r w:rsidR="003443F8">
        <w:rPr>
          <w:sz w:val="26"/>
          <w:szCs w:val="26"/>
        </w:rPr>
        <w:t>.</w:t>
      </w:r>
    </w:p>
    <w:p w:rsidR="00A81061" w:rsidRDefault="00A81061" w:rsidP="00712274">
      <w:pPr>
        <w:tabs>
          <w:tab w:val="left" w:pos="1653"/>
        </w:tabs>
        <w:spacing w:after="0" w:line="360" w:lineRule="auto"/>
        <w:jc w:val="both"/>
        <w:rPr>
          <w:b/>
          <w:sz w:val="26"/>
          <w:szCs w:val="26"/>
        </w:rPr>
      </w:pPr>
      <w:r>
        <w:rPr>
          <w:sz w:val="26"/>
          <w:szCs w:val="26"/>
        </w:rPr>
        <w:lastRenderedPageBreak/>
        <w:t xml:space="preserve">         </w:t>
      </w:r>
      <w:r>
        <w:rPr>
          <w:b/>
          <w:sz w:val="26"/>
          <w:szCs w:val="26"/>
        </w:rPr>
        <w:t>2. Chỉ tiêu, vị trí tuyển dụng; yêu cầu về trình độ, chuyên ngành đào tạo và các yêu cầu khác theo vị trí việc làm dự tuyển</w:t>
      </w:r>
    </w:p>
    <w:p w:rsidR="00A81061" w:rsidRDefault="00A81061" w:rsidP="00712274">
      <w:pPr>
        <w:tabs>
          <w:tab w:val="left" w:pos="1653"/>
        </w:tabs>
        <w:spacing w:after="0" w:line="360" w:lineRule="auto"/>
        <w:jc w:val="both"/>
        <w:rPr>
          <w:sz w:val="26"/>
          <w:szCs w:val="26"/>
        </w:rPr>
      </w:pPr>
      <w:r>
        <w:rPr>
          <w:b/>
          <w:sz w:val="26"/>
          <w:szCs w:val="26"/>
        </w:rPr>
        <w:t xml:space="preserve">            </w:t>
      </w:r>
      <w:r>
        <w:rPr>
          <w:sz w:val="26"/>
          <w:szCs w:val="26"/>
        </w:rPr>
        <w:t>a) Chỉ tiêu tuyển dụ</w:t>
      </w:r>
      <w:r w:rsidR="006135EA">
        <w:rPr>
          <w:sz w:val="26"/>
          <w:szCs w:val="26"/>
        </w:rPr>
        <w:t>ng: 01</w:t>
      </w:r>
    </w:p>
    <w:p w:rsidR="00A81061" w:rsidRDefault="00A81061" w:rsidP="00712274">
      <w:pPr>
        <w:tabs>
          <w:tab w:val="left" w:pos="1653"/>
        </w:tabs>
        <w:spacing w:after="0" w:line="360" w:lineRule="auto"/>
        <w:jc w:val="both"/>
        <w:rPr>
          <w:sz w:val="26"/>
          <w:szCs w:val="26"/>
        </w:rPr>
      </w:pPr>
      <w:r>
        <w:rPr>
          <w:sz w:val="26"/>
          <w:szCs w:val="26"/>
        </w:rPr>
        <w:t xml:space="preserve">            b) Vị trí tuyển dụng: Công chức </w:t>
      </w:r>
      <w:r w:rsidR="000921A2">
        <w:rPr>
          <w:sz w:val="26"/>
          <w:szCs w:val="26"/>
        </w:rPr>
        <w:t>công tác tại Phòng Hành chính thuộc Sở Tư pháp tỉnh Trà Vinh, cụ thể:</w:t>
      </w:r>
    </w:p>
    <w:p w:rsidR="00FA4A15" w:rsidRDefault="00FA4A15" w:rsidP="00712274">
      <w:pPr>
        <w:tabs>
          <w:tab w:val="left" w:pos="1653"/>
        </w:tabs>
        <w:spacing w:after="0" w:line="360" w:lineRule="auto"/>
        <w:jc w:val="both"/>
        <w:rPr>
          <w:sz w:val="26"/>
          <w:szCs w:val="26"/>
        </w:rPr>
      </w:pPr>
      <w:r>
        <w:rPr>
          <w:sz w:val="26"/>
          <w:szCs w:val="26"/>
        </w:rPr>
        <w:t xml:space="preserve">              - 01 chỉ tiêu: Thực hiện tư vấn pháp luật trong lĩnh vực hình sự; đề xuất và biên soạn chuyên đề pháp luật trong lĩnh vực hình sự; tham gia công tác truyền thông về trợ giúp pháp lý ở cơ sở; tham mưu phối hợp thực hiện công tác trợ giúp pháp lý cho Hội Cựu chiến binh và Hội Liên hiệp Phụ nữ.</w:t>
      </w:r>
    </w:p>
    <w:p w:rsidR="00FA4A15" w:rsidRDefault="006135EA" w:rsidP="00712274">
      <w:pPr>
        <w:tabs>
          <w:tab w:val="left" w:pos="1653"/>
        </w:tabs>
        <w:spacing w:after="0" w:line="360" w:lineRule="auto"/>
        <w:jc w:val="both"/>
        <w:rPr>
          <w:sz w:val="26"/>
          <w:szCs w:val="26"/>
        </w:rPr>
      </w:pPr>
      <w:r>
        <w:rPr>
          <w:sz w:val="26"/>
          <w:szCs w:val="26"/>
        </w:rPr>
        <w:t xml:space="preserve">             c) Yêu cầu về trình độ, chuyên ngành đào tạo và các yêu cầu khác cho vị trí tuyển dụng như sau:</w:t>
      </w:r>
    </w:p>
    <w:p w:rsidR="00E13675" w:rsidRDefault="00E13675" w:rsidP="00712274">
      <w:pPr>
        <w:tabs>
          <w:tab w:val="left" w:pos="1653"/>
        </w:tabs>
        <w:spacing w:after="0" w:line="360" w:lineRule="auto"/>
        <w:jc w:val="both"/>
        <w:rPr>
          <w:sz w:val="26"/>
          <w:szCs w:val="26"/>
        </w:rPr>
      </w:pPr>
      <w:r>
        <w:rPr>
          <w:sz w:val="26"/>
          <w:szCs w:val="26"/>
        </w:rPr>
        <w:t xml:space="preserve">               - Trình độ chuyên môn: Có bằng tốt nghiệp đại học một trong các ngành, chuyên ngành: Luật, Luật dân sự và tố tụng dân sự, Luật hình sự và tố tụng hình sự. Các văn bằng tốt nghiệp đại học do cơ sở </w:t>
      </w:r>
      <w:r w:rsidR="009A1F1F">
        <w:rPr>
          <w:sz w:val="26"/>
          <w:szCs w:val="26"/>
        </w:rPr>
        <w:t>đào tạo nước ngoài cấp phải được Bộ Giáo dục và Đào tạo công nhận, chứng nhận theo quy định.</w:t>
      </w:r>
    </w:p>
    <w:p w:rsidR="009A1F1F" w:rsidRDefault="009A1F1F" w:rsidP="00712274">
      <w:pPr>
        <w:tabs>
          <w:tab w:val="left" w:pos="1653"/>
        </w:tabs>
        <w:spacing w:after="0" w:line="360" w:lineRule="auto"/>
        <w:jc w:val="both"/>
        <w:rPr>
          <w:sz w:val="26"/>
          <w:szCs w:val="26"/>
        </w:rPr>
      </w:pPr>
      <w:r>
        <w:rPr>
          <w:sz w:val="26"/>
          <w:szCs w:val="26"/>
        </w:rPr>
        <w:t xml:space="preserve">               - Trình độ ngoại ngữ: Có chứng chỉ ngoại ngữ với trình độ ngoại ngữ tương đương bậc 2 trở lên </w:t>
      </w:r>
      <w:r w:rsidR="00B63FF0">
        <w:rPr>
          <w:sz w:val="26"/>
          <w:szCs w:val="26"/>
        </w:rPr>
        <w:t>khung năng lực ngoại ngữ Việt Nam theo quy định tại Thông tư số 01/2014/TT-BGDĐT ngày 24/01/2014 của Bộ trưởng Bộ Giáo dục và Đào tạo. Việc xác định chứng chỉ</w:t>
      </w:r>
      <w:r w:rsidR="00A02666">
        <w:rPr>
          <w:sz w:val="26"/>
          <w:szCs w:val="26"/>
        </w:rPr>
        <w:t>, trình độ ngoại ngữ tương đương ngoại ngữ bậc 2 khung năng lực ngoại ngữ Việt Nam thực hiện theo hướng dẫn tại Công văn số 6089/BGDĐT-GDTX ngày 27/10/2014 và Công văn số 3755/BGDĐT-GDTX ngày 03/08/2016 của Bộ Giáo dục và Đào tạo</w:t>
      </w:r>
      <w:r w:rsidR="004B50FC">
        <w:rPr>
          <w:sz w:val="26"/>
          <w:szCs w:val="26"/>
        </w:rPr>
        <w:t>.</w:t>
      </w:r>
    </w:p>
    <w:p w:rsidR="004B50FC" w:rsidRDefault="004B50FC" w:rsidP="00712274">
      <w:pPr>
        <w:tabs>
          <w:tab w:val="left" w:pos="1653"/>
        </w:tabs>
        <w:spacing w:after="0" w:line="360" w:lineRule="auto"/>
        <w:jc w:val="both"/>
        <w:rPr>
          <w:sz w:val="26"/>
          <w:szCs w:val="26"/>
        </w:rPr>
      </w:pPr>
      <w:r>
        <w:rPr>
          <w:sz w:val="26"/>
          <w:szCs w:val="26"/>
        </w:rPr>
        <w:t xml:space="preserve">               - Trình độ tin học: Có chứng chỉ tin học với trình độ đạt chuẩn kỹ năng sử dụng công nghệ thông tin cơ bản hoặc tương đương trở lên theo quy định tại Thông tư số 03/2014/TT-BTTTT ngày 11/03/2014 của Bộ trưởng Bộ Thông tin và Truyền thông.</w:t>
      </w:r>
      <w:r w:rsidR="000006F0">
        <w:rPr>
          <w:sz w:val="26"/>
          <w:szCs w:val="26"/>
        </w:rPr>
        <w:t xml:space="preserve"> Việc xác định chứng chỉ, trình độ tin học tương đương chuẩn kỹ năng sử dụng công nghệ thông</w:t>
      </w:r>
      <w:r w:rsidR="005D31F8">
        <w:rPr>
          <w:sz w:val="26"/>
          <w:szCs w:val="26"/>
        </w:rPr>
        <w:t xml:space="preserve"> tin cơ bản thực hiện theo Công văn số 3755/BGDĐT-GDTX ngày 03/08/2016 của Bộ Giáo dục và Đào tạo, Công văn số 3656/BTTTT</w:t>
      </w:r>
      <w:r w:rsidR="00E86449">
        <w:rPr>
          <w:sz w:val="26"/>
          <w:szCs w:val="26"/>
        </w:rPr>
        <w:t>-CNTT ngày 15/12/2014 và Công văn số 3562/BTTTT-CNTT ngày 03/11/2015 của Bộ Thông tin và Truyền thông</w:t>
      </w:r>
      <w:r w:rsidR="00D27358">
        <w:rPr>
          <w:sz w:val="26"/>
          <w:szCs w:val="26"/>
        </w:rPr>
        <w:t>.</w:t>
      </w:r>
    </w:p>
    <w:p w:rsidR="00BC3DB0" w:rsidRDefault="00E86449" w:rsidP="00712274">
      <w:pPr>
        <w:tabs>
          <w:tab w:val="left" w:pos="1653"/>
        </w:tabs>
        <w:spacing w:after="0" w:line="360" w:lineRule="auto"/>
        <w:jc w:val="both"/>
        <w:rPr>
          <w:sz w:val="26"/>
          <w:szCs w:val="26"/>
        </w:rPr>
      </w:pPr>
      <w:r>
        <w:rPr>
          <w:sz w:val="26"/>
          <w:szCs w:val="26"/>
        </w:rPr>
        <w:lastRenderedPageBreak/>
        <w:t xml:space="preserve">               Trường hợp người trúng tuyển có bằng tốt nghiệp chuyên môn đã chuẩn đầu ra về ngoại ngữ, tin học theo quy định mà tương ứng với yêu cầu của vị trí việc làm dự tuyển thì được sử dụng thay thế chứng chỉ ngoại ngữ, tin học.</w:t>
      </w:r>
    </w:p>
    <w:p w:rsidR="00AC1FF5" w:rsidRDefault="00AC1FF5" w:rsidP="00712274">
      <w:pPr>
        <w:tabs>
          <w:tab w:val="left" w:pos="1653"/>
        </w:tabs>
        <w:spacing w:after="0" w:line="360" w:lineRule="auto"/>
        <w:jc w:val="both"/>
        <w:rPr>
          <w:b/>
          <w:sz w:val="26"/>
          <w:szCs w:val="26"/>
        </w:rPr>
      </w:pPr>
      <w:r>
        <w:rPr>
          <w:sz w:val="26"/>
          <w:szCs w:val="26"/>
        </w:rPr>
        <w:t xml:space="preserve">        </w:t>
      </w:r>
      <w:r>
        <w:rPr>
          <w:b/>
          <w:sz w:val="26"/>
          <w:szCs w:val="26"/>
        </w:rPr>
        <w:t xml:space="preserve">3. </w:t>
      </w:r>
      <w:r w:rsidR="009E7699">
        <w:rPr>
          <w:b/>
          <w:sz w:val="26"/>
          <w:szCs w:val="26"/>
        </w:rPr>
        <w:t>Thành phần hồ sơ</w:t>
      </w:r>
    </w:p>
    <w:p w:rsidR="00AC1FF5" w:rsidRDefault="00AC1FF5" w:rsidP="00712274">
      <w:pPr>
        <w:tabs>
          <w:tab w:val="left" w:pos="1653"/>
        </w:tabs>
        <w:spacing w:after="0" w:line="360" w:lineRule="auto"/>
        <w:jc w:val="both"/>
        <w:rPr>
          <w:sz w:val="26"/>
          <w:szCs w:val="26"/>
        </w:rPr>
      </w:pPr>
      <w:r>
        <w:rPr>
          <w:b/>
          <w:sz w:val="26"/>
          <w:szCs w:val="26"/>
        </w:rPr>
        <w:t xml:space="preserve">           </w:t>
      </w:r>
      <w:r>
        <w:rPr>
          <w:sz w:val="26"/>
          <w:szCs w:val="26"/>
        </w:rPr>
        <w:t xml:space="preserve">a) </w:t>
      </w:r>
      <w:r w:rsidR="009E7699">
        <w:rPr>
          <w:sz w:val="26"/>
          <w:szCs w:val="26"/>
        </w:rPr>
        <w:t>Hồ sơ đăng ký dự tuyển gồm:</w:t>
      </w:r>
    </w:p>
    <w:p w:rsidR="009E7699" w:rsidRDefault="009E7699" w:rsidP="00712274">
      <w:pPr>
        <w:tabs>
          <w:tab w:val="left" w:pos="1653"/>
        </w:tabs>
        <w:spacing w:after="0" w:line="360" w:lineRule="auto"/>
        <w:jc w:val="both"/>
        <w:rPr>
          <w:sz w:val="26"/>
          <w:szCs w:val="26"/>
        </w:rPr>
      </w:pPr>
      <w:r>
        <w:rPr>
          <w:sz w:val="26"/>
          <w:szCs w:val="26"/>
        </w:rPr>
        <w:t xml:space="preserve">              - Phiếu đăng ký dự tuyể</w:t>
      </w:r>
      <w:r w:rsidR="00D314EB">
        <w:rPr>
          <w:sz w:val="26"/>
          <w:szCs w:val="26"/>
        </w:rPr>
        <w:t>n công</w:t>
      </w:r>
      <w:r>
        <w:rPr>
          <w:sz w:val="26"/>
          <w:szCs w:val="26"/>
        </w:rPr>
        <w:t xml:space="preserve"> chức theo </w:t>
      </w:r>
      <w:r w:rsidR="00125CAD">
        <w:rPr>
          <w:sz w:val="26"/>
          <w:szCs w:val="26"/>
        </w:rPr>
        <w:t>Mẫu số 01 ban hành theo Nghị định số 115/2020/NĐ-CP ngày 25/09/2020 của Chính phủ</w:t>
      </w:r>
      <w:r w:rsidR="00C96814">
        <w:rPr>
          <w:sz w:val="26"/>
          <w:szCs w:val="26"/>
        </w:rPr>
        <w:t>.</w:t>
      </w:r>
    </w:p>
    <w:p w:rsidR="00C96814" w:rsidRDefault="00C96814" w:rsidP="00712274">
      <w:pPr>
        <w:tabs>
          <w:tab w:val="left" w:pos="1653"/>
        </w:tabs>
        <w:spacing w:after="0" w:line="360" w:lineRule="auto"/>
        <w:jc w:val="both"/>
        <w:rPr>
          <w:sz w:val="26"/>
          <w:szCs w:val="26"/>
        </w:rPr>
      </w:pPr>
      <w:r>
        <w:rPr>
          <w:sz w:val="26"/>
          <w:szCs w:val="26"/>
        </w:rPr>
        <w:t xml:space="preserve">              - 03 (ba) phong bì (kèm theo tem) và ghi rõ địa chỉ liên lạc để gửi các thông báo có liên quan.</w:t>
      </w:r>
    </w:p>
    <w:p w:rsidR="00C96814" w:rsidRDefault="00C96814" w:rsidP="00712274">
      <w:pPr>
        <w:tabs>
          <w:tab w:val="left" w:pos="1653"/>
        </w:tabs>
        <w:spacing w:after="0" w:line="360" w:lineRule="auto"/>
        <w:jc w:val="both"/>
        <w:rPr>
          <w:sz w:val="26"/>
          <w:szCs w:val="26"/>
        </w:rPr>
      </w:pPr>
      <w:r>
        <w:rPr>
          <w:sz w:val="26"/>
          <w:szCs w:val="26"/>
        </w:rPr>
        <w:t xml:space="preserve">              - Bản sao chụp (bản photocopy và không yêu cầu chứng thực/công chứng/sao y; trường hợp các văn bằng, chứng chỉ, chứng nhận bằng tiếng nước ngoài thì nộp kèm theo bản dịch sang tiếng Việt Nam</w:t>
      </w:r>
      <w:r w:rsidR="00287458">
        <w:rPr>
          <w:sz w:val="26"/>
          <w:szCs w:val="26"/>
        </w:rPr>
        <w:t>): bằng tốt nghiệp đại học, các văn bằng, chứng chỉ, chứng nhận theo yêu cầu tiêu chuẩn, điều kiện về đào tạo, bồi dưỡng của vị trí việc làm tuyển dụng.</w:t>
      </w:r>
    </w:p>
    <w:p w:rsidR="00604B90" w:rsidRDefault="00604B90" w:rsidP="00712274">
      <w:pPr>
        <w:tabs>
          <w:tab w:val="left" w:pos="1653"/>
        </w:tabs>
        <w:spacing w:after="0" w:line="360" w:lineRule="auto"/>
        <w:jc w:val="both"/>
        <w:rPr>
          <w:b/>
          <w:sz w:val="26"/>
          <w:szCs w:val="26"/>
        </w:rPr>
      </w:pPr>
      <w:r>
        <w:rPr>
          <w:sz w:val="26"/>
          <w:szCs w:val="26"/>
        </w:rPr>
        <w:t xml:space="preserve">  </w:t>
      </w:r>
      <w:r w:rsidR="00486716">
        <w:rPr>
          <w:sz w:val="26"/>
          <w:szCs w:val="26"/>
        </w:rPr>
        <w:t xml:space="preserve">       </w:t>
      </w:r>
      <w:r w:rsidR="00486716">
        <w:rPr>
          <w:b/>
          <w:sz w:val="26"/>
          <w:szCs w:val="26"/>
        </w:rPr>
        <w:t>4. Thời gian và địa điểm nộp hồ sơ</w:t>
      </w:r>
    </w:p>
    <w:p w:rsidR="00403D1B" w:rsidRDefault="00403D1B" w:rsidP="00712274">
      <w:pPr>
        <w:tabs>
          <w:tab w:val="left" w:pos="1653"/>
        </w:tabs>
        <w:spacing w:after="0" w:line="360" w:lineRule="auto"/>
        <w:jc w:val="both"/>
        <w:rPr>
          <w:sz w:val="26"/>
          <w:szCs w:val="26"/>
        </w:rPr>
      </w:pPr>
      <w:r>
        <w:rPr>
          <w:sz w:val="26"/>
          <w:szCs w:val="26"/>
        </w:rPr>
        <w:t xml:space="preserve">           a) Thời gian nhận Phiếu đăng ký dự tuyển</w:t>
      </w:r>
    </w:p>
    <w:p w:rsidR="00403D1B" w:rsidRPr="00403D1B" w:rsidRDefault="00403D1B" w:rsidP="00712274">
      <w:pPr>
        <w:tabs>
          <w:tab w:val="left" w:pos="1653"/>
        </w:tabs>
        <w:spacing w:after="0" w:line="360" w:lineRule="auto"/>
        <w:jc w:val="both"/>
        <w:rPr>
          <w:sz w:val="26"/>
          <w:szCs w:val="26"/>
        </w:rPr>
      </w:pPr>
      <w:r>
        <w:rPr>
          <w:sz w:val="26"/>
          <w:szCs w:val="26"/>
        </w:rPr>
        <w:t xml:space="preserve">                Từ ngày </w:t>
      </w:r>
      <w:r w:rsidR="00B4768F">
        <w:rPr>
          <w:sz w:val="26"/>
          <w:szCs w:val="26"/>
        </w:rPr>
        <w:t>19/07</w:t>
      </w:r>
      <w:r>
        <w:rPr>
          <w:sz w:val="26"/>
          <w:szCs w:val="26"/>
        </w:rPr>
        <w:t>/2025 đến hế</w:t>
      </w:r>
      <w:r w:rsidR="00B4768F">
        <w:rPr>
          <w:sz w:val="26"/>
          <w:szCs w:val="26"/>
        </w:rPr>
        <w:t>t ngày 23/08</w:t>
      </w:r>
      <w:r>
        <w:rPr>
          <w:sz w:val="26"/>
          <w:szCs w:val="26"/>
        </w:rPr>
        <w:t xml:space="preserve">/2025, giờ hành chính các ngày làm việc trong tuần (đối với hồ sơ đăng ký dự tuyển gửi theo đường bưu chính sẽ được căn cứ theo </w:t>
      </w:r>
      <w:r w:rsidR="0002096C">
        <w:rPr>
          <w:sz w:val="26"/>
          <w:szCs w:val="26"/>
        </w:rPr>
        <w:t>dấu</w:t>
      </w:r>
      <w:r>
        <w:rPr>
          <w:sz w:val="26"/>
          <w:szCs w:val="26"/>
        </w:rPr>
        <w:t xml:space="preserve"> của bưu điện).</w:t>
      </w:r>
    </w:p>
    <w:p w:rsidR="00486716" w:rsidRDefault="00486716" w:rsidP="00712274">
      <w:pPr>
        <w:tabs>
          <w:tab w:val="left" w:pos="1653"/>
        </w:tabs>
        <w:spacing w:after="0" w:line="360" w:lineRule="auto"/>
        <w:jc w:val="both"/>
        <w:rPr>
          <w:sz w:val="26"/>
          <w:szCs w:val="26"/>
        </w:rPr>
      </w:pPr>
      <w:r>
        <w:rPr>
          <w:b/>
          <w:sz w:val="26"/>
          <w:szCs w:val="26"/>
        </w:rPr>
        <w:t xml:space="preserve">          </w:t>
      </w:r>
      <w:r w:rsidR="0071103F">
        <w:rPr>
          <w:b/>
          <w:sz w:val="26"/>
          <w:szCs w:val="26"/>
        </w:rPr>
        <w:t xml:space="preserve"> </w:t>
      </w:r>
      <w:r w:rsidR="00403D1B">
        <w:rPr>
          <w:sz w:val="26"/>
          <w:szCs w:val="26"/>
        </w:rPr>
        <w:t>b</w:t>
      </w:r>
      <w:r w:rsidR="0071103F">
        <w:rPr>
          <w:sz w:val="26"/>
          <w:szCs w:val="26"/>
        </w:rPr>
        <w:t>) Địa điểm tiếp nhận Phiếu đăng ký dự tuyển</w:t>
      </w:r>
    </w:p>
    <w:p w:rsidR="0071103F" w:rsidRDefault="0071103F" w:rsidP="00712274">
      <w:pPr>
        <w:tabs>
          <w:tab w:val="left" w:pos="1653"/>
        </w:tabs>
        <w:spacing w:after="0" w:line="360" w:lineRule="auto"/>
        <w:jc w:val="both"/>
        <w:rPr>
          <w:sz w:val="26"/>
          <w:szCs w:val="26"/>
        </w:rPr>
      </w:pPr>
      <w:r>
        <w:rPr>
          <w:sz w:val="26"/>
          <w:szCs w:val="26"/>
        </w:rPr>
        <w:t xml:space="preserve">              Người dự tuyển nộp trực tiếp Phiếu đăng ký dự tuyển tại Sở Tư pháp tỉnh Trà Vinh (qua Trung tâm trợ giúp pháp lý nhà nước) hoặc gửi qua đường bưu chính đến Trung tâm trợ giúp </w:t>
      </w:r>
      <w:r w:rsidR="006927A7">
        <w:rPr>
          <w:sz w:val="26"/>
          <w:szCs w:val="26"/>
        </w:rPr>
        <w:t>pháp lý nhà nước – Sở tư pháp tình Trà Vinh).</w:t>
      </w:r>
    </w:p>
    <w:p w:rsidR="006927A7" w:rsidRDefault="006927A7" w:rsidP="00712274">
      <w:pPr>
        <w:tabs>
          <w:tab w:val="left" w:pos="1653"/>
        </w:tabs>
        <w:spacing w:after="0" w:line="360" w:lineRule="auto"/>
        <w:jc w:val="both"/>
        <w:rPr>
          <w:sz w:val="26"/>
          <w:szCs w:val="26"/>
        </w:rPr>
      </w:pPr>
      <w:r>
        <w:rPr>
          <w:sz w:val="26"/>
          <w:szCs w:val="26"/>
        </w:rPr>
        <w:t xml:space="preserve">              Địa chỉ: số 04 Lê Thánh Tôn, phường 2, thành phố Trà Vinh, tỉnh Trà Vinh.</w:t>
      </w:r>
    </w:p>
    <w:p w:rsidR="006927A7" w:rsidRDefault="006927A7" w:rsidP="00712274">
      <w:pPr>
        <w:tabs>
          <w:tab w:val="left" w:pos="1653"/>
        </w:tabs>
        <w:spacing w:after="0" w:line="360" w:lineRule="auto"/>
        <w:jc w:val="both"/>
        <w:rPr>
          <w:sz w:val="26"/>
          <w:szCs w:val="26"/>
        </w:rPr>
      </w:pPr>
      <w:r>
        <w:rPr>
          <w:sz w:val="26"/>
          <w:szCs w:val="26"/>
        </w:rPr>
        <w:t xml:space="preserve">              Điện thoại: 0294.3865.214</w:t>
      </w:r>
    </w:p>
    <w:p w:rsidR="00964271" w:rsidRDefault="00403D1B" w:rsidP="00712274">
      <w:pPr>
        <w:tabs>
          <w:tab w:val="left" w:pos="1653"/>
        </w:tabs>
        <w:spacing w:after="0" w:line="360" w:lineRule="auto"/>
        <w:jc w:val="both"/>
        <w:rPr>
          <w:sz w:val="26"/>
          <w:szCs w:val="26"/>
        </w:rPr>
      </w:pPr>
      <w:r>
        <w:rPr>
          <w:sz w:val="26"/>
          <w:szCs w:val="26"/>
        </w:rPr>
        <w:t xml:space="preserve">          c</w:t>
      </w:r>
      <w:r w:rsidR="00964271">
        <w:rPr>
          <w:sz w:val="26"/>
          <w:szCs w:val="26"/>
        </w:rPr>
        <w:t>) Thời gian xét tuyển: dự kiế</w:t>
      </w:r>
      <w:r w:rsidR="0002096C">
        <w:rPr>
          <w:sz w:val="26"/>
          <w:szCs w:val="26"/>
        </w:rPr>
        <w:t>n tháng 9</w:t>
      </w:r>
      <w:r w:rsidR="00964271">
        <w:rPr>
          <w:sz w:val="26"/>
          <w:szCs w:val="26"/>
        </w:rPr>
        <w:t xml:space="preserve"> – 10/2025; thời gian cụ thể sẽ thông báo sau.</w:t>
      </w:r>
    </w:p>
    <w:p w:rsidR="00964271" w:rsidRDefault="0070447D" w:rsidP="00712274">
      <w:pPr>
        <w:tabs>
          <w:tab w:val="left" w:pos="1653"/>
        </w:tabs>
        <w:spacing w:after="0" w:line="360" w:lineRule="auto"/>
        <w:jc w:val="both"/>
        <w:rPr>
          <w:sz w:val="26"/>
          <w:szCs w:val="26"/>
        </w:rPr>
      </w:pPr>
      <w:r>
        <w:rPr>
          <w:sz w:val="26"/>
          <w:szCs w:val="26"/>
        </w:rPr>
        <w:t xml:space="preserve">          d</w:t>
      </w:r>
      <w:r w:rsidR="00964271">
        <w:rPr>
          <w:sz w:val="26"/>
          <w:szCs w:val="26"/>
        </w:rPr>
        <w:t>) Địa điểm xét tuyển: Sở Tư pháp tỉnh Trà Vinh, địa chỉ số 04 Lê Thánh Tôn, phường 2, thành phố Trà Vinh, tỉnh Trà Vinh.</w:t>
      </w:r>
    </w:p>
    <w:p w:rsidR="00A97209" w:rsidRDefault="00A97209" w:rsidP="00712274">
      <w:pPr>
        <w:tabs>
          <w:tab w:val="left" w:pos="1653"/>
        </w:tabs>
        <w:spacing w:after="0" w:line="360" w:lineRule="auto"/>
        <w:jc w:val="both"/>
        <w:rPr>
          <w:sz w:val="26"/>
          <w:szCs w:val="26"/>
        </w:rPr>
      </w:pPr>
      <w:r>
        <w:rPr>
          <w:sz w:val="26"/>
          <w:szCs w:val="26"/>
        </w:rPr>
        <w:t xml:space="preserve">   </w:t>
      </w:r>
      <w:r w:rsidR="00365D31">
        <w:rPr>
          <w:sz w:val="26"/>
          <w:szCs w:val="26"/>
        </w:rPr>
        <w:t xml:space="preserve">       </w:t>
      </w:r>
      <w:r>
        <w:rPr>
          <w:sz w:val="26"/>
          <w:szCs w:val="26"/>
        </w:rPr>
        <w:t>Mọi chi tiết liên hệ cơ quan tiếp nhận hồ sơ theo địa chỉ và số điện thoại nêu trên, người dự tuyển tiếp tục theo dõi các thông tin về tuyển dụ</w:t>
      </w:r>
      <w:r w:rsidR="00D314EB">
        <w:rPr>
          <w:sz w:val="26"/>
          <w:szCs w:val="26"/>
        </w:rPr>
        <w:t>ng công</w:t>
      </w:r>
      <w:r>
        <w:rPr>
          <w:sz w:val="26"/>
          <w:szCs w:val="26"/>
        </w:rPr>
        <w:t xml:space="preserve"> chức trên Trang thông tin điện tử Sở Tư pháp tại địa chỉ </w:t>
      </w:r>
      <w:hyperlink r:id="rId8" w:history="1">
        <w:r w:rsidRPr="00B448CA">
          <w:rPr>
            <w:rStyle w:val="Hyperlink"/>
            <w:sz w:val="26"/>
            <w:szCs w:val="26"/>
          </w:rPr>
          <w:t>https://stp.travinh.gov.vn/</w:t>
        </w:r>
      </w:hyperlink>
    </w:p>
    <w:p w:rsidR="00B97BC6" w:rsidRDefault="00B475EA" w:rsidP="00712274">
      <w:pPr>
        <w:tabs>
          <w:tab w:val="left" w:pos="1653"/>
        </w:tabs>
        <w:spacing w:after="0" w:line="360" w:lineRule="auto"/>
        <w:jc w:val="both"/>
        <w:rPr>
          <w:sz w:val="26"/>
          <w:szCs w:val="26"/>
        </w:rPr>
      </w:pPr>
      <w:r>
        <w:rPr>
          <w:sz w:val="26"/>
          <w:szCs w:val="26"/>
        </w:rPr>
        <w:lastRenderedPageBreak/>
        <w:t xml:space="preserve">           Trên đây là thông báo tuy</w:t>
      </w:r>
      <w:bookmarkStart w:id="0" w:name="_GoBack"/>
      <w:bookmarkEnd w:id="0"/>
      <w:r>
        <w:rPr>
          <w:sz w:val="26"/>
          <w:szCs w:val="26"/>
        </w:rPr>
        <w:t>ển dụng công chức năm 2025 của Sở Tư pháp tỉnh Trà Vinh./.</w:t>
      </w:r>
    </w:p>
    <w:p w:rsidR="00BC3DB0" w:rsidRDefault="00BC3DB0" w:rsidP="00712274">
      <w:pPr>
        <w:tabs>
          <w:tab w:val="left" w:pos="1653"/>
        </w:tabs>
        <w:spacing w:after="0" w:line="360" w:lineRule="auto"/>
        <w:jc w:val="both"/>
        <w:rPr>
          <w:sz w:val="26"/>
          <w:szCs w:val="26"/>
        </w:rPr>
      </w:pPr>
    </w:p>
    <w:p w:rsidR="00920367" w:rsidRDefault="00920367" w:rsidP="00964271">
      <w:pPr>
        <w:tabs>
          <w:tab w:val="left" w:pos="1653"/>
        </w:tabs>
        <w:jc w:val="both"/>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4974A5" w:rsidTr="0075390F">
        <w:tc>
          <w:tcPr>
            <w:tcW w:w="4697" w:type="dxa"/>
          </w:tcPr>
          <w:p w:rsidR="004974A5" w:rsidRDefault="004974A5" w:rsidP="00964271">
            <w:pPr>
              <w:tabs>
                <w:tab w:val="left" w:pos="1653"/>
              </w:tabs>
              <w:jc w:val="both"/>
              <w:rPr>
                <w:b/>
                <w:i/>
                <w:sz w:val="24"/>
                <w:szCs w:val="24"/>
              </w:rPr>
            </w:pPr>
            <w:r>
              <w:rPr>
                <w:b/>
                <w:i/>
                <w:sz w:val="24"/>
                <w:szCs w:val="24"/>
              </w:rPr>
              <w:t>Nơi nhận:</w:t>
            </w:r>
          </w:p>
          <w:p w:rsidR="00E61904" w:rsidRDefault="00E61904" w:rsidP="00964271">
            <w:pPr>
              <w:tabs>
                <w:tab w:val="left" w:pos="1653"/>
              </w:tabs>
              <w:jc w:val="both"/>
              <w:rPr>
                <w:sz w:val="24"/>
                <w:szCs w:val="24"/>
              </w:rPr>
            </w:pPr>
            <w:r>
              <w:rPr>
                <w:b/>
                <w:sz w:val="24"/>
                <w:szCs w:val="24"/>
              </w:rPr>
              <w:t xml:space="preserve">- </w:t>
            </w:r>
            <w:r>
              <w:rPr>
                <w:sz w:val="24"/>
                <w:szCs w:val="24"/>
              </w:rPr>
              <w:t>Sở Nội vụ (phối hợp đăng tin);</w:t>
            </w:r>
          </w:p>
          <w:p w:rsidR="00E61904" w:rsidRDefault="00E61904" w:rsidP="00964271">
            <w:pPr>
              <w:tabs>
                <w:tab w:val="left" w:pos="1653"/>
              </w:tabs>
              <w:jc w:val="both"/>
              <w:rPr>
                <w:sz w:val="24"/>
                <w:szCs w:val="24"/>
              </w:rPr>
            </w:pPr>
            <w:r>
              <w:rPr>
                <w:sz w:val="24"/>
                <w:szCs w:val="24"/>
              </w:rPr>
              <w:t>- Các sở, ban ngành tỉnh;</w:t>
            </w:r>
          </w:p>
          <w:p w:rsidR="00E61904" w:rsidRDefault="00E61904" w:rsidP="00964271">
            <w:pPr>
              <w:tabs>
                <w:tab w:val="left" w:pos="1653"/>
              </w:tabs>
              <w:jc w:val="both"/>
              <w:rPr>
                <w:sz w:val="24"/>
                <w:szCs w:val="24"/>
              </w:rPr>
            </w:pPr>
            <w:r>
              <w:rPr>
                <w:sz w:val="24"/>
                <w:szCs w:val="24"/>
              </w:rPr>
              <w:t>- UBND huyện, TX, TP;</w:t>
            </w:r>
          </w:p>
          <w:p w:rsidR="00E61904" w:rsidRDefault="00E61904" w:rsidP="00964271">
            <w:pPr>
              <w:tabs>
                <w:tab w:val="left" w:pos="1653"/>
              </w:tabs>
              <w:jc w:val="both"/>
              <w:rPr>
                <w:sz w:val="24"/>
                <w:szCs w:val="24"/>
              </w:rPr>
            </w:pPr>
            <w:r>
              <w:rPr>
                <w:sz w:val="24"/>
                <w:szCs w:val="24"/>
              </w:rPr>
              <w:t>- Trường Đại học Trà Vinh;</w:t>
            </w:r>
          </w:p>
          <w:p w:rsidR="00E61904" w:rsidRDefault="00E61904" w:rsidP="00964271">
            <w:pPr>
              <w:tabs>
                <w:tab w:val="left" w:pos="1653"/>
              </w:tabs>
              <w:jc w:val="both"/>
              <w:rPr>
                <w:sz w:val="24"/>
                <w:szCs w:val="24"/>
              </w:rPr>
            </w:pPr>
            <w:r>
              <w:rPr>
                <w:sz w:val="24"/>
                <w:szCs w:val="24"/>
              </w:rPr>
              <w:t>- Đài Phát thanh và Truyền hình TV;</w:t>
            </w:r>
          </w:p>
          <w:p w:rsidR="00E61904" w:rsidRDefault="00E61904" w:rsidP="00964271">
            <w:pPr>
              <w:tabs>
                <w:tab w:val="left" w:pos="1653"/>
              </w:tabs>
              <w:jc w:val="both"/>
              <w:rPr>
                <w:sz w:val="24"/>
                <w:szCs w:val="24"/>
              </w:rPr>
            </w:pPr>
            <w:r>
              <w:rPr>
                <w:sz w:val="24"/>
                <w:szCs w:val="24"/>
              </w:rPr>
              <w:t>- Báo Trà Vinh;</w:t>
            </w:r>
          </w:p>
          <w:p w:rsidR="00E61904" w:rsidRDefault="00E61904" w:rsidP="00964271">
            <w:pPr>
              <w:tabs>
                <w:tab w:val="left" w:pos="1653"/>
              </w:tabs>
              <w:jc w:val="both"/>
              <w:rPr>
                <w:sz w:val="24"/>
                <w:szCs w:val="24"/>
              </w:rPr>
            </w:pPr>
            <w:r>
              <w:rPr>
                <w:sz w:val="24"/>
                <w:szCs w:val="24"/>
              </w:rPr>
              <w:t xml:space="preserve">- </w:t>
            </w:r>
            <w:r w:rsidR="00DF1A46">
              <w:rPr>
                <w:sz w:val="24"/>
                <w:szCs w:val="24"/>
              </w:rPr>
              <w:t>GĐ, PGD STP;</w:t>
            </w:r>
          </w:p>
          <w:p w:rsidR="00DF1A46" w:rsidRDefault="00DF1A46" w:rsidP="00964271">
            <w:pPr>
              <w:tabs>
                <w:tab w:val="left" w:pos="1653"/>
              </w:tabs>
              <w:jc w:val="both"/>
              <w:rPr>
                <w:sz w:val="24"/>
                <w:szCs w:val="24"/>
              </w:rPr>
            </w:pPr>
            <w:r>
              <w:rPr>
                <w:sz w:val="24"/>
                <w:szCs w:val="24"/>
              </w:rPr>
              <w:t>- Các đơn vị thuộc STP;</w:t>
            </w:r>
          </w:p>
          <w:p w:rsidR="00DF1A46" w:rsidRDefault="00DF1A46" w:rsidP="00964271">
            <w:pPr>
              <w:tabs>
                <w:tab w:val="left" w:pos="1653"/>
              </w:tabs>
              <w:jc w:val="both"/>
              <w:rPr>
                <w:sz w:val="24"/>
                <w:szCs w:val="24"/>
              </w:rPr>
            </w:pPr>
            <w:r>
              <w:rPr>
                <w:sz w:val="24"/>
                <w:szCs w:val="24"/>
              </w:rPr>
              <w:t>- Trang Thông tin điện tử STP;</w:t>
            </w:r>
          </w:p>
          <w:p w:rsidR="00DF1A46" w:rsidRDefault="00DF1A46" w:rsidP="00964271">
            <w:pPr>
              <w:tabs>
                <w:tab w:val="left" w:pos="1653"/>
              </w:tabs>
              <w:jc w:val="both"/>
              <w:rPr>
                <w:sz w:val="24"/>
                <w:szCs w:val="24"/>
              </w:rPr>
            </w:pPr>
            <w:r>
              <w:rPr>
                <w:sz w:val="24"/>
                <w:szCs w:val="24"/>
              </w:rPr>
              <w:t>- Niêm yết trụ sở STP;</w:t>
            </w:r>
          </w:p>
          <w:p w:rsidR="00DF1A46" w:rsidRPr="00E61904" w:rsidRDefault="00DF1A46" w:rsidP="00964271">
            <w:pPr>
              <w:tabs>
                <w:tab w:val="left" w:pos="1653"/>
              </w:tabs>
              <w:jc w:val="both"/>
              <w:rPr>
                <w:sz w:val="24"/>
                <w:szCs w:val="24"/>
              </w:rPr>
            </w:pPr>
            <w:r>
              <w:rPr>
                <w:sz w:val="24"/>
                <w:szCs w:val="24"/>
              </w:rPr>
              <w:t xml:space="preserve">- Lưu: VT, VP. </w:t>
            </w:r>
          </w:p>
          <w:p w:rsidR="004974A5" w:rsidRPr="004974A5" w:rsidRDefault="004974A5" w:rsidP="00964271">
            <w:pPr>
              <w:tabs>
                <w:tab w:val="left" w:pos="1653"/>
              </w:tabs>
              <w:jc w:val="both"/>
              <w:rPr>
                <w:b/>
                <w:i/>
                <w:sz w:val="24"/>
                <w:szCs w:val="24"/>
              </w:rPr>
            </w:pPr>
          </w:p>
        </w:tc>
        <w:tc>
          <w:tcPr>
            <w:tcW w:w="4698" w:type="dxa"/>
          </w:tcPr>
          <w:p w:rsidR="00816306" w:rsidRDefault="00816306" w:rsidP="00816306">
            <w:pPr>
              <w:tabs>
                <w:tab w:val="left" w:pos="1653"/>
              </w:tabs>
              <w:jc w:val="center"/>
              <w:rPr>
                <w:b/>
                <w:sz w:val="26"/>
                <w:szCs w:val="26"/>
              </w:rPr>
            </w:pPr>
            <w:r>
              <w:rPr>
                <w:b/>
                <w:sz w:val="26"/>
                <w:szCs w:val="26"/>
              </w:rPr>
              <w:t>GIÁM ĐỐC</w:t>
            </w:r>
          </w:p>
          <w:p w:rsidR="009D1C9C" w:rsidRPr="00365D31" w:rsidRDefault="00365D31" w:rsidP="00816306">
            <w:pPr>
              <w:tabs>
                <w:tab w:val="left" w:pos="1653"/>
              </w:tabs>
              <w:jc w:val="center"/>
              <w:rPr>
                <w:sz w:val="26"/>
                <w:szCs w:val="26"/>
              </w:rPr>
            </w:pPr>
            <w:r>
              <w:rPr>
                <w:sz w:val="26"/>
                <w:szCs w:val="26"/>
              </w:rPr>
              <w:t>(</w:t>
            </w:r>
            <w:r w:rsidRPr="0075390F">
              <w:rPr>
                <w:i/>
                <w:sz w:val="26"/>
                <w:szCs w:val="26"/>
              </w:rPr>
              <w:t>ký và ghi rõ họ tên</w:t>
            </w:r>
            <w:r>
              <w:rPr>
                <w:sz w:val="26"/>
                <w:szCs w:val="26"/>
              </w:rPr>
              <w:t>)</w:t>
            </w:r>
          </w:p>
          <w:p w:rsidR="00816306" w:rsidRDefault="00816306" w:rsidP="00816306">
            <w:pPr>
              <w:tabs>
                <w:tab w:val="left" w:pos="1653"/>
              </w:tabs>
              <w:jc w:val="center"/>
              <w:rPr>
                <w:b/>
                <w:sz w:val="26"/>
                <w:szCs w:val="26"/>
              </w:rPr>
            </w:pPr>
          </w:p>
          <w:p w:rsidR="00816306" w:rsidRDefault="00816306" w:rsidP="00816306">
            <w:pPr>
              <w:tabs>
                <w:tab w:val="left" w:pos="1653"/>
              </w:tabs>
              <w:jc w:val="center"/>
              <w:rPr>
                <w:b/>
                <w:sz w:val="26"/>
                <w:szCs w:val="26"/>
              </w:rPr>
            </w:pPr>
          </w:p>
          <w:p w:rsidR="00816306" w:rsidRDefault="00816306" w:rsidP="00816306">
            <w:pPr>
              <w:tabs>
                <w:tab w:val="left" w:pos="1653"/>
              </w:tabs>
              <w:jc w:val="center"/>
              <w:rPr>
                <w:b/>
                <w:sz w:val="26"/>
                <w:szCs w:val="26"/>
              </w:rPr>
            </w:pPr>
          </w:p>
          <w:p w:rsidR="00816306" w:rsidRDefault="00816306" w:rsidP="00816306">
            <w:pPr>
              <w:tabs>
                <w:tab w:val="left" w:pos="1653"/>
              </w:tabs>
              <w:jc w:val="center"/>
              <w:rPr>
                <w:b/>
                <w:sz w:val="26"/>
                <w:szCs w:val="26"/>
              </w:rPr>
            </w:pPr>
          </w:p>
          <w:p w:rsidR="00816306" w:rsidRDefault="00816306" w:rsidP="00816306">
            <w:pPr>
              <w:tabs>
                <w:tab w:val="left" w:pos="1653"/>
              </w:tabs>
              <w:jc w:val="center"/>
              <w:rPr>
                <w:b/>
                <w:sz w:val="26"/>
                <w:szCs w:val="26"/>
              </w:rPr>
            </w:pPr>
          </w:p>
          <w:p w:rsidR="00816306" w:rsidRDefault="00816306" w:rsidP="00816306">
            <w:pPr>
              <w:tabs>
                <w:tab w:val="left" w:pos="1653"/>
              </w:tabs>
              <w:jc w:val="center"/>
              <w:rPr>
                <w:b/>
                <w:sz w:val="26"/>
                <w:szCs w:val="26"/>
              </w:rPr>
            </w:pPr>
          </w:p>
          <w:p w:rsidR="00816306" w:rsidRDefault="00816306" w:rsidP="00816306">
            <w:pPr>
              <w:tabs>
                <w:tab w:val="left" w:pos="1653"/>
              </w:tabs>
              <w:jc w:val="center"/>
              <w:rPr>
                <w:b/>
                <w:sz w:val="26"/>
                <w:szCs w:val="26"/>
              </w:rPr>
            </w:pPr>
          </w:p>
          <w:p w:rsidR="00816306" w:rsidRPr="00816306" w:rsidRDefault="00816306" w:rsidP="00365D31">
            <w:pPr>
              <w:tabs>
                <w:tab w:val="left" w:pos="1653"/>
              </w:tabs>
              <w:jc w:val="center"/>
              <w:rPr>
                <w:b/>
                <w:sz w:val="26"/>
                <w:szCs w:val="26"/>
              </w:rPr>
            </w:pPr>
            <w:r>
              <w:rPr>
                <w:b/>
                <w:sz w:val="26"/>
                <w:szCs w:val="26"/>
              </w:rPr>
              <w:t>Lâm Sáng Tươi</w:t>
            </w:r>
          </w:p>
        </w:tc>
      </w:tr>
    </w:tbl>
    <w:p w:rsidR="00920367" w:rsidRDefault="00920367" w:rsidP="00964271">
      <w:pPr>
        <w:tabs>
          <w:tab w:val="left" w:pos="1653"/>
        </w:tabs>
        <w:jc w:val="both"/>
        <w:rPr>
          <w:sz w:val="26"/>
          <w:szCs w:val="26"/>
        </w:rPr>
      </w:pPr>
    </w:p>
    <w:p w:rsidR="00964271" w:rsidRPr="0071103F" w:rsidRDefault="00964271" w:rsidP="009E7699">
      <w:pPr>
        <w:tabs>
          <w:tab w:val="left" w:pos="1653"/>
        </w:tabs>
        <w:jc w:val="both"/>
        <w:rPr>
          <w:sz w:val="26"/>
          <w:szCs w:val="26"/>
        </w:rPr>
      </w:pPr>
    </w:p>
    <w:p w:rsidR="00AA1A96" w:rsidRPr="00722682" w:rsidRDefault="00AA1A96" w:rsidP="00A93627">
      <w:pPr>
        <w:tabs>
          <w:tab w:val="left" w:pos="1653"/>
        </w:tabs>
        <w:jc w:val="both"/>
        <w:rPr>
          <w:sz w:val="26"/>
          <w:szCs w:val="26"/>
        </w:rPr>
      </w:pPr>
    </w:p>
    <w:sectPr w:rsidR="00AA1A96" w:rsidRPr="00722682" w:rsidSect="00E61904">
      <w:headerReference w:type="default" r:id="rId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57D" w:rsidRDefault="00DD057D" w:rsidP="001C40C0">
      <w:pPr>
        <w:spacing w:after="0" w:line="240" w:lineRule="auto"/>
      </w:pPr>
      <w:r>
        <w:separator/>
      </w:r>
    </w:p>
  </w:endnote>
  <w:endnote w:type="continuationSeparator" w:id="0">
    <w:p w:rsidR="00DD057D" w:rsidRDefault="00DD057D" w:rsidP="001C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57D" w:rsidRDefault="00DD057D" w:rsidP="001C40C0">
      <w:pPr>
        <w:spacing w:after="0" w:line="240" w:lineRule="auto"/>
      </w:pPr>
      <w:r>
        <w:separator/>
      </w:r>
    </w:p>
  </w:footnote>
  <w:footnote w:type="continuationSeparator" w:id="0">
    <w:p w:rsidR="00DD057D" w:rsidRDefault="00DD057D" w:rsidP="001C40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70E" w:rsidRDefault="0022270E">
    <w:pPr>
      <w:pStyle w:val="Header"/>
      <w:jc w:val="center"/>
    </w:pPr>
  </w:p>
  <w:p w:rsidR="00F53515" w:rsidRDefault="00F535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5877701"/>
      <w:docPartObj>
        <w:docPartGallery w:val="Page Numbers (Top of Page)"/>
        <w:docPartUnique/>
      </w:docPartObj>
    </w:sdtPr>
    <w:sdtEndPr>
      <w:rPr>
        <w:noProof/>
      </w:rPr>
    </w:sdtEndPr>
    <w:sdtContent>
      <w:p w:rsidR="0022270E" w:rsidRDefault="0022270E">
        <w:pPr>
          <w:pStyle w:val="Header"/>
          <w:jc w:val="center"/>
        </w:pPr>
        <w:r>
          <w:fldChar w:fldCharType="begin"/>
        </w:r>
        <w:r>
          <w:instrText xml:space="preserve"> PAGE   \* MERGEFORMAT </w:instrText>
        </w:r>
        <w:r>
          <w:fldChar w:fldCharType="separate"/>
        </w:r>
        <w:r w:rsidR="0075390F">
          <w:rPr>
            <w:noProof/>
          </w:rPr>
          <w:t>4</w:t>
        </w:r>
        <w:r>
          <w:rPr>
            <w:noProof/>
          </w:rPr>
          <w:fldChar w:fldCharType="end"/>
        </w:r>
      </w:p>
    </w:sdtContent>
  </w:sdt>
  <w:p w:rsidR="0022270E" w:rsidRDefault="00222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A6"/>
    <w:rsid w:val="000006F0"/>
    <w:rsid w:val="0002096C"/>
    <w:rsid w:val="0003335C"/>
    <w:rsid w:val="000378DE"/>
    <w:rsid w:val="00040411"/>
    <w:rsid w:val="0006103B"/>
    <w:rsid w:val="0008011E"/>
    <w:rsid w:val="000921A2"/>
    <w:rsid w:val="001141EA"/>
    <w:rsid w:val="00122560"/>
    <w:rsid w:val="00125CAD"/>
    <w:rsid w:val="00166038"/>
    <w:rsid w:val="00170BA7"/>
    <w:rsid w:val="00175FDC"/>
    <w:rsid w:val="001B76D7"/>
    <w:rsid w:val="001C40C0"/>
    <w:rsid w:val="001E32DC"/>
    <w:rsid w:val="00204F17"/>
    <w:rsid w:val="0022270E"/>
    <w:rsid w:val="00287458"/>
    <w:rsid w:val="003443F8"/>
    <w:rsid w:val="00350DC8"/>
    <w:rsid w:val="00365D31"/>
    <w:rsid w:val="003E2118"/>
    <w:rsid w:val="003E2238"/>
    <w:rsid w:val="003E2E08"/>
    <w:rsid w:val="003F1C34"/>
    <w:rsid w:val="003F6054"/>
    <w:rsid w:val="004011FA"/>
    <w:rsid w:val="00403D1B"/>
    <w:rsid w:val="0042751C"/>
    <w:rsid w:val="00464A97"/>
    <w:rsid w:val="00486716"/>
    <w:rsid w:val="004974A5"/>
    <w:rsid w:val="004B3BF9"/>
    <w:rsid w:val="004B50FC"/>
    <w:rsid w:val="004D220D"/>
    <w:rsid w:val="004E7A48"/>
    <w:rsid w:val="00581673"/>
    <w:rsid w:val="005975B7"/>
    <w:rsid w:val="005A747A"/>
    <w:rsid w:val="005D31F8"/>
    <w:rsid w:val="005F2B02"/>
    <w:rsid w:val="00604B90"/>
    <w:rsid w:val="00604E7D"/>
    <w:rsid w:val="006135EA"/>
    <w:rsid w:val="00655102"/>
    <w:rsid w:val="00666C33"/>
    <w:rsid w:val="006927A7"/>
    <w:rsid w:val="0070447D"/>
    <w:rsid w:val="0071103F"/>
    <w:rsid w:val="00712274"/>
    <w:rsid w:val="007155C7"/>
    <w:rsid w:val="00715E96"/>
    <w:rsid w:val="00722682"/>
    <w:rsid w:val="007369A9"/>
    <w:rsid w:val="0075390F"/>
    <w:rsid w:val="007A6135"/>
    <w:rsid w:val="007E44A2"/>
    <w:rsid w:val="007F7CA3"/>
    <w:rsid w:val="00816306"/>
    <w:rsid w:val="008313AB"/>
    <w:rsid w:val="00873119"/>
    <w:rsid w:val="00881F71"/>
    <w:rsid w:val="008A198F"/>
    <w:rsid w:val="008B2954"/>
    <w:rsid w:val="008E15EC"/>
    <w:rsid w:val="008F705C"/>
    <w:rsid w:val="00910C6A"/>
    <w:rsid w:val="00920367"/>
    <w:rsid w:val="009219DA"/>
    <w:rsid w:val="00921B6F"/>
    <w:rsid w:val="00941B12"/>
    <w:rsid w:val="009632AD"/>
    <w:rsid w:val="00964271"/>
    <w:rsid w:val="0097019B"/>
    <w:rsid w:val="009A1F1F"/>
    <w:rsid w:val="009D1C9C"/>
    <w:rsid w:val="009E7699"/>
    <w:rsid w:val="00A02666"/>
    <w:rsid w:val="00A235C1"/>
    <w:rsid w:val="00A36D7A"/>
    <w:rsid w:val="00A4376A"/>
    <w:rsid w:val="00A457E6"/>
    <w:rsid w:val="00A81061"/>
    <w:rsid w:val="00A93627"/>
    <w:rsid w:val="00A97209"/>
    <w:rsid w:val="00AA1A96"/>
    <w:rsid w:val="00AC1FF5"/>
    <w:rsid w:val="00AF0AB0"/>
    <w:rsid w:val="00B27D2F"/>
    <w:rsid w:val="00B341B0"/>
    <w:rsid w:val="00B475EA"/>
    <w:rsid w:val="00B4768F"/>
    <w:rsid w:val="00B52CAA"/>
    <w:rsid w:val="00B63FF0"/>
    <w:rsid w:val="00B97BC6"/>
    <w:rsid w:val="00BA58B7"/>
    <w:rsid w:val="00BB7AD4"/>
    <w:rsid w:val="00BC3DB0"/>
    <w:rsid w:val="00C7765C"/>
    <w:rsid w:val="00C95FDC"/>
    <w:rsid w:val="00C96814"/>
    <w:rsid w:val="00CD75F6"/>
    <w:rsid w:val="00D204A7"/>
    <w:rsid w:val="00D27358"/>
    <w:rsid w:val="00D314EB"/>
    <w:rsid w:val="00D615A6"/>
    <w:rsid w:val="00DB6BB3"/>
    <w:rsid w:val="00DC1DF3"/>
    <w:rsid w:val="00DD057D"/>
    <w:rsid w:val="00DE486C"/>
    <w:rsid w:val="00DF1A46"/>
    <w:rsid w:val="00E13675"/>
    <w:rsid w:val="00E42526"/>
    <w:rsid w:val="00E61904"/>
    <w:rsid w:val="00E64EB1"/>
    <w:rsid w:val="00E86449"/>
    <w:rsid w:val="00E908EA"/>
    <w:rsid w:val="00F130C0"/>
    <w:rsid w:val="00F31613"/>
    <w:rsid w:val="00F53515"/>
    <w:rsid w:val="00F70980"/>
    <w:rsid w:val="00FA4A15"/>
    <w:rsid w:val="00FD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0E00C-6804-4465-A54B-664C3ABA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E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019B"/>
    <w:pPr>
      <w:ind w:left="720"/>
      <w:contextualSpacing/>
    </w:pPr>
  </w:style>
  <w:style w:type="character" w:styleId="Hyperlink">
    <w:name w:val="Hyperlink"/>
    <w:basedOn w:val="DefaultParagraphFont"/>
    <w:uiPriority w:val="99"/>
    <w:unhideWhenUsed/>
    <w:rsid w:val="00A97209"/>
    <w:rPr>
      <w:color w:val="0563C1" w:themeColor="hyperlink"/>
      <w:u w:val="single"/>
    </w:rPr>
  </w:style>
  <w:style w:type="paragraph" w:styleId="Header">
    <w:name w:val="header"/>
    <w:basedOn w:val="Normal"/>
    <w:link w:val="HeaderChar"/>
    <w:uiPriority w:val="99"/>
    <w:unhideWhenUsed/>
    <w:rsid w:val="001C4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0C0"/>
  </w:style>
  <w:style w:type="paragraph" w:styleId="Footer">
    <w:name w:val="footer"/>
    <w:basedOn w:val="Normal"/>
    <w:link w:val="FooterChar"/>
    <w:uiPriority w:val="99"/>
    <w:unhideWhenUsed/>
    <w:rsid w:val="001C4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p.travinh.gov.vn/"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EDF3E-82D7-4091-92ED-11C2CB3E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2025-04-12T02:02:00Z</dcterms:created>
  <dcterms:modified xsi:type="dcterms:W3CDTF">2025-04-19T03:34:00Z</dcterms:modified>
</cp:coreProperties>
</file>