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8436C" w14:textId="77777777" w:rsidR="0029283A" w:rsidRDefault="0029283A" w:rsidP="0029283A">
      <w:pPr>
        <w:rPr>
          <w:rFonts w:ascii="Times New Roman" w:hAnsi="Times New Roman" w:cs="Times New Roman"/>
          <w:sz w:val="24"/>
          <w:szCs w:val="24"/>
        </w:rPr>
      </w:pPr>
    </w:p>
    <w:p w14:paraId="005F42B5" w14:textId="77777777" w:rsidR="0029283A" w:rsidRPr="00B56D29" w:rsidRDefault="0029283A" w:rsidP="0029283A">
      <w:pPr>
        <w:jc w:val="center"/>
        <w:rPr>
          <w:rFonts w:ascii="Times New Roman" w:hAnsi="Times New Roman"/>
          <w:sz w:val="24"/>
          <w:szCs w:val="24"/>
        </w:rPr>
      </w:pPr>
    </w:p>
    <w:p w14:paraId="618EBD45" w14:textId="77777777" w:rsidR="0029283A" w:rsidRDefault="0029283A" w:rsidP="0029283A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3BFFDDA7" w14:textId="77777777" w:rsidR="0029283A" w:rsidRDefault="0029283A" w:rsidP="0029283A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1E732DF" w14:textId="77777777" w:rsidR="0029283A" w:rsidRDefault="0029283A" w:rsidP="0029283A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7D9781BB" w14:textId="77777777" w:rsidR="0029283A" w:rsidRDefault="0029283A" w:rsidP="0029283A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3858D247" w14:textId="66D48462" w:rsidR="0029283A" w:rsidRDefault="00563490" w:rsidP="0029283A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>Critical Thinking</w:t>
      </w:r>
      <w:r w:rsidR="009C0504">
        <w:rPr>
          <w:rStyle w:val="fnt0"/>
          <w:rFonts w:ascii="Times New Roman" w:hAnsi="Times New Roman"/>
          <w:b/>
          <w:bCs/>
          <w:sz w:val="24"/>
          <w:szCs w:val="24"/>
        </w:rPr>
        <w:t xml:space="preserve"> 2</w:t>
      </w:r>
    </w:p>
    <w:p w14:paraId="4287C4A3" w14:textId="77777777" w:rsidR="0029283A" w:rsidRPr="00C51525" w:rsidRDefault="0029283A" w:rsidP="0029283A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6D8F68B2" w14:textId="77777777" w:rsidR="0029283A" w:rsidRPr="004412A2" w:rsidRDefault="0029283A" w:rsidP="0029283A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Viet Ngo</w:t>
      </w:r>
    </w:p>
    <w:p w14:paraId="31B05972" w14:textId="77777777" w:rsidR="0029283A" w:rsidRDefault="0029283A" w:rsidP="0029283A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>
        <w:rPr>
          <w:rStyle w:val="fnt0"/>
          <w:rFonts w:ascii="Times New Roman" w:hAnsi="Times New Roman"/>
          <w:sz w:val="24"/>
          <w:szCs w:val="24"/>
        </w:rPr>
        <w:t>tate University Global</w:t>
      </w:r>
    </w:p>
    <w:p w14:paraId="556429BA" w14:textId="6DB1FD91" w:rsidR="0029283A" w:rsidRDefault="0029283A" w:rsidP="009C0504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CSC5</w:t>
      </w:r>
      <w:r w:rsidR="009C0504">
        <w:rPr>
          <w:rStyle w:val="fnt0"/>
          <w:rFonts w:ascii="Times New Roman" w:hAnsi="Times New Roman"/>
          <w:sz w:val="24"/>
          <w:szCs w:val="24"/>
        </w:rPr>
        <w:t>80</w:t>
      </w:r>
      <w:r>
        <w:rPr>
          <w:rStyle w:val="fnt0"/>
          <w:rFonts w:ascii="Times New Roman" w:hAnsi="Times New Roman"/>
          <w:sz w:val="24"/>
          <w:szCs w:val="24"/>
        </w:rPr>
        <w:t xml:space="preserve">: </w:t>
      </w:r>
      <w:r w:rsidR="009C0504" w:rsidRPr="009C050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Applying Machine Learning and Neural Networks - Capstone</w:t>
      </w:r>
    </w:p>
    <w:p w14:paraId="7EA1B110" w14:textId="6D3CBF8F" w:rsidR="0029283A" w:rsidRDefault="009C0504" w:rsidP="0029283A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Isaac Gang</w:t>
      </w:r>
    </w:p>
    <w:p w14:paraId="1C12B39E" w14:textId="0D80BDAA" w:rsidR="0029283A" w:rsidRPr="006C3ABB" w:rsidRDefault="00617B0A" w:rsidP="0029283A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0</w:t>
      </w:r>
      <w:r w:rsidR="009C0504">
        <w:rPr>
          <w:rStyle w:val="fnt0"/>
          <w:rFonts w:ascii="Times New Roman" w:hAnsi="Times New Roman"/>
          <w:sz w:val="24"/>
          <w:szCs w:val="24"/>
        </w:rPr>
        <w:t>9</w:t>
      </w:r>
      <w:r w:rsidR="004C38E9">
        <w:rPr>
          <w:rStyle w:val="fnt0"/>
          <w:rFonts w:ascii="Times New Roman" w:hAnsi="Times New Roman"/>
          <w:sz w:val="24"/>
          <w:szCs w:val="24"/>
        </w:rPr>
        <w:t>/</w:t>
      </w:r>
      <w:r w:rsidR="009C0504">
        <w:rPr>
          <w:rStyle w:val="fnt0"/>
          <w:rFonts w:ascii="Times New Roman" w:hAnsi="Times New Roman"/>
          <w:sz w:val="24"/>
          <w:szCs w:val="24"/>
        </w:rPr>
        <w:t>22</w:t>
      </w:r>
      <w:r w:rsidR="004C38E9">
        <w:rPr>
          <w:rStyle w:val="fnt0"/>
          <w:rFonts w:ascii="Times New Roman" w:hAnsi="Times New Roman"/>
          <w:sz w:val="24"/>
          <w:szCs w:val="24"/>
        </w:rPr>
        <w:t>/202</w:t>
      </w:r>
      <w:r w:rsidR="00E46679">
        <w:rPr>
          <w:rStyle w:val="fnt0"/>
          <w:rFonts w:ascii="Times New Roman" w:hAnsi="Times New Roman"/>
          <w:sz w:val="24"/>
          <w:szCs w:val="24"/>
        </w:rPr>
        <w:t>4</w:t>
      </w:r>
    </w:p>
    <w:p w14:paraId="1481712B" w14:textId="77777777" w:rsidR="0029283A" w:rsidRDefault="0029283A" w:rsidP="0029283A">
      <w:pPr>
        <w:jc w:val="center"/>
        <w:rPr>
          <w:rFonts w:ascii="Times New Roman" w:hAnsi="Times New Roman"/>
          <w:sz w:val="24"/>
          <w:szCs w:val="24"/>
        </w:rPr>
      </w:pPr>
    </w:p>
    <w:p w14:paraId="44DF3E03" w14:textId="77777777" w:rsidR="0029283A" w:rsidRDefault="0029283A" w:rsidP="0029283A">
      <w:pPr>
        <w:jc w:val="center"/>
        <w:rPr>
          <w:rFonts w:ascii="Times New Roman" w:hAnsi="Times New Roman"/>
          <w:sz w:val="24"/>
          <w:szCs w:val="24"/>
        </w:rPr>
      </w:pPr>
    </w:p>
    <w:p w14:paraId="435AC631" w14:textId="77777777" w:rsidR="0029283A" w:rsidRDefault="0029283A" w:rsidP="0029283A">
      <w:pPr>
        <w:tabs>
          <w:tab w:val="left" w:pos="335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C721C1F" w14:textId="77777777" w:rsidR="0029283A" w:rsidRDefault="0029283A" w:rsidP="0029283A">
      <w:pPr>
        <w:pStyle w:val="Title"/>
        <w:spacing w:line="480" w:lineRule="auto"/>
        <w:rPr>
          <w:rFonts w:ascii="Times New Roman" w:hAnsi="Times New Roman" w:cs="Times New Roman"/>
        </w:rPr>
      </w:pPr>
    </w:p>
    <w:p w14:paraId="401146C9" w14:textId="38C25111" w:rsidR="0029283A" w:rsidRDefault="0029283A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/>
        </w:rPr>
        <w:br w:type="page"/>
      </w:r>
    </w:p>
    <w:p w14:paraId="200F1428" w14:textId="4A6DB6E9" w:rsidR="003847F2" w:rsidRDefault="00563490" w:rsidP="00C221C6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lastRenderedPageBreak/>
        <w:t>Critical Thinking</w:t>
      </w:r>
      <w:r w:rsidR="00266EA5">
        <w:rPr>
          <w:rStyle w:val="fnt0"/>
          <w:rFonts w:ascii="Times New Roman" w:hAnsi="Times New Roman"/>
          <w:b/>
          <w:bCs/>
          <w:sz w:val="24"/>
          <w:szCs w:val="24"/>
        </w:rPr>
        <w:t xml:space="preserve"> #</w:t>
      </w:r>
      <w:r w:rsidR="009C0504">
        <w:rPr>
          <w:rStyle w:val="fnt0"/>
          <w:rFonts w:ascii="Times New Roman" w:hAnsi="Times New Roman"/>
          <w:b/>
          <w:bCs/>
          <w:sz w:val="24"/>
          <w:szCs w:val="24"/>
        </w:rPr>
        <w:t>2</w:t>
      </w:r>
    </w:p>
    <w:p w14:paraId="6BA215C9" w14:textId="083F8623" w:rsidR="00F31833" w:rsidRDefault="00926EB3" w:rsidP="00F318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31833">
        <w:rPr>
          <w:rFonts w:ascii="Times New Roman" w:hAnsi="Times New Roman" w:cs="Times New Roman"/>
          <w:sz w:val="24"/>
          <w:szCs w:val="24"/>
        </w:rPr>
        <w:t>After training with a batch size of 100 and an epoch size of 20, the accuracy of the TensorFlow1 model is 0.9487.</w:t>
      </w:r>
      <w:r w:rsidR="004259CD">
        <w:rPr>
          <w:rFonts w:ascii="Times New Roman" w:hAnsi="Times New Roman" w:cs="Times New Roman"/>
          <w:sz w:val="24"/>
          <w:szCs w:val="24"/>
        </w:rPr>
        <w:t xml:space="preserve"> Interestingly, using the same testing hyperparameters, the accuracy of the TensorFlow2 model is 1.00000. One possible explanation for this difference is that in </w:t>
      </w:r>
      <w:r w:rsidR="004259CD" w:rsidRPr="004259CD">
        <w:rPr>
          <w:rFonts w:ascii="Times New Roman" w:hAnsi="Times New Roman" w:cs="Times New Roman"/>
          <w:sz w:val="24"/>
          <w:szCs w:val="24"/>
        </w:rPr>
        <w:t xml:space="preserve">the TensorFlow 2 code, the final layer uses </w:t>
      </w:r>
      <w:proofErr w:type="spellStart"/>
      <w:r w:rsidR="004259CD" w:rsidRPr="004259CD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4259CD" w:rsidRPr="004259CD">
        <w:rPr>
          <w:rFonts w:ascii="Times New Roman" w:hAnsi="Times New Roman" w:cs="Times New Roman"/>
          <w:sz w:val="24"/>
          <w:szCs w:val="24"/>
        </w:rPr>
        <w:t xml:space="preserve"> directly, which ensures that the model's output is a proper probability distribution.</w:t>
      </w:r>
      <w:r w:rsidR="004259CD">
        <w:rPr>
          <w:rFonts w:ascii="Times New Roman" w:hAnsi="Times New Roman" w:cs="Times New Roman"/>
          <w:sz w:val="24"/>
          <w:szCs w:val="24"/>
        </w:rPr>
        <w:t xml:space="preserve"> In </w:t>
      </w:r>
      <w:r w:rsidR="004259CD" w:rsidRPr="004259CD">
        <w:rPr>
          <w:rFonts w:ascii="Times New Roman" w:hAnsi="Times New Roman" w:cs="Times New Roman"/>
          <w:sz w:val="24"/>
          <w:szCs w:val="24"/>
        </w:rPr>
        <w:t xml:space="preserve">the TensorFlow 1 code, the softmax_cross_entropy_with_logits_v2 function applies the </w:t>
      </w:r>
      <w:proofErr w:type="spellStart"/>
      <w:r w:rsidR="004259CD" w:rsidRPr="004259CD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4259CD" w:rsidRPr="004259CD">
        <w:rPr>
          <w:rFonts w:ascii="Times New Roman" w:hAnsi="Times New Roman" w:cs="Times New Roman"/>
          <w:sz w:val="24"/>
          <w:szCs w:val="24"/>
        </w:rPr>
        <w:t xml:space="preserve"> internally, but this is not directly reflected in the model's output. This could result in slightly different numerical behavior during backpropagation.</w:t>
      </w:r>
    </w:p>
    <w:p w14:paraId="2416131F" w14:textId="03EF33DC" w:rsidR="00F31833" w:rsidRPr="00F31833" w:rsidRDefault="00F31833" w:rsidP="00F318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 – Training result of TensorFlow1 model.</w:t>
      </w:r>
    </w:p>
    <w:p w14:paraId="2562A645" w14:textId="38045048" w:rsidR="00F31833" w:rsidRDefault="00F31833" w:rsidP="00F318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18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88B259" wp14:editId="4F2ED227">
            <wp:extent cx="1228896" cy="342948"/>
            <wp:effectExtent l="0" t="0" r="0" b="0"/>
            <wp:docPr id="148659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95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BE32" w14:textId="2351FCE9" w:rsidR="004259CD" w:rsidRDefault="004259CD" w:rsidP="00F318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 – Training result of TensorFlow2 model.</w:t>
      </w:r>
    </w:p>
    <w:p w14:paraId="53E3716F" w14:textId="191A58A1" w:rsidR="004259CD" w:rsidRDefault="004259CD" w:rsidP="00F318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259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C6D5B5" wp14:editId="2A002683">
            <wp:extent cx="5943600" cy="254635"/>
            <wp:effectExtent l="0" t="0" r="0" b="0"/>
            <wp:docPr id="132950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09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85F6" w14:textId="0C990123" w:rsidR="00F31833" w:rsidRDefault="00F31833" w:rsidP="00F318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4259CD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Misclassification results of TensorFlow1 model.</w:t>
      </w:r>
    </w:p>
    <w:p w14:paraId="6764B928" w14:textId="64372D5B" w:rsidR="00F31833" w:rsidRPr="003D1306" w:rsidRDefault="00F31833" w:rsidP="00F3183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318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D3E8C8" wp14:editId="0DFC88E9">
            <wp:extent cx="3200847" cy="2429214"/>
            <wp:effectExtent l="0" t="0" r="0" b="9525"/>
            <wp:docPr id="56257263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72633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B012" w14:textId="3BAF53FC" w:rsidR="00EE5B08" w:rsidRDefault="00EE5B08" w:rsidP="007D36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the size of the hidden layer is doubled, from 512 to 1024 neurons, the accuracy of the model is slightly better. </w:t>
      </w:r>
      <w:r w:rsidRPr="00EE5B08">
        <w:rPr>
          <w:rFonts w:ascii="Times New Roman" w:hAnsi="Times New Roman" w:cs="Times New Roman"/>
          <w:sz w:val="24"/>
          <w:szCs w:val="24"/>
        </w:rPr>
        <w:t>With more neurons in the hidden layer, the model has more capacity to learn complex patterns from the data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5B08">
        <w:rPr>
          <w:rFonts w:ascii="Times New Roman" w:hAnsi="Times New Roman" w:cs="Times New Roman"/>
          <w:sz w:val="24"/>
          <w:szCs w:val="24"/>
        </w:rPr>
        <w:t>However, if the model becomes too complex for the size of the dataset</w:t>
      </w:r>
      <w:r>
        <w:rPr>
          <w:rFonts w:ascii="Times New Roman" w:hAnsi="Times New Roman" w:cs="Times New Roman"/>
          <w:sz w:val="24"/>
          <w:szCs w:val="24"/>
        </w:rPr>
        <w:t xml:space="preserve">, there will be </w:t>
      </w:r>
      <w:r w:rsidRPr="00EE5B08">
        <w:rPr>
          <w:rFonts w:ascii="Times New Roman" w:hAnsi="Times New Roman" w:cs="Times New Roman"/>
          <w:sz w:val="24"/>
          <w:szCs w:val="24"/>
        </w:rPr>
        <w:t>a plateau or decrease in test accuracy due to overfitting.</w:t>
      </w:r>
      <w:r>
        <w:rPr>
          <w:rFonts w:ascii="Times New Roman" w:hAnsi="Times New Roman" w:cs="Times New Roman"/>
          <w:sz w:val="24"/>
          <w:szCs w:val="24"/>
        </w:rPr>
        <w:t xml:space="preserve"> On the other hand, if the size of the hidden layer is halved, the accuracy of the model is slightly worse. </w:t>
      </w:r>
    </w:p>
    <w:p w14:paraId="07BD1C62" w14:textId="77777777" w:rsidR="00EE5B08" w:rsidRDefault="00EE5B08" w:rsidP="007D36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 – Training result of TensorFlow1 model with 1024 neurons in the hidden layer.</w:t>
      </w:r>
    </w:p>
    <w:p w14:paraId="5A711966" w14:textId="16EB409C" w:rsidR="00EE5B08" w:rsidRDefault="00EE5B08" w:rsidP="007D36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5B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3FA10A" wp14:editId="3FE84C80">
            <wp:extent cx="2400635" cy="476316"/>
            <wp:effectExtent l="0" t="0" r="0" b="0"/>
            <wp:docPr id="114793490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34903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6E21" w14:textId="23767A13" w:rsidR="00EE5B08" w:rsidRDefault="00EE5B08" w:rsidP="007D36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 – Training result of TensorFlow1 model with 256 neurons in the hidden layer.</w:t>
      </w:r>
    </w:p>
    <w:p w14:paraId="1572D779" w14:textId="67D7C233" w:rsidR="00EE5B08" w:rsidRDefault="00EE5B08" w:rsidP="007D36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5B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2B539" wp14:editId="58521E7E">
            <wp:extent cx="2429214" cy="495369"/>
            <wp:effectExtent l="0" t="0" r="9525" b="0"/>
            <wp:docPr id="185621203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12033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37DD" w14:textId="0F4B8362" w:rsidR="005D7960" w:rsidRDefault="005D7960" w:rsidP="007D36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learning rate of 1.0 </w:t>
      </w:r>
      <w:r w:rsidRPr="005D7960">
        <w:rPr>
          <w:rFonts w:ascii="Times New Roman" w:hAnsi="Times New Roman" w:cs="Times New Roman"/>
          <w:sz w:val="24"/>
          <w:szCs w:val="24"/>
        </w:rPr>
        <w:t>yielded the best accuracy, which suggests the model benefited from faster convergence in this case, likely without too much instability.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7960">
        <w:rPr>
          <w:rFonts w:ascii="Times New Roman" w:hAnsi="Times New Roman" w:cs="Times New Roman"/>
          <w:sz w:val="24"/>
          <w:szCs w:val="24"/>
        </w:rPr>
        <w:t>A learning rate of 0.1 also provided high accuracy, which shows that slightly lower rates could still converge well, offering a good trade-off between convergence speed and stability.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7960">
        <w:rPr>
          <w:rFonts w:ascii="Times New Roman" w:hAnsi="Times New Roman" w:cs="Times New Roman"/>
          <w:sz w:val="24"/>
          <w:szCs w:val="24"/>
        </w:rPr>
        <w:t xml:space="preserve">The lower learning rate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5D7960">
        <w:rPr>
          <w:rFonts w:ascii="Times New Roman" w:hAnsi="Times New Roman" w:cs="Times New Roman"/>
          <w:sz w:val="24"/>
          <w:szCs w:val="24"/>
        </w:rPr>
        <w:t xml:space="preserve">0.01 resulted in slower convergence and a tendency toward underfitting, while the mid-range rate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5D7960">
        <w:rPr>
          <w:rFonts w:ascii="Times New Roman" w:hAnsi="Times New Roman" w:cs="Times New Roman"/>
          <w:sz w:val="24"/>
          <w:szCs w:val="24"/>
        </w:rPr>
        <w:t xml:space="preserve">0.5 worked </w:t>
      </w:r>
      <w:proofErr w:type="gramStart"/>
      <w:r w:rsidRPr="005D7960">
        <w:rPr>
          <w:rFonts w:ascii="Times New Roman" w:hAnsi="Times New Roman" w:cs="Times New Roman"/>
          <w:sz w:val="24"/>
          <w:szCs w:val="24"/>
        </w:rPr>
        <w:t>fairly well</w:t>
      </w:r>
      <w:proofErr w:type="gramEnd"/>
      <w:r w:rsidRPr="005D7960">
        <w:rPr>
          <w:rFonts w:ascii="Times New Roman" w:hAnsi="Times New Roman" w:cs="Times New Roman"/>
          <w:sz w:val="24"/>
          <w:szCs w:val="24"/>
        </w:rPr>
        <w:t xml:space="preserve"> but was slightly less optimal due to some potential overshooting.</w:t>
      </w:r>
      <w:r w:rsidR="00902308">
        <w:rPr>
          <w:rFonts w:ascii="Times New Roman" w:hAnsi="Times New Roman" w:cs="Times New Roman"/>
          <w:sz w:val="24"/>
          <w:szCs w:val="24"/>
        </w:rPr>
        <w:t xml:space="preserve"> </w:t>
      </w:r>
      <w:r w:rsidR="00902308" w:rsidRPr="00902308">
        <w:rPr>
          <w:rFonts w:ascii="Times New Roman" w:hAnsi="Times New Roman" w:cs="Times New Roman"/>
          <w:sz w:val="24"/>
          <w:szCs w:val="24"/>
        </w:rPr>
        <w:t>This demonstrates that in this model, faster learning rates tend to work better, possibly due to the simplicity of the task and model architecture.</w:t>
      </w:r>
    </w:p>
    <w:p w14:paraId="0ABF5365" w14:textId="77777777" w:rsidR="00902308" w:rsidRDefault="00902308" w:rsidP="007D36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3C37BB" w14:textId="77777777" w:rsidR="00902308" w:rsidRDefault="00902308" w:rsidP="007D36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79D161" w14:textId="46CCD485" w:rsidR="007D0FF8" w:rsidRDefault="007D0FF8" w:rsidP="007D36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6 – Table of model accuracy with different learning rates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0FF8" w14:paraId="5969309E" w14:textId="77777777" w:rsidTr="007D0FF8">
        <w:tc>
          <w:tcPr>
            <w:tcW w:w="4675" w:type="dxa"/>
          </w:tcPr>
          <w:p w14:paraId="0FA9A849" w14:textId="385EC457" w:rsidR="007D0FF8" w:rsidRPr="007D0FF8" w:rsidRDefault="007D0FF8" w:rsidP="007D0FF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Rate</w:t>
            </w:r>
          </w:p>
        </w:tc>
        <w:tc>
          <w:tcPr>
            <w:tcW w:w="4675" w:type="dxa"/>
          </w:tcPr>
          <w:p w14:paraId="7AA9A699" w14:textId="718BCEF3" w:rsidR="007D0FF8" w:rsidRPr="007D0FF8" w:rsidRDefault="007D0FF8" w:rsidP="007D0FF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 Accuracy</w:t>
            </w:r>
          </w:p>
        </w:tc>
      </w:tr>
      <w:tr w:rsidR="007D0FF8" w14:paraId="6FBD9418" w14:textId="77777777" w:rsidTr="007D0FF8">
        <w:tc>
          <w:tcPr>
            <w:tcW w:w="4675" w:type="dxa"/>
          </w:tcPr>
          <w:p w14:paraId="337B131D" w14:textId="52E5099E" w:rsidR="007D0FF8" w:rsidRDefault="007D0FF8" w:rsidP="007D0F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4675" w:type="dxa"/>
          </w:tcPr>
          <w:p w14:paraId="139900BA" w14:textId="280547E2" w:rsidR="007D0FF8" w:rsidRDefault="007D0FF8" w:rsidP="007D0F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0.9274</w:t>
            </w:r>
          </w:p>
        </w:tc>
      </w:tr>
      <w:tr w:rsidR="007D0FF8" w14:paraId="10D2DDAD" w14:textId="77777777" w:rsidTr="007D0FF8">
        <w:tc>
          <w:tcPr>
            <w:tcW w:w="4675" w:type="dxa"/>
          </w:tcPr>
          <w:p w14:paraId="56E74338" w14:textId="199F5A7E" w:rsidR="007D0FF8" w:rsidRDefault="007D0FF8" w:rsidP="007D0F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4675" w:type="dxa"/>
          </w:tcPr>
          <w:p w14:paraId="010AA7C5" w14:textId="69ED768F" w:rsidR="007D0FF8" w:rsidRDefault="007D0FF8" w:rsidP="007D0F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0.9508</w:t>
            </w:r>
          </w:p>
        </w:tc>
      </w:tr>
      <w:tr w:rsidR="007D0FF8" w14:paraId="4EE7E2BA" w14:textId="77777777" w:rsidTr="007D0FF8">
        <w:tc>
          <w:tcPr>
            <w:tcW w:w="4675" w:type="dxa"/>
          </w:tcPr>
          <w:p w14:paraId="048EF6AA" w14:textId="129DACAC" w:rsidR="007D0FF8" w:rsidRDefault="007D0FF8" w:rsidP="007D0F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4675" w:type="dxa"/>
          </w:tcPr>
          <w:p w14:paraId="7B999B4D" w14:textId="0AB85B20" w:rsidR="007D0FF8" w:rsidRDefault="007D0FF8" w:rsidP="007D0F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0.9487</w:t>
            </w:r>
          </w:p>
        </w:tc>
      </w:tr>
      <w:tr w:rsidR="007D0FF8" w14:paraId="2862322B" w14:textId="77777777" w:rsidTr="007D0FF8">
        <w:tc>
          <w:tcPr>
            <w:tcW w:w="4675" w:type="dxa"/>
          </w:tcPr>
          <w:p w14:paraId="30F1E4A5" w14:textId="2E649CB9" w:rsidR="007D0FF8" w:rsidRDefault="007D0FF8" w:rsidP="007D0F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4675" w:type="dxa"/>
          </w:tcPr>
          <w:p w14:paraId="4ADD5712" w14:textId="5210F8DF" w:rsidR="007D0FF8" w:rsidRDefault="007D0FF8" w:rsidP="007D0FF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 w:rsidR="00F658D0">
              <w:rPr>
                <w:rFonts w:ascii="Times New Roman" w:hAnsi="Times New Roman" w:cs="Times New Roman"/>
                <w:sz w:val="24"/>
                <w:szCs w:val="24"/>
              </w:rPr>
              <w:t>520</w:t>
            </w:r>
          </w:p>
        </w:tc>
      </w:tr>
    </w:tbl>
    <w:p w14:paraId="51A84DAE" w14:textId="77777777" w:rsidR="007D0FF8" w:rsidRDefault="007D0FF8" w:rsidP="007D36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82AAE0" w14:textId="4F372BBF" w:rsidR="0046693B" w:rsidRDefault="00142559" w:rsidP="007D36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two hidden layers and a learning rate of 1.0, there is a significant decline in the model accuracy, dropping to 0.098. T</w:t>
      </w:r>
      <w:r w:rsidRPr="00142559">
        <w:rPr>
          <w:rFonts w:ascii="Times New Roman" w:hAnsi="Times New Roman" w:cs="Times New Roman"/>
          <w:sz w:val="24"/>
          <w:szCs w:val="24"/>
        </w:rPr>
        <w:t>he model is likely diverging or not learning properly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42559">
        <w:rPr>
          <w:rFonts w:ascii="Times New Roman" w:hAnsi="Times New Roman" w:cs="Times New Roman"/>
          <w:sz w:val="24"/>
          <w:szCs w:val="24"/>
        </w:rPr>
        <w:t>With a high learning rate, weight updates are large. In more complex networks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42559">
        <w:rPr>
          <w:rFonts w:ascii="Times New Roman" w:hAnsi="Times New Roman" w:cs="Times New Roman"/>
          <w:sz w:val="24"/>
          <w:szCs w:val="24"/>
        </w:rPr>
        <w:t>like the one with 2 hidden layers, these large updates can easily lead to overshooting the optimal weights, preventing the model from converging properly. The weights might keep oscillating or get stuck in a suboptimal region.</w:t>
      </w:r>
    </w:p>
    <w:p w14:paraId="3CBE0625" w14:textId="03ABACDA" w:rsidR="003718BF" w:rsidRDefault="003718BF" w:rsidP="007D36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implementing a grid search to test all the different combinations of 1 or 2 hidden layers, learning rates of 0.01, 0.1, 0.5, 1.0, and batch sizes of 50, 100, and 200, </w:t>
      </w:r>
      <w:r w:rsidR="009F2325">
        <w:rPr>
          <w:rFonts w:ascii="Times New Roman" w:hAnsi="Times New Roman" w:cs="Times New Roman"/>
          <w:sz w:val="24"/>
          <w:szCs w:val="24"/>
        </w:rPr>
        <w:t>the best accuracy achieved with this multi-layer perceptron is 0.9597, with 1 hidden layer, a learning rate of 1.0, and a batch size of 50.</w:t>
      </w:r>
    </w:p>
    <w:p w14:paraId="2878DFE2" w14:textId="77777777" w:rsidR="009F2325" w:rsidRDefault="009F2325" w:rsidP="007D36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16FEA3" w14:textId="77777777" w:rsidR="009F2325" w:rsidRDefault="009F2325" w:rsidP="007D36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CB6E5E" w14:textId="77777777" w:rsidR="009F2325" w:rsidRDefault="009F2325" w:rsidP="007D36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7A3C3F" w14:textId="77777777" w:rsidR="009F2325" w:rsidRDefault="009F2325" w:rsidP="007D36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505E27" w14:textId="7E55B7D4" w:rsidR="003718BF" w:rsidRDefault="003718BF" w:rsidP="007D36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Figure 7 – Model accuracy results with grid search implementation.</w:t>
      </w:r>
    </w:p>
    <w:p w14:paraId="3397CA66" w14:textId="4082C9B6" w:rsidR="003718BF" w:rsidRPr="003718BF" w:rsidRDefault="009F2325" w:rsidP="003718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F23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8130A4" wp14:editId="77A95ADF">
            <wp:extent cx="5943600" cy="5838825"/>
            <wp:effectExtent l="0" t="0" r="0" b="9525"/>
            <wp:docPr id="96015721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57215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E83A" w14:textId="33A475BB" w:rsidR="00D72BE7" w:rsidRPr="009F2325" w:rsidRDefault="00D72BE7" w:rsidP="009F2325">
      <w:pPr>
        <w:spacing w:line="48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sectPr w:rsidR="00D72BE7" w:rsidRPr="009F2325" w:rsidSect="00B57071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7CA4B4" w14:textId="77777777" w:rsidR="00E93909" w:rsidRDefault="00E93909" w:rsidP="00462837">
      <w:pPr>
        <w:spacing w:after="0" w:line="240" w:lineRule="auto"/>
      </w:pPr>
      <w:r>
        <w:separator/>
      </w:r>
    </w:p>
  </w:endnote>
  <w:endnote w:type="continuationSeparator" w:id="0">
    <w:p w14:paraId="421A79B9" w14:textId="77777777" w:rsidR="00E93909" w:rsidRDefault="00E93909" w:rsidP="00462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36CC60" w14:textId="77777777" w:rsidR="00E93909" w:rsidRDefault="00E93909" w:rsidP="00462837">
      <w:pPr>
        <w:spacing w:after="0" w:line="240" w:lineRule="auto"/>
      </w:pPr>
      <w:r>
        <w:separator/>
      </w:r>
    </w:p>
  </w:footnote>
  <w:footnote w:type="continuationSeparator" w:id="0">
    <w:p w14:paraId="358E1403" w14:textId="77777777" w:rsidR="00E93909" w:rsidRDefault="00E93909" w:rsidP="00462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68598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4327F7" w14:textId="0DFE3CE3" w:rsidR="00462837" w:rsidRDefault="0046283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D1EDFD" w14:textId="77777777" w:rsidR="00462837" w:rsidRDefault="004628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95DF8"/>
    <w:multiLevelType w:val="hybridMultilevel"/>
    <w:tmpl w:val="8A06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D4171"/>
    <w:multiLevelType w:val="hybridMultilevel"/>
    <w:tmpl w:val="7D243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B4D55"/>
    <w:multiLevelType w:val="hybridMultilevel"/>
    <w:tmpl w:val="F5509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263B20"/>
    <w:multiLevelType w:val="hybridMultilevel"/>
    <w:tmpl w:val="19F05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F626A"/>
    <w:multiLevelType w:val="hybridMultilevel"/>
    <w:tmpl w:val="80C6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80312"/>
    <w:multiLevelType w:val="hybridMultilevel"/>
    <w:tmpl w:val="06C06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30731"/>
    <w:multiLevelType w:val="hybridMultilevel"/>
    <w:tmpl w:val="15EE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66D1D"/>
    <w:multiLevelType w:val="hybridMultilevel"/>
    <w:tmpl w:val="5BBCB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9063AA"/>
    <w:multiLevelType w:val="hybridMultilevel"/>
    <w:tmpl w:val="5D6437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3C521AC"/>
    <w:multiLevelType w:val="hybridMultilevel"/>
    <w:tmpl w:val="051E9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B4A68"/>
    <w:multiLevelType w:val="hybridMultilevel"/>
    <w:tmpl w:val="81F4EC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882473293">
    <w:abstractNumId w:val="1"/>
  </w:num>
  <w:num w:numId="2" w16cid:durableId="283194478">
    <w:abstractNumId w:val="2"/>
  </w:num>
  <w:num w:numId="3" w16cid:durableId="1228766769">
    <w:abstractNumId w:val="9"/>
  </w:num>
  <w:num w:numId="4" w16cid:durableId="1908613584">
    <w:abstractNumId w:val="8"/>
  </w:num>
  <w:num w:numId="5" w16cid:durableId="636491643">
    <w:abstractNumId w:val="10"/>
  </w:num>
  <w:num w:numId="6" w16cid:durableId="2039427594">
    <w:abstractNumId w:val="5"/>
  </w:num>
  <w:num w:numId="7" w16cid:durableId="2031296931">
    <w:abstractNumId w:val="3"/>
  </w:num>
  <w:num w:numId="8" w16cid:durableId="895359619">
    <w:abstractNumId w:val="7"/>
  </w:num>
  <w:num w:numId="9" w16cid:durableId="816610229">
    <w:abstractNumId w:val="4"/>
  </w:num>
  <w:num w:numId="10" w16cid:durableId="1676223725">
    <w:abstractNumId w:val="6"/>
  </w:num>
  <w:num w:numId="11" w16cid:durableId="154266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AB"/>
    <w:rsid w:val="00017FCE"/>
    <w:rsid w:val="000235F1"/>
    <w:rsid w:val="000261F9"/>
    <w:rsid w:val="00037D92"/>
    <w:rsid w:val="00055B9E"/>
    <w:rsid w:val="00055BAB"/>
    <w:rsid w:val="00071989"/>
    <w:rsid w:val="0008332B"/>
    <w:rsid w:val="000849C6"/>
    <w:rsid w:val="00084C6E"/>
    <w:rsid w:val="00090140"/>
    <w:rsid w:val="00093702"/>
    <w:rsid w:val="0009675D"/>
    <w:rsid w:val="00097330"/>
    <w:rsid w:val="00097B2C"/>
    <w:rsid w:val="000A34FC"/>
    <w:rsid w:val="000A3942"/>
    <w:rsid w:val="000C521C"/>
    <w:rsid w:val="000C6E5D"/>
    <w:rsid w:val="000D3520"/>
    <w:rsid w:val="000D438C"/>
    <w:rsid w:val="000D4D77"/>
    <w:rsid w:val="000F0164"/>
    <w:rsid w:val="00102452"/>
    <w:rsid w:val="00103C76"/>
    <w:rsid w:val="00110553"/>
    <w:rsid w:val="00114C91"/>
    <w:rsid w:val="00114CD9"/>
    <w:rsid w:val="00122601"/>
    <w:rsid w:val="00125C46"/>
    <w:rsid w:val="00130ACD"/>
    <w:rsid w:val="001349F7"/>
    <w:rsid w:val="00142559"/>
    <w:rsid w:val="001433FD"/>
    <w:rsid w:val="001447F3"/>
    <w:rsid w:val="00150356"/>
    <w:rsid w:val="00152CED"/>
    <w:rsid w:val="001539D8"/>
    <w:rsid w:val="00176F73"/>
    <w:rsid w:val="00190264"/>
    <w:rsid w:val="00190F9D"/>
    <w:rsid w:val="00193A35"/>
    <w:rsid w:val="001B696F"/>
    <w:rsid w:val="001D16BC"/>
    <w:rsid w:val="001D5317"/>
    <w:rsid w:val="001E3FAC"/>
    <w:rsid w:val="00202DD0"/>
    <w:rsid w:val="00206561"/>
    <w:rsid w:val="00217C8A"/>
    <w:rsid w:val="0022307B"/>
    <w:rsid w:val="00224206"/>
    <w:rsid w:val="00225F05"/>
    <w:rsid w:val="00226678"/>
    <w:rsid w:val="0022746D"/>
    <w:rsid w:val="00233407"/>
    <w:rsid w:val="00235066"/>
    <w:rsid w:val="002379FD"/>
    <w:rsid w:val="00253F58"/>
    <w:rsid w:val="00260A97"/>
    <w:rsid w:val="00265463"/>
    <w:rsid w:val="00266EA5"/>
    <w:rsid w:val="002714CD"/>
    <w:rsid w:val="0028171F"/>
    <w:rsid w:val="00287589"/>
    <w:rsid w:val="00291F9C"/>
    <w:rsid w:val="0029283A"/>
    <w:rsid w:val="002943B0"/>
    <w:rsid w:val="002C2961"/>
    <w:rsid w:val="002C2C01"/>
    <w:rsid w:val="002D0AFD"/>
    <w:rsid w:val="00311BA8"/>
    <w:rsid w:val="003211FB"/>
    <w:rsid w:val="0032571A"/>
    <w:rsid w:val="00352F6E"/>
    <w:rsid w:val="00360181"/>
    <w:rsid w:val="003718BF"/>
    <w:rsid w:val="0037661F"/>
    <w:rsid w:val="003847F2"/>
    <w:rsid w:val="003A4BA5"/>
    <w:rsid w:val="003B4DAB"/>
    <w:rsid w:val="003B7F85"/>
    <w:rsid w:val="003D1306"/>
    <w:rsid w:val="003E0706"/>
    <w:rsid w:val="003E38DC"/>
    <w:rsid w:val="003E3BCE"/>
    <w:rsid w:val="003E3CCD"/>
    <w:rsid w:val="003F0E43"/>
    <w:rsid w:val="004040F3"/>
    <w:rsid w:val="00410FA7"/>
    <w:rsid w:val="00411662"/>
    <w:rsid w:val="00413581"/>
    <w:rsid w:val="00423332"/>
    <w:rsid w:val="004236EF"/>
    <w:rsid w:val="004259CD"/>
    <w:rsid w:val="00432D20"/>
    <w:rsid w:val="00433D28"/>
    <w:rsid w:val="00435D90"/>
    <w:rsid w:val="004451E6"/>
    <w:rsid w:val="00447411"/>
    <w:rsid w:val="00454615"/>
    <w:rsid w:val="00462837"/>
    <w:rsid w:val="0046693B"/>
    <w:rsid w:val="00471FFA"/>
    <w:rsid w:val="00474E6C"/>
    <w:rsid w:val="00477345"/>
    <w:rsid w:val="0047763D"/>
    <w:rsid w:val="00493710"/>
    <w:rsid w:val="00497D6B"/>
    <w:rsid w:val="004A0511"/>
    <w:rsid w:val="004A3214"/>
    <w:rsid w:val="004C2B25"/>
    <w:rsid w:val="004C38E9"/>
    <w:rsid w:val="004C3B9C"/>
    <w:rsid w:val="004C65AC"/>
    <w:rsid w:val="004D1EB3"/>
    <w:rsid w:val="004D7DA3"/>
    <w:rsid w:val="004E0891"/>
    <w:rsid w:val="004E3298"/>
    <w:rsid w:val="004E4692"/>
    <w:rsid w:val="004F0573"/>
    <w:rsid w:val="004F4258"/>
    <w:rsid w:val="004F5774"/>
    <w:rsid w:val="004F619A"/>
    <w:rsid w:val="005001C8"/>
    <w:rsid w:val="005106BA"/>
    <w:rsid w:val="0051229F"/>
    <w:rsid w:val="00512C0D"/>
    <w:rsid w:val="005228E7"/>
    <w:rsid w:val="005235DE"/>
    <w:rsid w:val="005258D1"/>
    <w:rsid w:val="00551EEC"/>
    <w:rsid w:val="005552AF"/>
    <w:rsid w:val="0055719C"/>
    <w:rsid w:val="0056099F"/>
    <w:rsid w:val="00563490"/>
    <w:rsid w:val="00576430"/>
    <w:rsid w:val="005903EB"/>
    <w:rsid w:val="0059299E"/>
    <w:rsid w:val="00594871"/>
    <w:rsid w:val="00596AE1"/>
    <w:rsid w:val="005A3AFE"/>
    <w:rsid w:val="005A7017"/>
    <w:rsid w:val="005B5407"/>
    <w:rsid w:val="005D09B1"/>
    <w:rsid w:val="005D4FFB"/>
    <w:rsid w:val="005D7960"/>
    <w:rsid w:val="005E2940"/>
    <w:rsid w:val="005F23FA"/>
    <w:rsid w:val="005F7EAB"/>
    <w:rsid w:val="00615F60"/>
    <w:rsid w:val="00617B0A"/>
    <w:rsid w:val="00654274"/>
    <w:rsid w:val="00654D0E"/>
    <w:rsid w:val="00661095"/>
    <w:rsid w:val="0068001C"/>
    <w:rsid w:val="00686ADC"/>
    <w:rsid w:val="00692BC7"/>
    <w:rsid w:val="006C0B73"/>
    <w:rsid w:val="006D12E0"/>
    <w:rsid w:val="006E0A1C"/>
    <w:rsid w:val="006E2580"/>
    <w:rsid w:val="006E49B3"/>
    <w:rsid w:val="006E50CD"/>
    <w:rsid w:val="006E7E5B"/>
    <w:rsid w:val="006F2BA4"/>
    <w:rsid w:val="006F4656"/>
    <w:rsid w:val="006F790F"/>
    <w:rsid w:val="00701DEE"/>
    <w:rsid w:val="0071252D"/>
    <w:rsid w:val="00721D3E"/>
    <w:rsid w:val="007252E8"/>
    <w:rsid w:val="0072531D"/>
    <w:rsid w:val="007322A4"/>
    <w:rsid w:val="00737991"/>
    <w:rsid w:val="00745C49"/>
    <w:rsid w:val="0075016F"/>
    <w:rsid w:val="007512FE"/>
    <w:rsid w:val="007516BD"/>
    <w:rsid w:val="00752FA5"/>
    <w:rsid w:val="00794695"/>
    <w:rsid w:val="0079705F"/>
    <w:rsid w:val="007B09EF"/>
    <w:rsid w:val="007C0EB4"/>
    <w:rsid w:val="007D0FF8"/>
    <w:rsid w:val="007D363B"/>
    <w:rsid w:val="007D3C19"/>
    <w:rsid w:val="007D5228"/>
    <w:rsid w:val="007D588B"/>
    <w:rsid w:val="007E2985"/>
    <w:rsid w:val="007E2CDB"/>
    <w:rsid w:val="007E39EB"/>
    <w:rsid w:val="007F561E"/>
    <w:rsid w:val="007F57BC"/>
    <w:rsid w:val="007F73FE"/>
    <w:rsid w:val="008035FB"/>
    <w:rsid w:val="00807300"/>
    <w:rsid w:val="00810859"/>
    <w:rsid w:val="008231D0"/>
    <w:rsid w:val="008259C0"/>
    <w:rsid w:val="00831FB7"/>
    <w:rsid w:val="0083792F"/>
    <w:rsid w:val="008528C7"/>
    <w:rsid w:val="008A415D"/>
    <w:rsid w:val="008B424F"/>
    <w:rsid w:val="008B5A82"/>
    <w:rsid w:val="008C32C8"/>
    <w:rsid w:val="008C4964"/>
    <w:rsid w:val="00901B9F"/>
    <w:rsid w:val="00902308"/>
    <w:rsid w:val="00907089"/>
    <w:rsid w:val="00912775"/>
    <w:rsid w:val="00926EB3"/>
    <w:rsid w:val="009320C9"/>
    <w:rsid w:val="0093440E"/>
    <w:rsid w:val="00940C87"/>
    <w:rsid w:val="00941A7A"/>
    <w:rsid w:val="0094508C"/>
    <w:rsid w:val="009500D5"/>
    <w:rsid w:val="0095136A"/>
    <w:rsid w:val="00952E2E"/>
    <w:rsid w:val="0095749C"/>
    <w:rsid w:val="00963295"/>
    <w:rsid w:val="0097711E"/>
    <w:rsid w:val="00990F82"/>
    <w:rsid w:val="009912BF"/>
    <w:rsid w:val="00997703"/>
    <w:rsid w:val="009C0504"/>
    <w:rsid w:val="009D2CD5"/>
    <w:rsid w:val="009F0B91"/>
    <w:rsid w:val="009F1C61"/>
    <w:rsid w:val="009F1E1B"/>
    <w:rsid w:val="009F2325"/>
    <w:rsid w:val="009F4857"/>
    <w:rsid w:val="00A144C8"/>
    <w:rsid w:val="00A166E6"/>
    <w:rsid w:val="00A20CB9"/>
    <w:rsid w:val="00A24BDB"/>
    <w:rsid w:val="00A369CE"/>
    <w:rsid w:val="00A37F03"/>
    <w:rsid w:val="00A467F2"/>
    <w:rsid w:val="00A752FE"/>
    <w:rsid w:val="00A83FFD"/>
    <w:rsid w:val="00A91CD2"/>
    <w:rsid w:val="00A943D8"/>
    <w:rsid w:val="00AE12C6"/>
    <w:rsid w:val="00B07C35"/>
    <w:rsid w:val="00B10C85"/>
    <w:rsid w:val="00B11DF7"/>
    <w:rsid w:val="00B22BBE"/>
    <w:rsid w:val="00B36890"/>
    <w:rsid w:val="00B57071"/>
    <w:rsid w:val="00B6796A"/>
    <w:rsid w:val="00B835EA"/>
    <w:rsid w:val="00B91C8D"/>
    <w:rsid w:val="00B972A8"/>
    <w:rsid w:val="00BA2AEA"/>
    <w:rsid w:val="00BA3D56"/>
    <w:rsid w:val="00BA3FFB"/>
    <w:rsid w:val="00BC211F"/>
    <w:rsid w:val="00BC2BD4"/>
    <w:rsid w:val="00BC6DD6"/>
    <w:rsid w:val="00BD5666"/>
    <w:rsid w:val="00BE32EF"/>
    <w:rsid w:val="00C02A33"/>
    <w:rsid w:val="00C03FDF"/>
    <w:rsid w:val="00C143F2"/>
    <w:rsid w:val="00C221C6"/>
    <w:rsid w:val="00C35E11"/>
    <w:rsid w:val="00C417A2"/>
    <w:rsid w:val="00C42A64"/>
    <w:rsid w:val="00C5235B"/>
    <w:rsid w:val="00C65E57"/>
    <w:rsid w:val="00C72501"/>
    <w:rsid w:val="00C7475C"/>
    <w:rsid w:val="00C77ADF"/>
    <w:rsid w:val="00C95965"/>
    <w:rsid w:val="00CA14B8"/>
    <w:rsid w:val="00CC1D15"/>
    <w:rsid w:val="00CC43AD"/>
    <w:rsid w:val="00CC44E3"/>
    <w:rsid w:val="00CC6781"/>
    <w:rsid w:val="00CC751B"/>
    <w:rsid w:val="00CC7B29"/>
    <w:rsid w:val="00CD1080"/>
    <w:rsid w:val="00CD4EB3"/>
    <w:rsid w:val="00CE0F26"/>
    <w:rsid w:val="00CE2A39"/>
    <w:rsid w:val="00CF3225"/>
    <w:rsid w:val="00D06061"/>
    <w:rsid w:val="00D0768B"/>
    <w:rsid w:val="00D11C0F"/>
    <w:rsid w:val="00D17549"/>
    <w:rsid w:val="00D17866"/>
    <w:rsid w:val="00D207AE"/>
    <w:rsid w:val="00D35157"/>
    <w:rsid w:val="00D40E62"/>
    <w:rsid w:val="00D41CB1"/>
    <w:rsid w:val="00D458D1"/>
    <w:rsid w:val="00D54573"/>
    <w:rsid w:val="00D560F3"/>
    <w:rsid w:val="00D6529A"/>
    <w:rsid w:val="00D72BE7"/>
    <w:rsid w:val="00D80F53"/>
    <w:rsid w:val="00D926AE"/>
    <w:rsid w:val="00DA4BF0"/>
    <w:rsid w:val="00DA4EB0"/>
    <w:rsid w:val="00DA721A"/>
    <w:rsid w:val="00DB53D4"/>
    <w:rsid w:val="00DE3058"/>
    <w:rsid w:val="00DF2062"/>
    <w:rsid w:val="00E10054"/>
    <w:rsid w:val="00E11324"/>
    <w:rsid w:val="00E32EC4"/>
    <w:rsid w:val="00E45A81"/>
    <w:rsid w:val="00E46679"/>
    <w:rsid w:val="00E549F6"/>
    <w:rsid w:val="00E57CC8"/>
    <w:rsid w:val="00E62D3B"/>
    <w:rsid w:val="00E8493A"/>
    <w:rsid w:val="00E863FE"/>
    <w:rsid w:val="00E90D9F"/>
    <w:rsid w:val="00E93909"/>
    <w:rsid w:val="00E94D56"/>
    <w:rsid w:val="00E966C3"/>
    <w:rsid w:val="00EA3549"/>
    <w:rsid w:val="00EB3CF5"/>
    <w:rsid w:val="00EC1994"/>
    <w:rsid w:val="00EC4455"/>
    <w:rsid w:val="00EC536E"/>
    <w:rsid w:val="00EC5931"/>
    <w:rsid w:val="00EC69F8"/>
    <w:rsid w:val="00EC6BBE"/>
    <w:rsid w:val="00ED0F9E"/>
    <w:rsid w:val="00EE5B08"/>
    <w:rsid w:val="00EF3AEE"/>
    <w:rsid w:val="00F05611"/>
    <w:rsid w:val="00F0648B"/>
    <w:rsid w:val="00F1037B"/>
    <w:rsid w:val="00F1253F"/>
    <w:rsid w:val="00F13587"/>
    <w:rsid w:val="00F179B9"/>
    <w:rsid w:val="00F21EA3"/>
    <w:rsid w:val="00F304DA"/>
    <w:rsid w:val="00F31833"/>
    <w:rsid w:val="00F42A8A"/>
    <w:rsid w:val="00F43DFE"/>
    <w:rsid w:val="00F4718C"/>
    <w:rsid w:val="00F61C01"/>
    <w:rsid w:val="00F658D0"/>
    <w:rsid w:val="00F66089"/>
    <w:rsid w:val="00F734D1"/>
    <w:rsid w:val="00F80C3E"/>
    <w:rsid w:val="00FA1D5F"/>
    <w:rsid w:val="00FA2310"/>
    <w:rsid w:val="00FB2703"/>
    <w:rsid w:val="00FC0F4B"/>
    <w:rsid w:val="00FC6D11"/>
    <w:rsid w:val="00FF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1E3C"/>
  <w15:chartTrackingRefBased/>
  <w15:docId w15:val="{1586CF4D-28CA-4A77-B441-D510FBE76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7E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E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7EA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F7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5F7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E1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E12C6"/>
    <w:pPr>
      <w:ind w:left="720"/>
      <w:contextualSpacing/>
    </w:pPr>
  </w:style>
  <w:style w:type="paragraph" w:styleId="NoSpacing">
    <w:name w:val="No Spacing"/>
    <w:uiPriority w:val="1"/>
    <w:qFormat/>
    <w:rsid w:val="0049371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37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10"/>
    <w:rPr>
      <w:color w:val="605E5C"/>
      <w:shd w:val="clear" w:color="auto" w:fill="E1DFDD"/>
    </w:rPr>
  </w:style>
  <w:style w:type="character" w:customStyle="1" w:styleId="fnt0">
    <w:name w:val="fnt0"/>
    <w:rsid w:val="0029283A"/>
    <w:rPr>
      <w:color w:val="00000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462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837"/>
  </w:style>
  <w:style w:type="paragraph" w:styleId="Footer">
    <w:name w:val="footer"/>
    <w:basedOn w:val="Normal"/>
    <w:link w:val="FooterChar"/>
    <w:uiPriority w:val="99"/>
    <w:unhideWhenUsed/>
    <w:rsid w:val="00462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837"/>
  </w:style>
  <w:style w:type="character" w:styleId="Emphasis">
    <w:name w:val="Emphasis"/>
    <w:basedOn w:val="DefaultParagraphFont"/>
    <w:uiPriority w:val="20"/>
    <w:qFormat/>
    <w:rsid w:val="000A34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332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2452"/>
    <w:rPr>
      <w:color w:val="666666"/>
    </w:rPr>
  </w:style>
  <w:style w:type="table" w:styleId="TableGrid">
    <w:name w:val="Table Grid"/>
    <w:basedOn w:val="TableNormal"/>
    <w:uiPriority w:val="39"/>
    <w:rsid w:val="007D0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7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0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6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1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27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82313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828202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7933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801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6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1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6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5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Coherent Logix, Incorporated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Khoi Ngo</dc:creator>
  <cp:keywords/>
  <dc:description/>
  <cp:lastModifiedBy>Viet Khoi Ngo</cp:lastModifiedBy>
  <cp:revision>6</cp:revision>
  <cp:lastPrinted>2024-01-28T13:38:00Z</cp:lastPrinted>
  <dcterms:created xsi:type="dcterms:W3CDTF">2024-09-24T21:51:00Z</dcterms:created>
  <dcterms:modified xsi:type="dcterms:W3CDTF">2024-09-25T15:03:00Z</dcterms:modified>
</cp:coreProperties>
</file>