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4E9F8" w14:textId="77777777" w:rsidR="00685CCC" w:rsidRDefault="00000000">
      <w:pPr>
        <w:pStyle w:val="Heading1"/>
        <w:numPr>
          <w:ilvl w:val="0"/>
          <w:numId w:val="1"/>
        </w:numPr>
        <w:tabs>
          <w:tab w:val="left" w:pos="464"/>
        </w:tabs>
        <w:spacing w:before="82"/>
        <w:ind w:left="464" w:hanging="266"/>
      </w:pPr>
      <w:r>
        <w:rPr>
          <w:color w:val="0066CC"/>
        </w:rPr>
        <w:t xml:space="preserve">Define the Testing </w:t>
      </w:r>
      <w:r>
        <w:rPr>
          <w:color w:val="0066CC"/>
          <w:spacing w:val="-2"/>
        </w:rPr>
        <w:t>Scope</w:t>
      </w:r>
    </w:p>
    <w:p w14:paraId="4BD07A54" w14:textId="77777777" w:rsidR="00685CCC" w:rsidRDefault="00000000">
      <w:pPr>
        <w:pStyle w:val="BodyText"/>
        <w:spacing w:before="247"/>
        <w:ind w:left="198"/>
      </w:pPr>
      <w:r>
        <w:t xml:space="preserve">In-Scope </w:t>
      </w:r>
      <w:r>
        <w:rPr>
          <w:spacing w:val="-2"/>
        </w:rPr>
        <w:t>Features:</w:t>
      </w:r>
    </w:p>
    <w:p w14:paraId="17F1BAF1" w14:textId="77777777" w:rsidR="00685CCC" w:rsidRDefault="00000000">
      <w:pPr>
        <w:pStyle w:val="BodyText"/>
        <w:spacing w:before="200" w:line="429" w:lineRule="auto"/>
        <w:ind w:left="198"/>
      </w:pPr>
      <w:r>
        <w:t>Login,</w:t>
      </w:r>
      <w:r>
        <w:rPr>
          <w:spacing w:val="80"/>
        </w:rPr>
        <w:t xml:space="preserve"> </w:t>
      </w:r>
      <w:r>
        <w:t>Registration,</w:t>
      </w:r>
      <w:r>
        <w:rPr>
          <w:spacing w:val="80"/>
        </w:rPr>
        <w:t xml:space="preserve"> </w:t>
      </w:r>
      <w:r>
        <w:t>Product</w:t>
      </w:r>
      <w:r>
        <w:rPr>
          <w:spacing w:val="80"/>
        </w:rPr>
        <w:t xml:space="preserve"> </w:t>
      </w:r>
      <w:r>
        <w:t>Management,</w:t>
      </w:r>
      <w:r>
        <w:rPr>
          <w:spacing w:val="80"/>
        </w:rPr>
        <w:t xml:space="preserve"> </w:t>
      </w:r>
      <w:r>
        <w:t>Orders</w:t>
      </w:r>
      <w:r>
        <w:rPr>
          <w:spacing w:val="80"/>
        </w:rPr>
        <w:t xml:space="preserve"> </w:t>
      </w:r>
      <w:r>
        <w:t>Management,</w:t>
      </w:r>
      <w:r>
        <w:rPr>
          <w:spacing w:val="80"/>
        </w:rPr>
        <w:t xml:space="preserve"> </w:t>
      </w:r>
      <w:r>
        <w:t>Shopping</w:t>
      </w:r>
      <w:r>
        <w:rPr>
          <w:spacing w:val="80"/>
        </w:rPr>
        <w:t xml:space="preserve"> </w:t>
      </w:r>
      <w:r>
        <w:t>Cart,</w:t>
      </w:r>
      <w:r>
        <w:rPr>
          <w:spacing w:val="80"/>
        </w:rPr>
        <w:t xml:space="preserve"> </w:t>
      </w:r>
      <w:r>
        <w:t>Checkout</w:t>
      </w:r>
      <w:r>
        <w:rPr>
          <w:spacing w:val="80"/>
        </w:rPr>
        <w:t xml:space="preserve"> </w:t>
      </w:r>
      <w:r>
        <w:t>Process,</w:t>
      </w:r>
      <w:r>
        <w:rPr>
          <w:spacing w:val="40"/>
        </w:rPr>
        <w:t xml:space="preserve"> </w:t>
      </w:r>
      <w:r>
        <w:t xml:space="preserve">Payment, Search, Environment Compatibility, Customer Management, Coupons Management, Store </w:t>
      </w:r>
      <w:r>
        <w:rPr>
          <w:spacing w:val="-2"/>
        </w:rPr>
        <w:t>Settings</w:t>
      </w:r>
    </w:p>
    <w:p w14:paraId="2F9D6700" w14:textId="77777777" w:rsidR="00685CCC" w:rsidRDefault="00685CCC">
      <w:pPr>
        <w:pStyle w:val="BodyText"/>
        <w:spacing w:before="202"/>
        <w:ind w:left="0"/>
      </w:pPr>
    </w:p>
    <w:p w14:paraId="44852E5C" w14:textId="77777777" w:rsidR="00685CCC" w:rsidRDefault="00000000">
      <w:pPr>
        <w:pStyle w:val="BodyText"/>
        <w:spacing w:before="0"/>
        <w:ind w:left="198"/>
      </w:pPr>
      <w:r>
        <w:t xml:space="preserve">Out-of-Scope </w:t>
      </w:r>
      <w:r>
        <w:rPr>
          <w:spacing w:val="-2"/>
        </w:rPr>
        <w:t>Features:</w:t>
      </w:r>
    </w:p>
    <w:p w14:paraId="44506493" w14:textId="77777777" w:rsidR="00685CCC" w:rsidRDefault="00000000">
      <w:pPr>
        <w:pStyle w:val="BodyText"/>
        <w:spacing w:line="429" w:lineRule="auto"/>
        <w:ind w:left="198"/>
      </w:pPr>
      <w:r>
        <w:t>Third-Party</w:t>
      </w:r>
      <w:r>
        <w:rPr>
          <w:spacing w:val="40"/>
        </w:rPr>
        <w:t xml:space="preserve"> </w:t>
      </w:r>
      <w:r>
        <w:t>Extensions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Themes,</w:t>
      </w:r>
      <w:r>
        <w:rPr>
          <w:spacing w:val="40"/>
        </w:rPr>
        <w:t xml:space="preserve"> </w:t>
      </w:r>
      <w:r>
        <w:t>Multi-Language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Multi-Currency</w:t>
      </w:r>
      <w:r>
        <w:rPr>
          <w:spacing w:val="40"/>
        </w:rPr>
        <w:t xml:space="preserve"> </w:t>
      </w:r>
      <w:r>
        <w:t>Support,</w:t>
      </w:r>
      <w:r>
        <w:rPr>
          <w:spacing w:val="40"/>
        </w:rPr>
        <w:t xml:space="preserve"> </w:t>
      </w:r>
      <w:r>
        <w:t>Affiliate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Reward</w:t>
      </w:r>
      <w:r>
        <w:rPr>
          <w:spacing w:val="80"/>
        </w:rPr>
        <w:t xml:space="preserve"> </w:t>
      </w:r>
      <w:r>
        <w:t>Systems, Multiple Store Management, Advanced SEO Settings, Unused Payment and Shipping Methods</w:t>
      </w:r>
    </w:p>
    <w:p w14:paraId="5B2F3D7B" w14:textId="77777777" w:rsidR="00685CCC" w:rsidRDefault="00685CCC">
      <w:pPr>
        <w:pStyle w:val="BodyText"/>
        <w:spacing w:before="246"/>
        <w:ind w:left="0"/>
      </w:pPr>
    </w:p>
    <w:p w14:paraId="3E568EF8" w14:textId="77777777" w:rsidR="00685CCC" w:rsidRDefault="00000000">
      <w:pPr>
        <w:pStyle w:val="Heading1"/>
        <w:numPr>
          <w:ilvl w:val="0"/>
          <w:numId w:val="1"/>
        </w:numPr>
        <w:tabs>
          <w:tab w:val="left" w:pos="464"/>
        </w:tabs>
        <w:ind w:left="464" w:hanging="266"/>
      </w:pPr>
      <w:r>
        <w:rPr>
          <w:color w:val="0066CC"/>
        </w:rPr>
        <w:t xml:space="preserve">Assign Testing </w:t>
      </w:r>
      <w:r>
        <w:rPr>
          <w:color w:val="0066CC"/>
          <w:spacing w:val="-2"/>
        </w:rPr>
        <w:t>Roles</w:t>
      </w:r>
    </w:p>
    <w:p w14:paraId="19B7A087" w14:textId="77777777" w:rsidR="00685CCC" w:rsidRDefault="00685CCC">
      <w:pPr>
        <w:pStyle w:val="BodyText"/>
        <w:spacing w:before="5"/>
        <w:ind w:left="0"/>
        <w:rPr>
          <w:rFonts w:ascii="Arial"/>
          <w:b/>
          <w:sz w:val="13"/>
        </w:rPr>
      </w:pP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7370"/>
      </w:tblGrid>
      <w:tr w:rsidR="00685CCC" w14:paraId="7D3E871C" w14:textId="77777777">
        <w:trPr>
          <w:trHeight w:val="552"/>
        </w:trPr>
        <w:tc>
          <w:tcPr>
            <w:tcW w:w="3402" w:type="dxa"/>
          </w:tcPr>
          <w:p w14:paraId="34962C1E" w14:textId="77777777" w:rsidR="00685CCC" w:rsidRDefault="00000000">
            <w:pPr>
              <w:pStyle w:val="TableParagraph"/>
              <w:ind w:left="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Tester </w:t>
            </w:r>
            <w:r>
              <w:rPr>
                <w:rFonts w:ascii="Arial"/>
                <w:b/>
                <w:spacing w:val="-4"/>
              </w:rPr>
              <w:t>Name</w:t>
            </w:r>
          </w:p>
        </w:tc>
        <w:tc>
          <w:tcPr>
            <w:tcW w:w="7370" w:type="dxa"/>
          </w:tcPr>
          <w:p w14:paraId="002742E9" w14:textId="77777777" w:rsidR="00685CC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Assigned </w:t>
            </w:r>
            <w:r>
              <w:rPr>
                <w:rFonts w:ascii="Arial"/>
                <w:b/>
                <w:spacing w:val="-2"/>
              </w:rPr>
              <w:t>Areas</w:t>
            </w:r>
          </w:p>
        </w:tc>
      </w:tr>
      <w:tr w:rsidR="00685CCC" w14:paraId="55F2B113" w14:textId="77777777">
        <w:trPr>
          <w:trHeight w:val="551"/>
        </w:trPr>
        <w:tc>
          <w:tcPr>
            <w:tcW w:w="3402" w:type="dxa"/>
          </w:tcPr>
          <w:p w14:paraId="62D22C4A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Meriam Sameh </w:t>
            </w:r>
            <w:r>
              <w:rPr>
                <w:spacing w:val="-2"/>
                <w:sz w:val="20"/>
              </w:rPr>
              <w:t>Fahim</w:t>
            </w:r>
          </w:p>
        </w:tc>
        <w:tc>
          <w:tcPr>
            <w:tcW w:w="7370" w:type="dxa"/>
            <w:vMerge w:val="restart"/>
          </w:tcPr>
          <w:p w14:paraId="33FA097F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Wish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List,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Shopping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Cart,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Checkout,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Reorder,</w:t>
            </w:r>
          </w:p>
          <w:p w14:paraId="1A4B1538" w14:textId="77777777" w:rsidR="00685CCC" w:rsidRDefault="00685CCC">
            <w:pPr>
              <w:pStyle w:val="TableParagraph"/>
              <w:spacing w:before="107"/>
              <w:ind w:left="0"/>
              <w:rPr>
                <w:rFonts w:ascii="Arial"/>
                <w:b/>
                <w:sz w:val="20"/>
              </w:rPr>
            </w:pPr>
          </w:p>
          <w:p w14:paraId="4D79D524" w14:textId="77777777" w:rsidR="00685CC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r>
              <w:rPr>
                <w:spacing w:val="-2"/>
                <w:sz w:val="20"/>
              </w:rPr>
              <w:t>Order</w:t>
            </w:r>
          </w:p>
        </w:tc>
      </w:tr>
      <w:tr w:rsidR="00685CCC" w14:paraId="56CEB19F" w14:textId="77777777">
        <w:trPr>
          <w:trHeight w:val="551"/>
        </w:trPr>
        <w:tc>
          <w:tcPr>
            <w:tcW w:w="3402" w:type="dxa"/>
            <w:tcBorders>
              <w:left w:val="nil"/>
            </w:tcBorders>
          </w:tcPr>
          <w:p w14:paraId="5A800E6D" w14:textId="77777777" w:rsidR="00685CCC" w:rsidRDefault="00685CC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</w:tcBorders>
          </w:tcPr>
          <w:p w14:paraId="7DB65458" w14:textId="77777777" w:rsidR="00685CCC" w:rsidRDefault="00685CCC">
            <w:pPr>
              <w:rPr>
                <w:sz w:val="2"/>
                <w:szCs w:val="2"/>
              </w:rPr>
            </w:pPr>
          </w:p>
        </w:tc>
      </w:tr>
      <w:tr w:rsidR="00685CCC" w14:paraId="11FD064B" w14:textId="77777777">
        <w:trPr>
          <w:trHeight w:val="552"/>
        </w:trPr>
        <w:tc>
          <w:tcPr>
            <w:tcW w:w="3402" w:type="dxa"/>
          </w:tcPr>
          <w:p w14:paraId="52811221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Kholoud Khaled </w:t>
            </w:r>
            <w:r>
              <w:rPr>
                <w:spacing w:val="-2"/>
                <w:sz w:val="20"/>
              </w:rPr>
              <w:t>Gomaa</w:t>
            </w:r>
          </w:p>
        </w:tc>
        <w:tc>
          <w:tcPr>
            <w:tcW w:w="7370" w:type="dxa"/>
            <w:vMerge w:val="restart"/>
          </w:tcPr>
          <w:p w14:paraId="3CA14F02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Register,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Login,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Account,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Affiliate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Info,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Gift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Certificate,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Contact</w:t>
            </w:r>
          </w:p>
          <w:p w14:paraId="1360E376" w14:textId="77777777" w:rsidR="00685CCC" w:rsidRDefault="00685CCC">
            <w:pPr>
              <w:pStyle w:val="TableParagraph"/>
              <w:spacing w:before="107"/>
              <w:ind w:left="0"/>
              <w:rPr>
                <w:rFonts w:ascii="Arial"/>
                <w:b/>
                <w:sz w:val="20"/>
              </w:rPr>
            </w:pPr>
          </w:p>
          <w:p w14:paraId="0702D048" w14:textId="77777777" w:rsidR="00685CCC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Us, </w:t>
            </w:r>
            <w:r>
              <w:rPr>
                <w:spacing w:val="-2"/>
                <w:sz w:val="20"/>
              </w:rPr>
              <w:t>Search</w:t>
            </w:r>
          </w:p>
        </w:tc>
      </w:tr>
      <w:tr w:rsidR="00685CCC" w14:paraId="74145BE4" w14:textId="77777777">
        <w:trPr>
          <w:trHeight w:val="551"/>
        </w:trPr>
        <w:tc>
          <w:tcPr>
            <w:tcW w:w="3402" w:type="dxa"/>
            <w:tcBorders>
              <w:left w:val="nil"/>
            </w:tcBorders>
          </w:tcPr>
          <w:p w14:paraId="32E71E33" w14:textId="77777777" w:rsidR="00685CCC" w:rsidRDefault="00685CC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vMerge/>
            <w:tcBorders>
              <w:top w:val="nil"/>
            </w:tcBorders>
          </w:tcPr>
          <w:p w14:paraId="677E51C8" w14:textId="77777777" w:rsidR="00685CCC" w:rsidRDefault="00685CCC">
            <w:pPr>
              <w:rPr>
                <w:sz w:val="2"/>
                <w:szCs w:val="2"/>
              </w:rPr>
            </w:pPr>
          </w:p>
        </w:tc>
      </w:tr>
      <w:tr w:rsidR="00685CCC" w14:paraId="17D84DCD" w14:textId="77777777">
        <w:trPr>
          <w:trHeight w:val="552"/>
        </w:trPr>
        <w:tc>
          <w:tcPr>
            <w:tcW w:w="3402" w:type="dxa"/>
          </w:tcPr>
          <w:p w14:paraId="4C162BCB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Sara </w:t>
            </w:r>
            <w:r>
              <w:rPr>
                <w:spacing w:val="-2"/>
                <w:sz w:val="20"/>
              </w:rPr>
              <w:t>Mohamed</w:t>
            </w:r>
          </w:p>
        </w:tc>
        <w:tc>
          <w:tcPr>
            <w:tcW w:w="7370" w:type="dxa"/>
          </w:tcPr>
          <w:p w14:paraId="099AEF3B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 xml:space="preserve">Event Management, Cron Job, Information Pages, </w:t>
            </w:r>
            <w:r>
              <w:rPr>
                <w:spacing w:val="-2"/>
                <w:sz w:val="20"/>
              </w:rPr>
              <w:t>Reviews</w:t>
            </w:r>
          </w:p>
        </w:tc>
      </w:tr>
      <w:tr w:rsidR="00685CCC" w14:paraId="64B8BD8E" w14:textId="77777777">
        <w:trPr>
          <w:trHeight w:val="551"/>
        </w:trPr>
        <w:tc>
          <w:tcPr>
            <w:tcW w:w="3402" w:type="dxa"/>
          </w:tcPr>
          <w:p w14:paraId="602D811F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Bahaa </w:t>
            </w:r>
            <w:r>
              <w:rPr>
                <w:spacing w:val="-2"/>
                <w:sz w:val="20"/>
              </w:rPr>
              <w:t>Ahmed</w:t>
            </w:r>
          </w:p>
        </w:tc>
        <w:tc>
          <w:tcPr>
            <w:tcW w:w="7370" w:type="dxa"/>
          </w:tcPr>
          <w:p w14:paraId="4CBF5F52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 xml:space="preserve">Customer Management, Customer Groups, Custom Fields, Affiliate, </w:t>
            </w:r>
            <w:r>
              <w:rPr>
                <w:spacing w:val="-2"/>
                <w:sz w:val="20"/>
              </w:rPr>
              <w:t>Approvals</w:t>
            </w:r>
          </w:p>
        </w:tc>
      </w:tr>
      <w:tr w:rsidR="00685CCC" w14:paraId="63E122CA" w14:textId="77777777">
        <w:trPr>
          <w:trHeight w:val="551"/>
        </w:trPr>
        <w:tc>
          <w:tcPr>
            <w:tcW w:w="3402" w:type="dxa"/>
          </w:tcPr>
          <w:p w14:paraId="1E4CD897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Shady </w:t>
            </w:r>
            <w:r>
              <w:rPr>
                <w:spacing w:val="-2"/>
                <w:sz w:val="20"/>
              </w:rPr>
              <w:t>Elsawy</w:t>
            </w:r>
          </w:p>
        </w:tc>
        <w:tc>
          <w:tcPr>
            <w:tcW w:w="7370" w:type="dxa"/>
          </w:tcPr>
          <w:p w14:paraId="051DD0D5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 xml:space="preserve">Categories, Products, Subscription Plans, Options, </w:t>
            </w:r>
            <w:r>
              <w:rPr>
                <w:spacing w:val="-2"/>
                <w:sz w:val="20"/>
              </w:rPr>
              <w:t>Manufacturers</w:t>
            </w:r>
          </w:p>
        </w:tc>
      </w:tr>
      <w:tr w:rsidR="00685CCC" w14:paraId="05B0CD3C" w14:textId="77777777">
        <w:trPr>
          <w:trHeight w:val="551"/>
        </w:trPr>
        <w:tc>
          <w:tcPr>
            <w:tcW w:w="3402" w:type="dxa"/>
          </w:tcPr>
          <w:p w14:paraId="4F008E0D" w14:textId="77777777" w:rsidR="00685CCC" w:rsidRDefault="00000000">
            <w:pPr>
              <w:pStyle w:val="TableParagraph"/>
              <w:spacing w:before="148"/>
              <w:ind w:left="55"/>
              <w:rPr>
                <w:sz w:val="20"/>
              </w:rPr>
            </w:pPr>
            <w:r>
              <w:rPr>
                <w:sz w:val="20"/>
              </w:rPr>
              <w:t xml:space="preserve">Samar </w:t>
            </w:r>
            <w:r>
              <w:rPr>
                <w:spacing w:val="-2"/>
                <w:sz w:val="20"/>
              </w:rPr>
              <w:t>Khaled</w:t>
            </w:r>
          </w:p>
        </w:tc>
        <w:tc>
          <w:tcPr>
            <w:tcW w:w="7370" w:type="dxa"/>
          </w:tcPr>
          <w:p w14:paraId="63566D6D" w14:textId="77777777" w:rsidR="00685CCC" w:rsidRDefault="00000000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 xml:space="preserve">Orders, Returns, Gift Vouchers, Voucher </w:t>
            </w:r>
            <w:r>
              <w:rPr>
                <w:spacing w:val="-2"/>
                <w:sz w:val="20"/>
              </w:rPr>
              <w:t>Themes</w:t>
            </w:r>
          </w:p>
        </w:tc>
      </w:tr>
    </w:tbl>
    <w:p w14:paraId="6ABE3A15" w14:textId="77777777" w:rsidR="00685CCC" w:rsidRDefault="00000000">
      <w:pPr>
        <w:pStyle w:val="BodyText"/>
        <w:spacing w:before="82"/>
        <w:ind w:left="198"/>
      </w:pPr>
      <w:r>
        <w:t xml:space="preserve">Note: Distribution between manual/API/automation testing to be discussed based on team </w:t>
      </w:r>
      <w:r>
        <w:rPr>
          <w:spacing w:val="-2"/>
        </w:rPr>
        <w:t>strengths.</w:t>
      </w:r>
    </w:p>
    <w:p w14:paraId="1EC715D1" w14:textId="77777777" w:rsidR="00685CCC" w:rsidRDefault="00685CCC">
      <w:pPr>
        <w:pStyle w:val="BodyText"/>
        <w:spacing w:before="0"/>
        <w:ind w:left="0"/>
      </w:pPr>
    </w:p>
    <w:p w14:paraId="569CB2C3" w14:textId="77777777" w:rsidR="00685CCC" w:rsidRDefault="00685CCC">
      <w:pPr>
        <w:pStyle w:val="BodyText"/>
        <w:spacing w:before="192"/>
        <w:ind w:left="0"/>
      </w:pPr>
    </w:p>
    <w:p w14:paraId="5482D9C0" w14:textId="77777777" w:rsidR="00685CCC" w:rsidRDefault="00000000">
      <w:pPr>
        <w:pStyle w:val="Heading1"/>
        <w:numPr>
          <w:ilvl w:val="0"/>
          <w:numId w:val="1"/>
        </w:numPr>
        <w:tabs>
          <w:tab w:val="left" w:pos="464"/>
        </w:tabs>
        <w:ind w:left="464" w:hanging="266"/>
      </w:pPr>
      <w:r>
        <w:rPr>
          <w:color w:val="0066CC"/>
        </w:rPr>
        <w:t xml:space="preserve">Identify </w:t>
      </w:r>
      <w:r>
        <w:rPr>
          <w:color w:val="0066CC"/>
          <w:spacing w:val="-2"/>
        </w:rPr>
        <w:t>Risks</w:t>
      </w:r>
    </w:p>
    <w:p w14:paraId="3AE87EB4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47"/>
        <w:ind w:left="332" w:hanging="134"/>
      </w:pPr>
      <w:r>
        <w:t xml:space="preserve">Browser &amp; Device Compatibility (especially on older </w:t>
      </w:r>
      <w:r>
        <w:rPr>
          <w:spacing w:val="-2"/>
        </w:rPr>
        <w:t>versions)</w:t>
      </w:r>
    </w:p>
    <w:p w14:paraId="0451A513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Integration bugs with payment </w:t>
      </w:r>
      <w:r>
        <w:rPr>
          <w:spacing w:val="-2"/>
        </w:rPr>
        <w:t>gateways</w:t>
      </w:r>
    </w:p>
    <w:p w14:paraId="4B3669AC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00"/>
        <w:ind w:left="332" w:hanging="134"/>
      </w:pPr>
      <w:r>
        <w:t xml:space="preserve">Data loss or inconsistency when editing/deleting customer </w:t>
      </w:r>
      <w:r>
        <w:rPr>
          <w:spacing w:val="-4"/>
        </w:rPr>
        <w:t>data</w:t>
      </w:r>
    </w:p>
    <w:p w14:paraId="0180C5ED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Unstable third-party modules (if integrated </w:t>
      </w:r>
      <w:r>
        <w:rPr>
          <w:spacing w:val="-2"/>
        </w:rPr>
        <w:t>later)</w:t>
      </w:r>
    </w:p>
    <w:p w14:paraId="4435D1CA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Limited test data for edge </w:t>
      </w:r>
      <w:r>
        <w:rPr>
          <w:spacing w:val="-2"/>
        </w:rPr>
        <w:t>cases</w:t>
      </w:r>
    </w:p>
    <w:p w14:paraId="5FBE112B" w14:textId="77777777" w:rsidR="00685CCC" w:rsidRDefault="00685CCC">
      <w:pPr>
        <w:pStyle w:val="ListParagraph"/>
        <w:sectPr w:rsidR="00685CCC">
          <w:headerReference w:type="default" r:id="rId7"/>
          <w:type w:val="continuous"/>
          <w:pgSz w:w="11910" w:h="16840"/>
          <w:pgMar w:top="1460" w:right="425" w:bottom="280" w:left="425" w:header="681" w:footer="0" w:gutter="0"/>
          <w:pgNumType w:start="1"/>
          <w:cols w:space="720"/>
        </w:sectPr>
      </w:pPr>
    </w:p>
    <w:p w14:paraId="0B6C1125" w14:textId="4ECB4E92" w:rsidR="0019066D" w:rsidRPr="0019066D" w:rsidRDefault="00000000" w:rsidP="0019066D">
      <w:pPr>
        <w:pStyle w:val="Heading1"/>
        <w:numPr>
          <w:ilvl w:val="0"/>
          <w:numId w:val="1"/>
        </w:numPr>
        <w:tabs>
          <w:tab w:val="left" w:pos="464"/>
        </w:tabs>
        <w:spacing w:before="82"/>
        <w:ind w:left="464" w:hanging="266"/>
      </w:pPr>
      <w:r>
        <w:rPr>
          <w:color w:val="0066CC"/>
        </w:rPr>
        <w:lastRenderedPageBreak/>
        <w:t xml:space="preserve">Set KPIs - Key Performance </w:t>
      </w:r>
      <w:r>
        <w:rPr>
          <w:color w:val="0066CC"/>
          <w:spacing w:val="-2"/>
        </w:rPr>
        <w:t>Indicators</w:t>
      </w:r>
      <w:r w:rsidR="0019066D" w:rsidRPr="0019066D">
        <w:rPr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888"/>
      </w:tblGrid>
      <w:tr w:rsidR="0019066D" w:rsidRPr="0019066D" w14:paraId="33467F27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74CC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/>
                <w:szCs w:val="32"/>
              </w:rPr>
            </w:pPr>
            <w:r w:rsidRPr="0019066D">
              <w:rPr>
                <w:rFonts w:ascii="Arial"/>
                <w:b/>
                <w:szCs w:val="32"/>
              </w:rPr>
              <w:t>KPI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88B8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/>
                <w:szCs w:val="32"/>
              </w:rPr>
            </w:pPr>
            <w:r w:rsidRPr="0019066D">
              <w:rPr>
                <w:rFonts w:ascii="Arial"/>
                <w:b/>
                <w:szCs w:val="32"/>
              </w:rPr>
              <w:t>Description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CB77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/>
                <w:szCs w:val="32"/>
              </w:rPr>
            </w:pPr>
            <w:r w:rsidRPr="0019066D">
              <w:rPr>
                <w:rFonts w:ascii="Arial"/>
                <w:b/>
                <w:szCs w:val="32"/>
              </w:rPr>
              <w:t>Target (%)</w:t>
            </w:r>
          </w:p>
        </w:tc>
      </w:tr>
      <w:tr w:rsidR="0019066D" w:rsidRPr="0019066D" w14:paraId="359D3986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CBA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Bug Detection Rate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9214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% of bugs found per testing cycle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E02E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90%</w:t>
            </w:r>
          </w:p>
        </w:tc>
      </w:tr>
      <w:tr w:rsidR="0019066D" w:rsidRPr="0019066D" w14:paraId="3F36B785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AA56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Test Coverage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8B39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% of functional requirements covered by test cases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C56E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80</w:t>
            </w:r>
            <w:r w:rsidRPr="0019066D">
              <w:rPr>
                <w:rFonts w:ascii="Arial"/>
                <w:bCs/>
                <w:szCs w:val="32"/>
              </w:rPr>
              <w:t>–</w:t>
            </w:r>
            <w:r w:rsidRPr="0019066D">
              <w:rPr>
                <w:rFonts w:ascii="Arial"/>
                <w:bCs/>
                <w:szCs w:val="32"/>
              </w:rPr>
              <w:t>85%</w:t>
            </w:r>
          </w:p>
        </w:tc>
      </w:tr>
      <w:tr w:rsidR="0019066D" w:rsidRPr="0019066D" w14:paraId="74B05D39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49C0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Test Execution Progress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1BD2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# of executed test cases vs planned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35A9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95</w:t>
            </w:r>
            <w:r w:rsidRPr="0019066D">
              <w:rPr>
                <w:rFonts w:ascii="Arial"/>
                <w:bCs/>
                <w:szCs w:val="32"/>
              </w:rPr>
              <w:t>–</w:t>
            </w:r>
            <w:r w:rsidRPr="0019066D">
              <w:rPr>
                <w:rFonts w:ascii="Arial"/>
                <w:bCs/>
                <w:szCs w:val="32"/>
              </w:rPr>
              <w:t>100%</w:t>
            </w:r>
          </w:p>
        </w:tc>
      </w:tr>
      <w:tr w:rsidR="0019066D" w:rsidRPr="0019066D" w14:paraId="73DFE2CF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42D4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Response Time (API)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80E0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Average time for API calls to respond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049E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≤</w:t>
            </w:r>
            <w:r w:rsidRPr="0019066D">
              <w:rPr>
                <w:rFonts w:ascii="Arial"/>
                <w:bCs/>
                <w:szCs w:val="32"/>
              </w:rPr>
              <w:t xml:space="preserve"> 1.5 sec (85%)</w:t>
            </w:r>
          </w:p>
        </w:tc>
      </w:tr>
      <w:tr w:rsidR="0019066D" w:rsidRPr="0019066D" w14:paraId="25969414" w14:textId="77777777" w:rsidTr="0019066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0EFD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Defect Leakage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0069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% of bugs missed in QA but found in production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A9C4" w14:textId="77777777" w:rsidR="0019066D" w:rsidRPr="0019066D" w:rsidRDefault="0019066D" w:rsidP="0019066D">
            <w:pPr>
              <w:pStyle w:val="BodyText"/>
              <w:spacing w:before="5"/>
              <w:rPr>
                <w:rFonts w:ascii="Arial"/>
                <w:bCs/>
                <w:szCs w:val="32"/>
              </w:rPr>
            </w:pPr>
            <w:r w:rsidRPr="0019066D">
              <w:rPr>
                <w:rFonts w:ascii="Arial"/>
                <w:bCs/>
                <w:szCs w:val="32"/>
              </w:rPr>
              <w:t>&lt; 5%</w:t>
            </w:r>
          </w:p>
        </w:tc>
      </w:tr>
    </w:tbl>
    <w:p w14:paraId="1CBB8EDF" w14:textId="77777777" w:rsidR="0019066D" w:rsidRPr="0019066D" w:rsidRDefault="0019066D" w:rsidP="0019066D">
      <w:pPr>
        <w:pStyle w:val="BodyText"/>
        <w:spacing w:before="5"/>
        <w:rPr>
          <w:rFonts w:ascii="Arial"/>
          <w:b/>
          <w:sz w:val="13"/>
        </w:rPr>
      </w:pPr>
    </w:p>
    <w:p w14:paraId="7B514232" w14:textId="77777777" w:rsidR="0019066D" w:rsidRDefault="0019066D">
      <w:pPr>
        <w:pStyle w:val="BodyText"/>
        <w:spacing w:before="5"/>
        <w:ind w:left="0"/>
        <w:rPr>
          <w:rFonts w:ascii="Arial"/>
          <w:b/>
          <w:sz w:val="13"/>
        </w:rPr>
      </w:pPr>
    </w:p>
    <w:p w14:paraId="7AA04399" w14:textId="77777777" w:rsidR="00685CCC" w:rsidRDefault="00000000">
      <w:pPr>
        <w:spacing w:before="124"/>
        <w:ind w:left="198"/>
        <w:rPr>
          <w:rFonts w:ascii="Arial"/>
          <w:b/>
          <w:sz w:val="24"/>
        </w:rPr>
      </w:pPr>
      <w:r>
        <w:rPr>
          <w:rFonts w:ascii="Arial"/>
          <w:b/>
          <w:color w:val="0066CC"/>
          <w:sz w:val="24"/>
        </w:rPr>
        <w:t xml:space="preserve">Deliverables: Testing Plan Document </w:t>
      </w:r>
      <w:r>
        <w:rPr>
          <w:rFonts w:ascii="Arial"/>
          <w:b/>
          <w:color w:val="0066CC"/>
          <w:spacing w:val="-2"/>
          <w:sz w:val="24"/>
        </w:rPr>
        <w:t>Includes</w:t>
      </w:r>
    </w:p>
    <w:p w14:paraId="714E459B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47"/>
        <w:ind w:left="332" w:hanging="134"/>
      </w:pPr>
      <w:r>
        <w:t xml:space="preserve">Scope (In &amp; </w:t>
      </w:r>
      <w:r>
        <w:rPr>
          <w:spacing w:val="-4"/>
        </w:rPr>
        <w:t>Out)</w:t>
      </w:r>
    </w:p>
    <w:p w14:paraId="62D1436B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Testing Roles and </w:t>
      </w:r>
      <w:r>
        <w:rPr>
          <w:spacing w:val="-2"/>
        </w:rPr>
        <w:t>Assignments</w:t>
      </w:r>
    </w:p>
    <w:p w14:paraId="1114404F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00"/>
        <w:ind w:left="332" w:hanging="134"/>
      </w:pPr>
      <w:r>
        <w:t xml:space="preserve">Identified Testing </w:t>
      </w:r>
      <w:r>
        <w:rPr>
          <w:spacing w:val="-2"/>
        </w:rPr>
        <w:t>Risks</w:t>
      </w:r>
    </w:p>
    <w:p w14:paraId="50F3C168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KPIs for </w:t>
      </w:r>
      <w:proofErr w:type="gramStart"/>
      <w:r>
        <w:t>success</w:t>
      </w:r>
      <w:proofErr w:type="gramEnd"/>
      <w:r>
        <w:t xml:space="preserve"> </w:t>
      </w:r>
      <w:r>
        <w:rPr>
          <w:spacing w:val="-2"/>
        </w:rPr>
        <w:t>tracking</w:t>
      </w:r>
    </w:p>
    <w:p w14:paraId="324FA127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ind w:left="332" w:hanging="134"/>
      </w:pPr>
      <w:r>
        <w:t xml:space="preserve">Test Data &amp; Test Case </w:t>
      </w:r>
      <w:r>
        <w:rPr>
          <w:spacing w:val="-2"/>
        </w:rPr>
        <w:t>Design</w:t>
      </w:r>
    </w:p>
    <w:p w14:paraId="33E61E00" w14:textId="77777777" w:rsidR="00685CCC" w:rsidRDefault="00000000">
      <w:pPr>
        <w:pStyle w:val="ListParagraph"/>
        <w:numPr>
          <w:ilvl w:val="1"/>
          <w:numId w:val="1"/>
        </w:numPr>
        <w:tabs>
          <w:tab w:val="left" w:pos="332"/>
        </w:tabs>
        <w:spacing w:before="200"/>
        <w:ind w:left="332" w:hanging="134"/>
      </w:pPr>
      <w:r>
        <w:t xml:space="preserve">Logs &amp; Reporting </w:t>
      </w:r>
      <w:r>
        <w:rPr>
          <w:spacing w:val="-2"/>
        </w:rPr>
        <w:t>Structure</w:t>
      </w:r>
    </w:p>
    <w:sectPr w:rsidR="00685CCC">
      <w:pgSz w:w="11910" w:h="16840"/>
      <w:pgMar w:top="1460" w:right="425" w:bottom="280" w:left="425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07096" w14:textId="77777777" w:rsidR="0006688A" w:rsidRDefault="0006688A">
      <w:r>
        <w:separator/>
      </w:r>
    </w:p>
  </w:endnote>
  <w:endnote w:type="continuationSeparator" w:id="0">
    <w:p w14:paraId="20215BA4" w14:textId="77777777" w:rsidR="0006688A" w:rsidRDefault="00066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FC085" w14:textId="77777777" w:rsidR="0006688A" w:rsidRDefault="0006688A">
      <w:r>
        <w:separator/>
      </w:r>
    </w:p>
  </w:footnote>
  <w:footnote w:type="continuationSeparator" w:id="0">
    <w:p w14:paraId="0BDBDC03" w14:textId="77777777" w:rsidR="0006688A" w:rsidRDefault="00066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38C43" w14:textId="77777777" w:rsidR="00685CCC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343F8537" wp14:editId="03E66620">
              <wp:simplePos x="0" y="0"/>
              <wp:positionH relativeFrom="page">
                <wp:posOffset>1934591</wp:posOffset>
              </wp:positionH>
              <wp:positionV relativeFrom="page">
                <wp:posOffset>419686</wp:posOffset>
              </wp:positionV>
              <wp:extent cx="3691254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1254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E8969E" w14:textId="77777777" w:rsidR="00685CCC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Project Planning &amp; Management - Test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F853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2.35pt;margin-top:33.05pt;width:290.65pt;height:17.65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" filled="f" stroked="f">
              <v:textbox inset="0,0,0,0">
                <w:txbxContent>
                  <w:p w14:paraId="38E8969E" w14:textId="77777777" w:rsidR="00685CCC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Project Planning &amp; Management - Test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3A5D"/>
    <w:multiLevelType w:val="hybridMultilevel"/>
    <w:tmpl w:val="97B80EBC"/>
    <w:lvl w:ilvl="0" w:tplc="9BB4D9AC">
      <w:start w:val="1"/>
      <w:numFmt w:val="decimal"/>
      <w:lvlText w:val="%1."/>
      <w:lvlJc w:val="left"/>
      <w:pPr>
        <w:ind w:left="465" w:hanging="267"/>
      </w:pPr>
      <w:rPr>
        <w:rFonts w:ascii="Arial" w:eastAsia="Arial" w:hAnsi="Arial" w:cs="Arial" w:hint="default"/>
        <w:b/>
        <w:bCs/>
        <w:i w:val="0"/>
        <w:iCs w:val="0"/>
        <w:color w:val="0066CC"/>
        <w:spacing w:val="0"/>
        <w:w w:val="100"/>
        <w:sz w:val="24"/>
        <w:szCs w:val="24"/>
        <w:lang w:val="en-US" w:eastAsia="en-US" w:bidi="ar-SA"/>
      </w:rPr>
    </w:lvl>
    <w:lvl w:ilvl="1" w:tplc="3E0CC840">
      <w:numFmt w:val="bullet"/>
      <w:lvlText w:val="-"/>
      <w:lvlJc w:val="left"/>
      <w:pPr>
        <w:ind w:left="333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021BE4">
      <w:numFmt w:val="bullet"/>
      <w:lvlText w:val="•"/>
      <w:lvlJc w:val="left"/>
      <w:pPr>
        <w:ind w:left="1637" w:hanging="135"/>
      </w:pPr>
      <w:rPr>
        <w:rFonts w:hint="default"/>
        <w:lang w:val="en-US" w:eastAsia="en-US" w:bidi="ar-SA"/>
      </w:rPr>
    </w:lvl>
    <w:lvl w:ilvl="3" w:tplc="57442554">
      <w:numFmt w:val="bullet"/>
      <w:lvlText w:val="•"/>
      <w:lvlJc w:val="left"/>
      <w:pPr>
        <w:ind w:left="2814" w:hanging="135"/>
      </w:pPr>
      <w:rPr>
        <w:rFonts w:hint="default"/>
        <w:lang w:val="en-US" w:eastAsia="en-US" w:bidi="ar-SA"/>
      </w:rPr>
    </w:lvl>
    <w:lvl w:ilvl="4" w:tplc="4B380608">
      <w:numFmt w:val="bullet"/>
      <w:lvlText w:val="•"/>
      <w:lvlJc w:val="left"/>
      <w:pPr>
        <w:ind w:left="3991" w:hanging="135"/>
      </w:pPr>
      <w:rPr>
        <w:rFonts w:hint="default"/>
        <w:lang w:val="en-US" w:eastAsia="en-US" w:bidi="ar-SA"/>
      </w:rPr>
    </w:lvl>
    <w:lvl w:ilvl="5" w:tplc="A2AAE778">
      <w:numFmt w:val="bullet"/>
      <w:lvlText w:val="•"/>
      <w:lvlJc w:val="left"/>
      <w:pPr>
        <w:ind w:left="5169" w:hanging="135"/>
      </w:pPr>
      <w:rPr>
        <w:rFonts w:hint="default"/>
        <w:lang w:val="en-US" w:eastAsia="en-US" w:bidi="ar-SA"/>
      </w:rPr>
    </w:lvl>
    <w:lvl w:ilvl="6" w:tplc="954AB9DA">
      <w:numFmt w:val="bullet"/>
      <w:lvlText w:val="•"/>
      <w:lvlJc w:val="left"/>
      <w:pPr>
        <w:ind w:left="6346" w:hanging="135"/>
      </w:pPr>
      <w:rPr>
        <w:rFonts w:hint="default"/>
        <w:lang w:val="en-US" w:eastAsia="en-US" w:bidi="ar-SA"/>
      </w:rPr>
    </w:lvl>
    <w:lvl w:ilvl="7" w:tplc="683A05CE">
      <w:numFmt w:val="bullet"/>
      <w:lvlText w:val="•"/>
      <w:lvlJc w:val="left"/>
      <w:pPr>
        <w:ind w:left="7523" w:hanging="135"/>
      </w:pPr>
      <w:rPr>
        <w:rFonts w:hint="default"/>
        <w:lang w:val="en-US" w:eastAsia="en-US" w:bidi="ar-SA"/>
      </w:rPr>
    </w:lvl>
    <w:lvl w:ilvl="8" w:tplc="FB1C233C">
      <w:numFmt w:val="bullet"/>
      <w:lvlText w:val="•"/>
      <w:lvlJc w:val="left"/>
      <w:pPr>
        <w:ind w:left="8701" w:hanging="135"/>
      </w:pPr>
      <w:rPr>
        <w:rFonts w:hint="default"/>
        <w:lang w:val="en-US" w:eastAsia="en-US" w:bidi="ar-SA"/>
      </w:rPr>
    </w:lvl>
  </w:abstractNum>
  <w:num w:numId="1" w16cid:durableId="5779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CCC"/>
    <w:rsid w:val="0006688A"/>
    <w:rsid w:val="0019066D"/>
    <w:rsid w:val="00685CCC"/>
    <w:rsid w:val="00E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ECA"/>
  <w15:docId w15:val="{A3AACEA6-4629-4F5A-84EF-90D61B6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4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  <w:ind w:left="332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/>
      <w:ind w:left="332" w:hanging="134"/>
    </w:pPr>
  </w:style>
  <w:style w:type="paragraph" w:customStyle="1" w:styleId="TableParagraph">
    <w:name w:val="Table Paragraph"/>
    <w:basedOn w:val="Normal"/>
    <w:uiPriority w:val="1"/>
    <w:qFormat/>
    <w:pPr>
      <w:spacing w:before="135"/>
      <w:ind w:left="54"/>
    </w:pPr>
  </w:style>
  <w:style w:type="table" w:styleId="TableGrid">
    <w:name w:val="Table Grid"/>
    <w:basedOn w:val="TableNormal"/>
    <w:uiPriority w:val="39"/>
    <w:rsid w:val="00190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Kholoud khaled</cp:lastModifiedBy>
  <cp:revision>2</cp:revision>
  <dcterms:created xsi:type="dcterms:W3CDTF">2025-03-21T15:31:00Z</dcterms:created>
  <dcterms:modified xsi:type="dcterms:W3CDTF">2025-03-21T15:33:00Z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2025-03-21T00:00:00Z</vt:filetime>
  </property>
</Properties>
</file>