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74" w:rsidRDefault="00737691">
      <w:r>
        <w:t>Delegate trong C#</w:t>
      </w:r>
    </w:p>
    <w:p w:rsidR="00787A6D" w:rsidRDefault="00787A6D" w:rsidP="00787A6D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r>
        <w:rPr>
          <w:rFonts w:ascii="Segoe UI" w:hAnsi="Segoe UI" w:cs="Segoe UI"/>
          <w:color w:val="0099FF"/>
        </w:rPr>
        <w:t>Delegate </w:t>
      </w:r>
      <w:r>
        <w:rPr>
          <w:rFonts w:ascii="Segoe UI" w:hAnsi="Segoe UI" w:cs="Segoe UI"/>
          <w:color w:val="222C37"/>
        </w:rPr>
        <w:t>là một</w:t>
      </w:r>
      <w:r>
        <w:rPr>
          <w:rStyle w:val="Strong"/>
          <w:rFonts w:ascii="Segoe UI" w:hAnsi="Segoe UI" w:cs="Segoe UI"/>
          <w:color w:val="222C37"/>
        </w:rPr>
        <w:t> biến kiểu tham chiếu</w:t>
      </w:r>
      <w:r>
        <w:rPr>
          <w:rFonts w:ascii="Segoe UI" w:hAnsi="Segoe UI" w:cs="Segoe UI"/>
          <w:color w:val="222C37"/>
        </w:rPr>
        <w:t>(references) chứa tham chiếu</w:t>
      </w:r>
      <w:r>
        <w:rPr>
          <w:rStyle w:val="Strong"/>
          <w:rFonts w:ascii="Segoe UI" w:hAnsi="Segoe UI" w:cs="Segoe UI"/>
          <w:color w:val="222C37"/>
        </w:rPr>
        <w:t> tới một phương thức</w:t>
      </w:r>
      <w:r>
        <w:rPr>
          <w:rFonts w:ascii="Segoe UI" w:hAnsi="Segoe UI" w:cs="Segoe UI"/>
          <w:color w:val="222C37"/>
        </w:rPr>
        <w:t>.</w:t>
      </w:r>
    </w:p>
    <w:p w:rsidR="00787A6D" w:rsidRDefault="00787A6D" w:rsidP="00787A6D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r>
        <w:rPr>
          <w:rFonts w:ascii="Segoe UI" w:hAnsi="Segoe UI" w:cs="Segoe UI"/>
          <w:color w:val="222C37"/>
        </w:rPr>
        <w:t>Tham chiếu của </w:t>
      </w:r>
      <w:r>
        <w:rPr>
          <w:rFonts w:ascii="Segoe UI" w:hAnsi="Segoe UI" w:cs="Segoe UI"/>
          <w:color w:val="0099FF"/>
        </w:rPr>
        <w:t>Delegate </w:t>
      </w:r>
      <w:r>
        <w:rPr>
          <w:rFonts w:ascii="Segoe UI" w:hAnsi="Segoe UI" w:cs="Segoe UI"/>
          <w:color w:val="222C37"/>
        </w:rPr>
        <w:t>có thể </w:t>
      </w:r>
      <w:r>
        <w:rPr>
          <w:rStyle w:val="Strong"/>
          <w:rFonts w:ascii="Segoe UI" w:hAnsi="Segoe UI" w:cs="Segoe UI"/>
          <w:color w:val="222C37"/>
        </w:rPr>
        <w:t>thay đổi runtime </w:t>
      </w:r>
      <w:r>
        <w:rPr>
          <w:rStyle w:val="Emphasis"/>
          <w:rFonts w:ascii="Segoe UI" w:hAnsi="Segoe UI" w:cs="Segoe UI"/>
          <w:color w:val="222C37"/>
        </w:rPr>
        <w:t>(khi chương trình đang thực thi)</w:t>
      </w:r>
      <w:r>
        <w:rPr>
          <w:rFonts w:ascii="Segoe UI" w:hAnsi="Segoe UI" w:cs="Segoe UI"/>
          <w:color w:val="222C37"/>
        </w:rPr>
        <w:t>.</w:t>
      </w:r>
    </w:p>
    <w:p w:rsidR="00B248EB" w:rsidRDefault="00787A6D" w:rsidP="00787A6D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r>
        <w:rPr>
          <w:rFonts w:ascii="Segoe UI" w:hAnsi="Segoe UI" w:cs="Segoe UI"/>
          <w:color w:val="0099FF"/>
        </w:rPr>
        <w:t>Delegate </w:t>
      </w:r>
      <w:r>
        <w:rPr>
          <w:rFonts w:ascii="Segoe UI" w:hAnsi="Segoe UI" w:cs="Segoe UI"/>
          <w:color w:val="222C37"/>
        </w:rPr>
        <w:t>thường được dùng để </w:t>
      </w:r>
      <w:r>
        <w:rPr>
          <w:rStyle w:val="Strong"/>
          <w:rFonts w:ascii="Segoe UI" w:hAnsi="Segoe UI" w:cs="Segoe UI"/>
          <w:color w:val="222C37"/>
        </w:rPr>
        <w:t>triển khai các phương thức hoặc sự kiện call-back</w:t>
      </w:r>
      <w:r>
        <w:rPr>
          <w:rFonts w:ascii="Segoe UI" w:hAnsi="Segoe UI" w:cs="Segoe UI"/>
          <w:color w:val="222C37"/>
        </w:rPr>
        <w:t>.</w:t>
      </w:r>
    </w:p>
    <w:p w:rsidR="005843A0" w:rsidRPr="00B248EB" w:rsidRDefault="00B248EB" w:rsidP="002D0B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/>
        <w:rPr>
          <w:rFonts w:ascii="Segoe UI" w:hAnsi="Segoe UI" w:cs="Segoe UI"/>
          <w:color w:val="FF0000"/>
        </w:rPr>
      </w:pPr>
      <w:r w:rsidRPr="00B248EB">
        <w:rPr>
          <w:rFonts w:ascii="Segoe UI" w:hAnsi="Segoe UI" w:cs="Segoe UI"/>
          <w:color w:val="FF0000"/>
          <w:highlight w:val="yellow"/>
        </w:rPr>
        <w:t>Delegate là 1 kiểu đặc biệt  phải khai báo trong Class và ngoài  phương thức</w:t>
      </w:r>
      <w:r w:rsidRPr="00B248EB">
        <w:rPr>
          <w:rFonts w:ascii="Segoe UI" w:hAnsi="Segoe UI" w:cs="Segoe UI"/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3A0" w:rsidTr="005843A0">
        <w:tc>
          <w:tcPr>
            <w:tcW w:w="9350" w:type="dxa"/>
          </w:tcPr>
          <w:p w:rsidR="005843A0" w:rsidRDefault="005843A0" w:rsidP="005843A0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="Segoe UI" w:hAnsi="Segoe UI" w:cs="Segoe UI"/>
                <w:color w:val="222C37"/>
              </w:rPr>
            </w:pPr>
            <w:r w:rsidRPr="00391C67">
              <w:rPr>
                <w:rFonts w:ascii="Segoe UI" w:hAnsi="Segoe UI" w:cs="Segoe UI"/>
                <w:color w:val="C00000"/>
              </w:rPr>
              <w:t xml:space="preserve">Mục Đích : </w:t>
            </w:r>
            <w:r w:rsidRPr="00391C67">
              <w:rPr>
                <w:rFonts w:ascii="Segoe UI" w:hAnsi="Segoe UI" w:cs="Segoe UI"/>
                <w:color w:val="222C37"/>
                <w:highlight w:val="yellow"/>
              </w:rPr>
              <w:t>khi bạn có nhiều phương thức cùng kiểu , và cũng tham số , thay vì gọi từng phương thức ra 1 thì bạn sử dụng delegate góm tất cả chúng lại thành 1 là chỉ cần gọi 1 lần duy nhất</w:t>
            </w:r>
            <w:r>
              <w:rPr>
                <w:rFonts w:ascii="Segoe UI" w:hAnsi="Segoe UI" w:cs="Segoe UI"/>
                <w:color w:val="222C37"/>
              </w:rPr>
              <w:t xml:space="preserve"> </w:t>
            </w:r>
          </w:p>
          <w:p w:rsidR="005843A0" w:rsidRDefault="005843A0"/>
        </w:tc>
      </w:tr>
    </w:tbl>
    <w:p w:rsidR="005843A0" w:rsidRDefault="005843A0">
      <w:r>
        <w:t>M</w:t>
      </w:r>
      <w:r w:rsidRPr="00787A6D">
        <w:t>ô</w:t>
      </w:r>
      <w:r>
        <w:t xml:space="preserve"> t</w:t>
      </w:r>
      <w:r w:rsidRPr="00787A6D">
        <w:t>ả</w:t>
      </w:r>
      <w:r>
        <w:t xml:space="preserve"> :</w:t>
      </w:r>
    </w:p>
    <w:p w:rsidR="00737691" w:rsidRDefault="00737691">
      <w:r w:rsidRPr="00737691">
        <w:rPr>
          <w:noProof/>
        </w:rPr>
        <w:drawing>
          <wp:inline distT="0" distB="0" distL="0" distR="0" wp14:anchorId="75119101" wp14:editId="6F657CFF">
            <wp:extent cx="3876260" cy="1664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212" cy="16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6D" w:rsidRDefault="00787A6D">
      <w:r w:rsidRPr="00787A6D">
        <w:rPr>
          <w:noProof/>
        </w:rPr>
        <w:drawing>
          <wp:inline distT="0" distB="0" distL="0" distR="0" wp14:anchorId="534C5BF8" wp14:editId="3A6BF4BA">
            <wp:extent cx="594360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6D" w:rsidRDefault="00787A6D">
      <w:r>
        <w:rPr>
          <w:rStyle w:val="Strong"/>
        </w:rPr>
        <w:t>Delegate giống như một con trỏ</w:t>
      </w:r>
      <w:r>
        <w:t xml:space="preserve">, nhưng thay vì trỏ đến dữ liệu (biến), </w:t>
      </w:r>
      <w:r>
        <w:rPr>
          <w:rStyle w:val="Strong"/>
        </w:rPr>
        <w:t>delegate trỏ đến các phương thức</w:t>
      </w:r>
      <w:r>
        <w:t>.</w:t>
      </w:r>
    </w:p>
    <w:p w:rsidR="00787A6D" w:rsidRDefault="00787A6D" w:rsidP="0078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B5987" w:rsidRDefault="00CB5987" w:rsidP="0078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987" w:rsidRDefault="00CB5987" w:rsidP="0078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987" w:rsidRDefault="00CB5987" w:rsidP="0078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987" w:rsidRDefault="00CB5987" w:rsidP="0078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987" w:rsidRDefault="00CB5987" w:rsidP="0078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432"/>
        <w:tblW w:w="11790" w:type="dxa"/>
        <w:tblLook w:val="04A0" w:firstRow="1" w:lastRow="0" w:firstColumn="1" w:lastColumn="0" w:noHBand="0" w:noVBand="1"/>
      </w:tblPr>
      <w:tblGrid>
        <w:gridCol w:w="11790"/>
      </w:tblGrid>
      <w:tr w:rsidR="00C1459C" w:rsidTr="00C1459C">
        <w:tc>
          <w:tcPr>
            <w:tcW w:w="11790" w:type="dxa"/>
          </w:tcPr>
          <w:p w:rsidR="00C1459C" w:rsidRPr="00CB5987" w:rsidRDefault="00C1459C" w:rsidP="00C145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7"/>
                <w:szCs w:val="27"/>
              </w:rPr>
            </w:pPr>
            <w:r w:rsidRPr="00C1459C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7"/>
                <w:szCs w:val="27"/>
              </w:rPr>
              <w:lastRenderedPageBreak/>
              <w:t>Action</w:t>
            </w:r>
          </w:p>
          <w:p w:rsidR="00C1459C" w:rsidRPr="00CB5987" w:rsidRDefault="00C1459C" w:rsidP="00C1459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9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Action</w:t>
            </w:r>
            <w:r w:rsidRPr="00CB5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một delegate đại diện cho một phương thức không trả về giá trị (với kiểu trả về là </w:t>
            </w:r>
            <w:r w:rsidRPr="00CB598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B5987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1459C" w:rsidRDefault="00C1459C" w:rsidP="00C1459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9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Action</w:t>
            </w:r>
            <w:r w:rsidRPr="00CB5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thể nhận từ 0 đến 16 tham số.</w:t>
            </w:r>
          </w:p>
          <w:p w:rsidR="00C1459C" w:rsidRDefault="00C1459C" w:rsidP="00C1459C">
            <w:pPr>
              <w:spacing w:before="100" w:beforeAutospacing="1" w:after="100" w:afterAutospacing="1"/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</w:t>
            </w:r>
            <w:r>
              <w:t xml:space="preserve"> </w:t>
            </w:r>
            <w:r w:rsidRPr="00CB59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ú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Ph</w:t>
            </w:r>
            <w:r>
              <w:t xml:space="preserve"> </w:t>
            </w:r>
            <w:r w:rsidRPr="00CB59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áp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:</w:t>
            </w:r>
          </w:p>
          <w:p w:rsidR="00C1459C" w:rsidRDefault="00C1459C" w:rsidP="00C1459C">
            <w:pPr>
              <w:spacing w:before="100" w:beforeAutospacing="1" w:after="100" w:afterAutospacing="1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CB5987"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 xml:space="preserve">Loại 1 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>:</w:t>
            </w:r>
            <w:r w:rsidRPr="00CB5987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>không có tham s</w:t>
            </w:r>
            <w:r w:rsidRPr="00CB5987">
              <w:t>ố</w:t>
            </w:r>
            <w:r w:rsidRPr="00CB5987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  (</w:t>
            </w:r>
            <w:r w:rsidRPr="00CB5987">
              <w:rPr>
                <w:rFonts w:ascii="Cascadia Mono" w:hAnsi="Cascadia Mono" w:cs="Cascadia Mono"/>
                <w:color w:val="4472C4" w:themeColor="accent5"/>
                <w:sz w:val="19"/>
                <w:szCs w:val="19"/>
                <w:highlight w:val="white"/>
              </w:rPr>
              <w:t>Action</w:t>
            </w:r>
            <w:r w:rsidRPr="00CB5987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 </w:t>
            </w:r>
            <w:r w:rsidRPr="00CB5987">
              <w:rPr>
                <w:rFonts w:ascii="Cascadia Mono" w:hAnsi="Cascadia Mono" w:cs="Cascadia Mono"/>
                <w:color w:val="7030A0"/>
                <w:sz w:val="19"/>
                <w:szCs w:val="19"/>
                <w:highlight w:val="white"/>
              </w:rPr>
              <w:t>tênbien</w:t>
            </w:r>
            <w:r w:rsidRPr="00CB5987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;) </w:t>
            </w:r>
            <w:r w:rsidRPr="00C1459C"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&lt;=&gt;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 </w:t>
            </w:r>
            <w:r w:rsidRPr="00CB5987">
              <w:rPr>
                <w:rFonts w:ascii="Cascadia Mono" w:hAnsi="Cascadia Mono" w:cs="Cascadia Mono"/>
                <w:color w:val="0070C0"/>
                <w:sz w:val="19"/>
                <w:szCs w:val="19"/>
                <w:highlight w:val="white"/>
              </w:rPr>
              <w:t>deleget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 </w:t>
            </w:r>
            <w:r w:rsidRPr="00CB5987">
              <w:rPr>
                <w:rFonts w:ascii="Cascadia Mono" w:hAnsi="Cascadia Mono" w:cs="Cascadia Mono"/>
                <w:color w:val="0070C0"/>
                <w:sz w:val="19"/>
                <w:szCs w:val="19"/>
                <w:highlight w:val="white"/>
              </w:rPr>
              <w:t xml:space="preserve">void </w:t>
            </w:r>
            <w:r w:rsidRPr="00CB5987">
              <w:rPr>
                <w:rFonts w:ascii="Cascadia Mono" w:hAnsi="Cascadia Mono" w:cs="Cascadia Mono"/>
                <w:color w:val="7030A0"/>
                <w:sz w:val="19"/>
                <w:szCs w:val="19"/>
                <w:highlight w:val="white"/>
              </w:rPr>
              <w:t>tenbien</w:t>
            </w:r>
            <w:r w:rsidRPr="00CB5987">
              <w:rPr>
                <w:rFonts w:ascii="Cascadia Mono" w:hAnsi="Cascadia Mono" w:cs="Cascadia Mono"/>
                <w:color w:val="00B0F0"/>
                <w:sz w:val="19"/>
                <w:szCs w:val="19"/>
                <w:highlight w:val="white"/>
              </w:rPr>
              <w:t>()</w:t>
            </w:r>
            <w:r w:rsidRPr="00CB5987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  </w:t>
            </w:r>
          </w:p>
          <w:p w:rsidR="00C1459C" w:rsidRPr="00CB5987" w:rsidRDefault="00C1459C" w:rsidP="00C145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987"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Loạ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i 2</w:t>
            </w:r>
            <w:r w:rsidRPr="00CB5987"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>:</w:t>
            </w:r>
            <w:r w:rsidRPr="00CB5987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>C</w:t>
            </w:r>
            <w:r w:rsidRPr="00C1459C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ó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tham s</w:t>
            </w:r>
            <w:r w:rsidRPr="00C1459C">
              <w:t>ố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 </w:t>
            </w:r>
            <w:r w:rsidRPr="00CB5987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>(</w:t>
            </w:r>
            <w:r w:rsidRPr="00CB5987">
              <w:rPr>
                <w:rFonts w:ascii="Cascadia Mono" w:hAnsi="Cascadia Mono" w:cs="Cascadia Mono"/>
                <w:color w:val="4472C4" w:themeColor="accent5"/>
                <w:sz w:val="19"/>
                <w:szCs w:val="19"/>
                <w:highlight w:val="white"/>
              </w:rPr>
              <w:t>Action</w:t>
            </w:r>
            <w:r>
              <w:rPr>
                <w:rFonts w:ascii="Cascadia Mono" w:hAnsi="Cascadia Mono" w:cs="Cascadia Mono"/>
                <w:color w:val="4472C4" w:themeColor="accent5"/>
                <w:sz w:val="19"/>
                <w:szCs w:val="19"/>
                <w:highlight w:val="white"/>
              </w:rPr>
              <w:t>&lt;type1,typle2,…&gt;</w:t>
            </w:r>
            <w:r w:rsidRPr="00CB5987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 </w:t>
            </w:r>
            <w:r w:rsidRPr="00CB5987">
              <w:rPr>
                <w:rFonts w:ascii="Cascadia Mono" w:hAnsi="Cascadia Mono" w:cs="Cascadia Mono"/>
                <w:color w:val="7030A0"/>
                <w:sz w:val="19"/>
                <w:szCs w:val="19"/>
                <w:highlight w:val="white"/>
              </w:rPr>
              <w:t>tênbien</w:t>
            </w:r>
            <w:r w:rsidRPr="00CB5987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;) 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&lt;=&gt; </w:t>
            </w:r>
            <w:r w:rsidRPr="00CB5987">
              <w:rPr>
                <w:rFonts w:ascii="Cascadia Mono" w:hAnsi="Cascadia Mono" w:cs="Cascadia Mono"/>
                <w:color w:val="0070C0"/>
                <w:sz w:val="19"/>
                <w:szCs w:val="19"/>
                <w:highlight w:val="white"/>
              </w:rPr>
              <w:t>deleget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 </w:t>
            </w:r>
            <w:r w:rsidRPr="00CB5987">
              <w:rPr>
                <w:rFonts w:ascii="Cascadia Mono" w:hAnsi="Cascadia Mono" w:cs="Cascadia Mono"/>
                <w:color w:val="0070C0"/>
                <w:sz w:val="19"/>
                <w:szCs w:val="19"/>
                <w:highlight w:val="white"/>
              </w:rPr>
              <w:t xml:space="preserve">void </w:t>
            </w:r>
            <w:r w:rsidRPr="00CB5987">
              <w:rPr>
                <w:rFonts w:ascii="Cascadia Mono" w:hAnsi="Cascadia Mono" w:cs="Cascadia Mono"/>
                <w:color w:val="7030A0"/>
                <w:sz w:val="19"/>
                <w:szCs w:val="19"/>
                <w:highlight w:val="white"/>
              </w:rPr>
              <w:t>tenbien</w:t>
            </w:r>
            <w:r w:rsidRPr="00CB5987">
              <w:rPr>
                <w:rFonts w:ascii="Cascadia Mono" w:hAnsi="Cascadia Mono" w:cs="Cascadia Mono"/>
                <w:color w:val="00B0F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B0F0"/>
                <w:sz w:val="19"/>
                <w:szCs w:val="19"/>
                <w:highlight w:val="white"/>
              </w:rPr>
              <w:t>type1,type2,…</w:t>
            </w:r>
            <w:r w:rsidRPr="00CB5987">
              <w:rPr>
                <w:rFonts w:ascii="Cascadia Mono" w:hAnsi="Cascadia Mono" w:cs="Cascadia Mono"/>
                <w:color w:val="00B0F0"/>
                <w:sz w:val="19"/>
                <w:szCs w:val="19"/>
                <w:highlight w:val="white"/>
              </w:rPr>
              <w:t>)</w:t>
            </w:r>
            <w:r w:rsidRPr="00CB5987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</w:rPr>
              <w:t xml:space="preserve">  </w:t>
            </w:r>
          </w:p>
        </w:tc>
      </w:tr>
      <w:tr w:rsidR="00C1459C" w:rsidTr="00C1459C">
        <w:tc>
          <w:tcPr>
            <w:tcW w:w="11790" w:type="dxa"/>
          </w:tcPr>
          <w:p w:rsidR="00C1459C" w:rsidRPr="00CB5987" w:rsidRDefault="00C1459C" w:rsidP="00C145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70C0"/>
                <w:sz w:val="27"/>
                <w:szCs w:val="27"/>
              </w:rPr>
            </w:pPr>
            <w:r w:rsidRPr="00C1459C">
              <w:rPr>
                <w:rFonts w:ascii="Times New Roman" w:eastAsia="Times New Roman" w:hAnsi="Times New Roman" w:cs="Times New Roman"/>
                <w:b/>
                <w:bCs/>
                <w:color w:val="1F4E79" w:themeColor="accent1" w:themeShade="80"/>
                <w:sz w:val="27"/>
                <w:szCs w:val="27"/>
              </w:rPr>
              <w:t>Func</w:t>
            </w:r>
            <w:r w:rsidRPr="00CB598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</w:p>
          <w:p w:rsidR="00C1459C" w:rsidRPr="00CB5987" w:rsidRDefault="00C1459C" w:rsidP="00C145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59C">
              <w:rPr>
                <w:rFonts w:ascii="Courier New" w:eastAsia="Times New Roman" w:hAnsi="Courier New" w:cs="Courier New"/>
                <w:b/>
                <w:bCs/>
                <w:sz w:val="24"/>
                <w:szCs w:val="20"/>
              </w:rPr>
              <w:t>Func</w:t>
            </w:r>
            <w:r w:rsidRPr="00CB598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 w:rsidRPr="00CB5987">
              <w:rPr>
                <w:rFonts w:ascii="Times New Roman" w:eastAsia="Times New Roman" w:hAnsi="Times New Roman" w:cs="Times New Roman"/>
                <w:sz w:val="24"/>
                <w:szCs w:val="24"/>
              </w:rPr>
              <w:t>là một delegate đại diện cho các phương thức có giá trị trả về.</w:t>
            </w:r>
          </w:p>
          <w:p w:rsidR="00C1459C" w:rsidRDefault="00C1459C" w:rsidP="00C145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59C">
              <w:rPr>
                <w:rFonts w:ascii="Courier New" w:eastAsia="Times New Roman" w:hAnsi="Courier New" w:cs="Courier New"/>
                <w:b/>
                <w:bCs/>
                <w:sz w:val="24"/>
                <w:szCs w:val="20"/>
              </w:rPr>
              <w:t>Func</w:t>
            </w:r>
            <w:r w:rsidRPr="00CB5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thể nhận từ 0 đến 16 tham số và luôn có một giá trị trả về (kiểu trả về được chỉ định ở tham số cuối cùng).</w:t>
            </w:r>
          </w:p>
          <w:p w:rsidR="00C1459C" w:rsidRPr="00C1459C" w:rsidRDefault="00C1459C" w:rsidP="00C1459C">
            <w:pPr>
              <w:spacing w:before="100" w:beforeAutospacing="1" w:after="100" w:afterAutospacing="1"/>
              <w:rPr>
                <w:rFonts w:ascii="Cascadia Mono" w:hAnsi="Cascadia Mono" w:cs="Cascadia Mono"/>
                <w:color w:val="0070C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Lo</w:t>
            </w:r>
            <w:r w:rsidRPr="00C1459C">
              <w:rPr>
                <w:rFonts w:ascii="Cascadia Mono" w:hAnsi="Cascadia Mono" w:cs="Cascadia Mono"/>
                <w:color w:val="FF0000"/>
                <w:sz w:val="19"/>
                <w:szCs w:val="19"/>
              </w:rPr>
              <w:t>ại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1</w:t>
            </w:r>
            <w:r w:rsidRPr="00C1459C">
              <w:rPr>
                <w:rFonts w:ascii="Cascadia Mono" w:hAnsi="Cascadia Mono" w:cs="Cascadia Mono"/>
                <w:color w:val="0070C0"/>
                <w:sz w:val="19"/>
                <w:szCs w:val="19"/>
                <w:highlight w:val="white"/>
              </w:rPr>
              <w:t xml:space="preserve">: Func&lt;type&gt; </w:t>
            </w:r>
            <w:r w:rsidRPr="00C1459C">
              <w:rPr>
                <w:rFonts w:ascii="Cascadia Mono" w:hAnsi="Cascadia Mono" w:cs="Cascadia Mono"/>
                <w:color w:val="7030A0"/>
                <w:sz w:val="19"/>
                <w:szCs w:val="19"/>
                <w:highlight w:val="white"/>
              </w:rPr>
              <w:t>tenbien</w:t>
            </w:r>
            <w:r w:rsidRPr="00C1459C">
              <w:rPr>
                <w:rFonts w:ascii="Cascadia Mono" w:hAnsi="Cascadia Mono" w:cs="Cascadia Mono"/>
                <w:color w:val="0070C0"/>
                <w:sz w:val="19"/>
                <w:szCs w:val="19"/>
                <w:highlight w:val="white"/>
              </w:rPr>
              <w:t xml:space="preserve"> ;</w:t>
            </w:r>
            <w:r>
              <w:rPr>
                <w:rFonts w:ascii="Cascadia Mono" w:hAnsi="Cascadia Mono" w:cs="Cascadia Mono"/>
                <w:color w:val="0070C0"/>
                <w:sz w:val="19"/>
                <w:szCs w:val="19"/>
              </w:rPr>
              <w:t xml:space="preserve"> </w:t>
            </w:r>
            <w:r w:rsidRPr="00C1459C">
              <w:rPr>
                <w:rFonts w:ascii="Cascadia Mono" w:hAnsi="Cascadia Mono" w:cs="Cascadia Mono"/>
                <w:color w:val="FF0000"/>
                <w:sz w:val="19"/>
                <w:szCs w:val="19"/>
              </w:rPr>
              <w:t>&lt;=&gt;</w:t>
            </w:r>
            <w:r>
              <w:rPr>
                <w:rFonts w:ascii="Cascadia Mono" w:hAnsi="Cascadia Mono" w:cs="Cascadia Mono"/>
                <w:color w:val="0070C0"/>
                <w:sz w:val="19"/>
                <w:szCs w:val="19"/>
              </w:rPr>
              <w:t xml:space="preserve"> delegate typle tenbien();</w:t>
            </w:r>
          </w:p>
          <w:p w:rsidR="00C1459C" w:rsidRDefault="00C1459C" w:rsidP="00C1459C">
            <w:pPr>
              <w:spacing w:before="100" w:beforeAutospacing="1" w:after="100" w:afterAutospacing="1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 w:rsidRPr="00C1459C">
              <w:rPr>
                <w:rFonts w:ascii="Times New Roman" w:eastAsia="Times New Roman" w:hAnsi="Times New Roman" w:cs="Times New Roman"/>
                <w:sz w:val="24"/>
                <w:szCs w:val="24"/>
              </w:rPr>
              <w:t>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459C"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C1459C">
              <w:rPr>
                <w:rFonts w:ascii="Cascadia Mono" w:hAnsi="Cascadia Mono" w:cs="Cascadia Mono"/>
                <w:sz w:val="19"/>
                <w:szCs w:val="19"/>
                <w:highlight w:val="white"/>
              </w:rPr>
              <w:t>kiểu</w:t>
            </w:r>
            <w:r w:rsidRPr="00C145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459C">
              <w:rPr>
                <w:rFonts w:ascii="Cascadia Mono" w:hAnsi="Cascadia Mono" w:cs="Cascadia Mono"/>
                <w:sz w:val="19"/>
                <w:szCs w:val="19"/>
                <w:highlight w:val="white"/>
              </w:rPr>
              <w:t xml:space="preserve">trả về của Func là </w:t>
            </w:r>
            <w:r w:rsidRPr="00C1459C">
              <w:rPr>
                <w:rFonts w:ascii="Cascadia Mono" w:hAnsi="Cascadia Mono" w:cs="Cascadia Mono"/>
                <w:color w:val="00B050"/>
                <w:sz w:val="19"/>
                <w:szCs w:val="19"/>
                <w:highlight w:val="white"/>
              </w:rPr>
              <w:t xml:space="preserve">kiểu được liệt ở cuối cùng  </w:t>
            </w:r>
            <w:r w:rsidRPr="00C1459C">
              <w:rPr>
                <w:rFonts w:ascii="Cascadia Mono" w:hAnsi="Cascadia Mono" w:cs="Cascadia Mono"/>
                <w:sz w:val="19"/>
                <w:szCs w:val="19"/>
                <w:highlight w:val="white"/>
              </w:rPr>
              <w:t>(</w:t>
            </w:r>
            <w:r w:rsidRPr="00C1459C">
              <w:rPr>
                <w:rFonts w:ascii="Cascadia Mono" w:hAnsi="Cascadia Mono" w:cs="Cascadia Mono"/>
                <w:sz w:val="19"/>
                <w:szCs w:val="19"/>
                <w:highlight w:val="yellow"/>
              </w:rPr>
              <w:t>nếu có 1 type(x) thì mặc đị</w:t>
            </w:r>
            <w:r>
              <w:rPr>
                <w:rFonts w:ascii="Cascadia Mono" w:hAnsi="Cascadia Mono" w:cs="Cascadia Mono"/>
                <w:sz w:val="19"/>
                <w:szCs w:val="19"/>
                <w:highlight w:val="yellow"/>
              </w:rPr>
              <w:t>nh Func không có tham</w:t>
            </w:r>
            <w:r w:rsidRPr="00C1459C">
              <w:rPr>
                <w:rFonts w:ascii="Cascadia Mono" w:hAnsi="Cascadia Mono" w:cs="Cascadia Mono"/>
                <w:sz w:val="19"/>
                <w:szCs w:val="19"/>
                <w:highlight w:val="yellow"/>
              </w:rPr>
              <w:t xml:space="preserve"> số và kiểu trả về là type (x)</w:t>
            </w:r>
            <w:r w:rsidRPr="00C1459C">
              <w:rPr>
                <w:rFonts w:ascii="Cascadia Mono" w:hAnsi="Cascadia Mono" w:cs="Cascadia Mono"/>
                <w:sz w:val="19"/>
                <w:szCs w:val="19"/>
                <w:highlight w:val="white"/>
              </w:rPr>
              <w:t xml:space="preserve"> )</w:t>
            </w:r>
          </w:p>
          <w:p w:rsidR="00C1459C" w:rsidRPr="00C1459C" w:rsidRDefault="00C1459C" w:rsidP="00C1459C">
            <w:pPr>
              <w:spacing w:before="100" w:beforeAutospacing="1" w:after="100" w:afterAutospacing="1"/>
              <w:rPr>
                <w:rFonts w:ascii="Cascadia Mono" w:hAnsi="Cascadia Mono" w:cs="Cascadia Mono"/>
                <w:color w:val="0070C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Lo</w:t>
            </w:r>
            <w:r w:rsidRPr="00C1459C">
              <w:rPr>
                <w:rFonts w:ascii="Cascadia Mono" w:hAnsi="Cascadia Mono" w:cs="Cascadia Mono"/>
                <w:color w:val="FF0000"/>
                <w:sz w:val="19"/>
                <w:szCs w:val="19"/>
              </w:rPr>
              <w:t>ại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2</w:t>
            </w:r>
            <w:r w:rsidRPr="00C1459C">
              <w:rPr>
                <w:rFonts w:ascii="Cascadia Mono" w:hAnsi="Cascadia Mono" w:cs="Cascadia Mono"/>
                <w:color w:val="0070C0"/>
                <w:sz w:val="19"/>
                <w:szCs w:val="19"/>
                <w:highlight w:val="white"/>
              </w:rPr>
              <w:t>: Func&lt;type</w:t>
            </w:r>
            <w:r>
              <w:rPr>
                <w:rFonts w:ascii="Cascadia Mono" w:hAnsi="Cascadia Mono" w:cs="Cascadia Mono"/>
                <w:color w:val="0070C0"/>
                <w:sz w:val="19"/>
                <w:szCs w:val="19"/>
                <w:highlight w:val="white"/>
              </w:rPr>
              <w:t>1,typle2,…typleRETURN</w:t>
            </w:r>
            <w:r w:rsidRPr="00C1459C">
              <w:rPr>
                <w:rFonts w:ascii="Cascadia Mono" w:hAnsi="Cascadia Mono" w:cs="Cascadia Mono"/>
                <w:color w:val="0070C0"/>
                <w:sz w:val="19"/>
                <w:szCs w:val="19"/>
                <w:highlight w:val="white"/>
              </w:rPr>
              <w:t xml:space="preserve">&gt; </w:t>
            </w:r>
            <w:r w:rsidRPr="00C1459C">
              <w:rPr>
                <w:rFonts w:ascii="Cascadia Mono" w:hAnsi="Cascadia Mono" w:cs="Cascadia Mono"/>
                <w:color w:val="7030A0"/>
                <w:sz w:val="19"/>
                <w:szCs w:val="19"/>
                <w:highlight w:val="white"/>
              </w:rPr>
              <w:t>tenbien</w:t>
            </w:r>
            <w:r w:rsidRPr="00C1459C">
              <w:rPr>
                <w:rFonts w:ascii="Cascadia Mono" w:hAnsi="Cascadia Mono" w:cs="Cascadia Mono"/>
                <w:color w:val="0070C0"/>
                <w:sz w:val="19"/>
                <w:szCs w:val="19"/>
                <w:highlight w:val="white"/>
              </w:rPr>
              <w:t xml:space="preserve"> ;</w:t>
            </w:r>
            <w:r>
              <w:rPr>
                <w:rFonts w:ascii="Cascadia Mono" w:hAnsi="Cascadia Mono" w:cs="Cascadia Mono"/>
                <w:color w:val="0070C0"/>
                <w:sz w:val="19"/>
                <w:szCs w:val="19"/>
              </w:rPr>
              <w:t xml:space="preserve"> </w:t>
            </w:r>
            <w:r w:rsidRPr="00C1459C">
              <w:rPr>
                <w:rFonts w:ascii="Cascadia Mono" w:hAnsi="Cascadia Mono" w:cs="Cascadia Mono"/>
                <w:color w:val="FF0000"/>
                <w:sz w:val="19"/>
                <w:szCs w:val="19"/>
              </w:rPr>
              <w:t>&lt;=&gt;</w:t>
            </w:r>
            <w:r>
              <w:rPr>
                <w:rFonts w:ascii="Cascadia Mono" w:hAnsi="Cascadia Mono" w:cs="Cascadia Mono"/>
                <w:color w:val="0070C0"/>
                <w:sz w:val="19"/>
                <w:szCs w:val="19"/>
              </w:rPr>
              <w:t xml:space="preserve"> delegate typleRETURN tenbien(typle1,typle2…);</w:t>
            </w:r>
          </w:p>
          <w:p w:rsidR="00C1459C" w:rsidRDefault="00C1459C" w:rsidP="00C145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5987" w:rsidRPr="00CB5987" w:rsidRDefault="00CB5987" w:rsidP="00CB5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C1459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Có 2 loại đ</w:t>
      </w:r>
      <w:r w:rsidRPr="00C1459C">
        <w:rPr>
          <w:color w:val="2E74B5" w:themeColor="accent1" w:themeShade="BF"/>
        </w:rPr>
        <w:t>ược</w:t>
      </w:r>
      <w:r w:rsidRPr="00C1459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 C# chi</w:t>
      </w:r>
      <w:r w:rsidRPr="00C1459C">
        <w:rPr>
          <w:color w:val="2E74B5" w:themeColor="accent1" w:themeShade="BF"/>
        </w:rPr>
        <w:t>ển khai từ Delegate  để không cần phải khai báo Delegate 1 cách thủ công</w:t>
      </w:r>
    </w:p>
    <w:p w:rsidR="00C1459C" w:rsidRDefault="00C1459C" w:rsidP="0078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987" w:rsidRPr="00787A6D" w:rsidRDefault="00CB5987" w:rsidP="00787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11520"/>
      </w:tblGrid>
      <w:tr w:rsidR="00787A6D" w:rsidTr="00C1459C">
        <w:trPr>
          <w:trHeight w:val="2753"/>
        </w:trPr>
        <w:tc>
          <w:tcPr>
            <w:tcW w:w="11520" w:type="dxa"/>
          </w:tcPr>
          <w:p w:rsidR="00787A6D" w:rsidRPr="00787A6D" w:rsidRDefault="00787A6D" w:rsidP="00787A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87A6D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>Các điểm giống nhau</w:t>
            </w:r>
            <w:r w:rsidRPr="00787A6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:</w:t>
            </w:r>
          </w:p>
          <w:p w:rsidR="00787A6D" w:rsidRPr="00787A6D" w:rsidRDefault="00787A6D" w:rsidP="00787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Delegate và con trỏ đều trỏ đến một địa chỉ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>: con trỏ trỏ đến dữ liệu, còn delegate trỏ đến phương thức.</w:t>
            </w:r>
          </w:p>
          <w:p w:rsidR="00787A6D" w:rsidRPr="00787A6D" w:rsidRDefault="00787A6D" w:rsidP="00787A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Cả hai đều có thể được sử dụng để gọi phương thức hoặc truy cập dữ liệu thông qua địa chỉ mà chúng lưu trữ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7A6D" w:rsidRPr="00787A6D" w:rsidRDefault="00787A6D" w:rsidP="00787A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87A6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Sự khác biệt:</w:t>
            </w:r>
          </w:p>
          <w:p w:rsidR="00787A6D" w:rsidRPr="00787A6D" w:rsidRDefault="00787A6D" w:rsidP="00787A6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 trỏ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7A6D" w:rsidRPr="00787A6D" w:rsidRDefault="00787A6D" w:rsidP="00787A6D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Trỏ đến </w:t>
            </w: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biến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hoặc </w:t>
            </w: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 liệu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7A6D" w:rsidRPr="00787A6D" w:rsidRDefault="00787A6D" w:rsidP="00787A6D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>Bạn có thể thay đổi giá trị của biến mà con trỏ trỏ đến.</w:t>
            </w:r>
          </w:p>
          <w:p w:rsidR="00787A6D" w:rsidRPr="00787A6D" w:rsidRDefault="00787A6D" w:rsidP="00787A6D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>Con trỏ là một khái niệm có trong C/C++ (C# không hỗ trợ con trỏ trực tiếp).</w:t>
            </w:r>
          </w:p>
          <w:p w:rsidR="00787A6D" w:rsidRPr="00787A6D" w:rsidRDefault="00787A6D" w:rsidP="00787A6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Delegate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87A6D" w:rsidRPr="00787A6D" w:rsidRDefault="00787A6D" w:rsidP="00787A6D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Trỏ đến </w:t>
            </w: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phương thức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hoặc </w:t>
            </w: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hàm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7A6D" w:rsidRPr="00787A6D" w:rsidRDefault="00787A6D" w:rsidP="00787A6D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>Delegate không thay đổi giá trị của biến mà nó trỏ đến; thay vào đó, nó gọi phương thức mà nó tham chiếu.</w:t>
            </w:r>
          </w:p>
          <w:p w:rsidR="00787A6D" w:rsidRPr="00787A6D" w:rsidRDefault="00787A6D" w:rsidP="00787A6D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>Delegate trong C# là một đối tượng kiểu an toàn, tức là bạn không thể thay đổi trực tiếp địa chỉ của phương thức như với con trỏ.</w:t>
            </w:r>
          </w:p>
          <w:p w:rsidR="00787A6D" w:rsidRPr="00787A6D" w:rsidRDefault="00834882" w:rsidP="00787A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87A6D" w:rsidRPr="00787A6D" w:rsidRDefault="00787A6D" w:rsidP="00787A6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87A6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Tóm lại:</w:t>
            </w:r>
          </w:p>
          <w:p w:rsidR="00787A6D" w:rsidRPr="00787A6D" w:rsidRDefault="00787A6D" w:rsidP="00787A6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Delegate và con trỏ đều là </w:t>
            </w: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cơ chế tham chiếu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nhưng delegate hoạt động với </w:t>
            </w: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phương thức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còn con trỏ hoạt động với </w:t>
            </w: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dữ liệu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7A6D" w:rsidRDefault="00787A6D" w:rsidP="00787A6D"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Delegate giống như một con trỏ đến phương thức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giúp bạn </w:t>
            </w:r>
            <w:r w:rsidRPr="00787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gọi phương thức động</w:t>
            </w:r>
            <w:r w:rsidRPr="00787A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mà không cần phải gọi trực tiếp tên phương thức trong mã nguồn.</w:t>
            </w:r>
          </w:p>
        </w:tc>
      </w:tr>
    </w:tbl>
    <w:p w:rsidR="00787A6D" w:rsidRDefault="00787A6D"/>
    <w:sectPr w:rsidR="0078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CA5"/>
    <w:multiLevelType w:val="multilevel"/>
    <w:tmpl w:val="CDD0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2A33"/>
    <w:multiLevelType w:val="multilevel"/>
    <w:tmpl w:val="3E80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11B73"/>
    <w:multiLevelType w:val="multilevel"/>
    <w:tmpl w:val="6F0E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528C8"/>
    <w:multiLevelType w:val="multilevel"/>
    <w:tmpl w:val="8DF2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9558A"/>
    <w:multiLevelType w:val="hybridMultilevel"/>
    <w:tmpl w:val="F2C87EC0"/>
    <w:lvl w:ilvl="0" w:tplc="255C9B3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B2A28"/>
    <w:multiLevelType w:val="multilevel"/>
    <w:tmpl w:val="E27E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91"/>
    <w:rsid w:val="00082A3E"/>
    <w:rsid w:val="002D0B68"/>
    <w:rsid w:val="00391C67"/>
    <w:rsid w:val="004F7274"/>
    <w:rsid w:val="005843A0"/>
    <w:rsid w:val="006C6020"/>
    <w:rsid w:val="00737691"/>
    <w:rsid w:val="00787A6D"/>
    <w:rsid w:val="00834882"/>
    <w:rsid w:val="00B248EB"/>
    <w:rsid w:val="00C1459C"/>
    <w:rsid w:val="00CB5987"/>
    <w:rsid w:val="00E64A74"/>
    <w:rsid w:val="00F61463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0EA1"/>
  <w15:chartTrackingRefBased/>
  <w15:docId w15:val="{C4BE9D3D-ACF3-485B-B068-F495FFF6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59C"/>
  </w:style>
  <w:style w:type="paragraph" w:styleId="Heading3">
    <w:name w:val="heading 3"/>
    <w:basedOn w:val="Normal"/>
    <w:link w:val="Heading3Char"/>
    <w:uiPriority w:val="9"/>
    <w:qFormat/>
    <w:rsid w:val="00787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A6D"/>
    <w:rPr>
      <w:b/>
      <w:bCs/>
    </w:rPr>
  </w:style>
  <w:style w:type="character" w:styleId="Emphasis">
    <w:name w:val="Emphasis"/>
    <w:basedOn w:val="DefaultParagraphFont"/>
    <w:uiPriority w:val="20"/>
    <w:qFormat/>
    <w:rsid w:val="00787A6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87A6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78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B5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2024-12-13T05:52:00Z</dcterms:created>
  <dcterms:modified xsi:type="dcterms:W3CDTF">2025-01-16T02:39:00Z</dcterms:modified>
</cp:coreProperties>
</file>