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A91" w:rsidRDefault="002E4A91">
      <w:r>
        <w:t>D</w:t>
      </w:r>
      <w:r w:rsidRPr="002E4A91">
        <w:t>epe</w:t>
      </w:r>
      <w:r>
        <w:t xml:space="preserve">ndency </w:t>
      </w:r>
      <w:r w:rsidRPr="002E4A91">
        <w:t>Inj</w:t>
      </w:r>
      <w:r>
        <w:t xml:space="preserve">ect  trong C# </w:t>
      </w:r>
    </w:p>
    <w:p w:rsidR="003123FE" w:rsidRDefault="003123FE"/>
    <w:tbl>
      <w:tblPr>
        <w:tblStyle w:val="TableGrid"/>
        <w:tblW w:w="11610" w:type="dxa"/>
        <w:tblInd w:w="-1085" w:type="dxa"/>
        <w:tblLook w:val="04A0" w:firstRow="1" w:lastRow="0" w:firstColumn="1" w:lastColumn="0" w:noHBand="0" w:noVBand="1"/>
      </w:tblPr>
      <w:tblGrid>
        <w:gridCol w:w="11610"/>
      </w:tblGrid>
      <w:tr w:rsidR="003123FE" w:rsidTr="003123FE">
        <w:tc>
          <w:tcPr>
            <w:tcW w:w="11610" w:type="dxa"/>
          </w:tcPr>
          <w:p w:rsidR="003123FE" w:rsidRDefault="003123FE" w:rsidP="003123FE">
            <w:pPr>
              <w:pStyle w:val="Heading3"/>
              <w:shd w:val="clear" w:color="auto" w:fill="FFFFFF"/>
              <w:spacing w:before="360" w:after="144"/>
              <w:rPr>
                <w:rFonts w:ascii="Segoe UI" w:hAnsi="Segoe UI" w:cs="Segoe UI"/>
                <w:color w:val="1B1B1B"/>
                <w:sz w:val="35"/>
                <w:szCs w:val="35"/>
              </w:rPr>
            </w:pPr>
            <w:r>
              <w:rPr>
                <w:rFonts w:ascii="Segoe UI" w:hAnsi="Segoe UI" w:cs="Segoe UI"/>
                <w:color w:val="1B1B1B"/>
                <w:sz w:val="35"/>
                <w:szCs w:val="35"/>
              </w:rPr>
              <w:t>Dependency Injection (DI)</w:t>
            </w:r>
          </w:p>
          <w:p w:rsidR="003123FE" w:rsidRDefault="003123FE" w:rsidP="003123FE">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Là một design pattern được </w:t>
            </w:r>
            <w:hyperlink r:id="rId5" w:tgtFrame="_blank" w:history="1">
              <w:r>
                <w:rPr>
                  <w:rStyle w:val="Hyperlink"/>
                  <w:rFonts w:ascii="Segoe UI" w:hAnsi="Segoe UI" w:cs="Segoe UI"/>
                  <w:color w:val="2B6DAD"/>
                  <w:spacing w:val="-1"/>
                  <w:sz w:val="27"/>
                  <w:szCs w:val="27"/>
                </w:rPr>
                <w:t>ASP.Net</w:t>
              </w:r>
            </w:hyperlink>
            <w:r>
              <w:rPr>
                <w:rFonts w:ascii="Segoe UI" w:hAnsi="Segoe UI" w:cs="Segoe UI"/>
                <w:color w:val="1B1B1B"/>
                <w:spacing w:val="-1"/>
                <w:sz w:val="27"/>
                <w:szCs w:val="27"/>
              </w:rPr>
              <w:t> hỗ trợ. Đây là một kỹ thuật để hiện thực hóa Inversion of Control Pattern (có thể coi nó là một design pattern riêng cũng được). Các module phụ thuộc (dependency) sẽ được inject vào module cấp cao. Có thể hiểu 1 cách đơn giản như sau:</w:t>
            </w:r>
          </w:p>
          <w:p w:rsidR="003123FE" w:rsidRDefault="003123FE" w:rsidP="003123FE">
            <w:pPr>
              <w:numPr>
                <w:ilvl w:val="0"/>
                <w:numId w:val="2"/>
              </w:numPr>
              <w:shd w:val="clear" w:color="auto" w:fill="FFFFFF"/>
              <w:spacing w:before="100" w:beforeAutospacing="1" w:after="120"/>
              <w:rPr>
                <w:rFonts w:ascii="Segoe UI" w:hAnsi="Segoe UI" w:cs="Segoe UI"/>
                <w:color w:val="1B1B1B"/>
                <w:sz w:val="27"/>
                <w:szCs w:val="27"/>
              </w:rPr>
            </w:pPr>
            <w:r>
              <w:rPr>
                <w:rFonts w:ascii="Segoe UI" w:hAnsi="Segoe UI" w:cs="Segoe UI"/>
                <w:color w:val="1B1B1B"/>
                <w:sz w:val="27"/>
                <w:szCs w:val="27"/>
              </w:rPr>
              <w:t>Các module không giao tiếp trực tiếp với nhau, mà thông qua interface. Module cấp thấp sẽ implement interface, module cấp cao sẽ gọi module cấp thấp thông qua interface.</w:t>
            </w:r>
          </w:p>
          <w:p w:rsidR="003123FE" w:rsidRDefault="003123FE" w:rsidP="003123FE">
            <w:pPr>
              <w:numPr>
                <w:ilvl w:val="0"/>
                <w:numId w:val="2"/>
              </w:numPr>
              <w:shd w:val="clear" w:color="auto" w:fill="FFFFFF"/>
              <w:spacing w:before="100" w:beforeAutospacing="1" w:after="120"/>
              <w:rPr>
                <w:rFonts w:ascii="Segoe UI" w:hAnsi="Segoe UI" w:cs="Segoe UI"/>
                <w:color w:val="1B1B1B"/>
                <w:sz w:val="27"/>
                <w:szCs w:val="27"/>
              </w:rPr>
            </w:pPr>
            <w:r>
              <w:rPr>
                <w:rFonts w:ascii="Segoe UI" w:hAnsi="Segoe UI" w:cs="Segoe UI"/>
                <w:color w:val="1B1B1B"/>
                <w:sz w:val="27"/>
                <w:szCs w:val="27"/>
              </w:rPr>
              <w:t>Ví dụ: Để giao tiếp với database, ta có interface IDatabase, các module cấp thấp là XMLDatabase, SQLDatabase. Module cấp cao là CustomerBusiness sẽ chỉ sử dụng interface IDatabase.</w:t>
            </w:r>
          </w:p>
          <w:p w:rsidR="003123FE" w:rsidRDefault="003123FE" w:rsidP="003123FE">
            <w:pPr>
              <w:numPr>
                <w:ilvl w:val="0"/>
                <w:numId w:val="2"/>
              </w:numPr>
              <w:shd w:val="clear" w:color="auto" w:fill="FFFFFF"/>
              <w:spacing w:before="100" w:beforeAutospacing="1" w:after="120"/>
              <w:rPr>
                <w:rFonts w:ascii="Segoe UI" w:hAnsi="Segoe UI" w:cs="Segoe UI"/>
                <w:color w:val="1B1B1B"/>
                <w:sz w:val="27"/>
                <w:szCs w:val="27"/>
              </w:rPr>
            </w:pPr>
            <w:r>
              <w:rPr>
                <w:rFonts w:ascii="Segoe UI" w:hAnsi="Segoe UI" w:cs="Segoe UI"/>
                <w:color w:val="1B1B1B"/>
                <w:sz w:val="27"/>
                <w:szCs w:val="27"/>
              </w:rPr>
              <w:t>Việc khởi tạo các module cấp thấp sẽ do DI Container thực hiện. Ví dụ: Trong module CustomerBusiness, ta sẽ không khởi tạo IDatabase db = new XMLDatabase(), việc này sẽ do DI Container thực hiện. Module CustomerBusiness sẽ không biết gì về module XMLDatabase hay SQLDatabase.</w:t>
            </w:r>
          </w:p>
          <w:p w:rsidR="003123FE" w:rsidRDefault="003123FE" w:rsidP="003123FE">
            <w:pPr>
              <w:numPr>
                <w:ilvl w:val="0"/>
                <w:numId w:val="2"/>
              </w:numPr>
              <w:shd w:val="clear" w:color="auto" w:fill="FFFFFF"/>
              <w:spacing w:before="100" w:beforeAutospacing="1" w:after="120"/>
              <w:rPr>
                <w:rFonts w:ascii="Segoe UI" w:hAnsi="Segoe UI" w:cs="Segoe UI"/>
                <w:color w:val="1B1B1B"/>
                <w:sz w:val="27"/>
                <w:szCs w:val="27"/>
              </w:rPr>
            </w:pPr>
            <w:r>
              <w:rPr>
                <w:rFonts w:ascii="Segoe UI" w:hAnsi="Segoe UI" w:cs="Segoe UI"/>
                <w:color w:val="1B1B1B"/>
                <w:sz w:val="27"/>
                <w:szCs w:val="27"/>
              </w:rPr>
              <w:t>Việc Module nào gắn với interface nào sẽ được config trong code hoặc trong file XML.</w:t>
            </w:r>
          </w:p>
          <w:p w:rsidR="003123FE" w:rsidRDefault="003123FE" w:rsidP="003123FE">
            <w:pPr>
              <w:numPr>
                <w:ilvl w:val="0"/>
                <w:numId w:val="2"/>
              </w:numPr>
              <w:shd w:val="clear" w:color="auto" w:fill="FFFFFF"/>
              <w:spacing w:before="100" w:beforeAutospacing="1" w:after="120"/>
              <w:rPr>
                <w:rFonts w:ascii="Segoe UI" w:hAnsi="Segoe UI" w:cs="Segoe UI"/>
                <w:color w:val="1B1B1B"/>
                <w:sz w:val="27"/>
                <w:szCs w:val="27"/>
              </w:rPr>
            </w:pPr>
            <w:r>
              <w:rPr>
                <w:rFonts w:ascii="Segoe UI" w:hAnsi="Segoe UI" w:cs="Segoe UI"/>
                <w:color w:val="1B1B1B"/>
                <w:sz w:val="27"/>
                <w:szCs w:val="27"/>
              </w:rPr>
              <w:t>DI được dùng để làm giảm sự phụ thuộc giữa các module, dễ dàng hơn trong việc thay đổi module, bảo trì code và testing.</w:t>
            </w:r>
          </w:p>
          <w:p w:rsidR="003123FE" w:rsidRDefault="003123FE" w:rsidP="003123FE">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=&gt; Đó là lý do tại sao cần sử dụng Dependency Injection</w:t>
            </w:r>
          </w:p>
          <w:p w:rsidR="003123FE" w:rsidRDefault="003123FE"/>
        </w:tc>
      </w:tr>
    </w:tbl>
    <w:p w:rsidR="003123FE" w:rsidRDefault="003123FE"/>
    <w:p w:rsidR="002E4A91" w:rsidRDefault="002E4A91">
      <w:bookmarkStart w:id="0" w:name="_GoBack"/>
      <w:bookmarkEnd w:id="0"/>
    </w:p>
    <w:tbl>
      <w:tblPr>
        <w:tblStyle w:val="TableGrid"/>
        <w:tblW w:w="11700" w:type="dxa"/>
        <w:tblInd w:w="-1175" w:type="dxa"/>
        <w:tblLook w:val="04A0" w:firstRow="1" w:lastRow="0" w:firstColumn="1" w:lastColumn="0" w:noHBand="0" w:noVBand="1"/>
      </w:tblPr>
      <w:tblGrid>
        <w:gridCol w:w="11700"/>
      </w:tblGrid>
      <w:tr w:rsidR="002E4A91" w:rsidTr="002E4A91">
        <w:tc>
          <w:tcPr>
            <w:tcW w:w="11700" w:type="dxa"/>
          </w:tcPr>
          <w:p w:rsidR="002E4A91" w:rsidRDefault="00B03FD4">
            <w:r>
              <w:t>M</w:t>
            </w:r>
            <w:r w:rsidRPr="00B03FD4">
              <w:t>ô</w:t>
            </w:r>
            <w:r>
              <w:t xml:space="preserve"> t</w:t>
            </w:r>
            <w:r w:rsidRPr="00B03FD4">
              <w:t>ả</w:t>
            </w:r>
            <w:r>
              <w:t xml:space="preserve"> :</w:t>
            </w:r>
          </w:p>
          <w:p w:rsidR="00B03FD4" w:rsidRDefault="00B03FD4"/>
          <w:p w:rsidR="00B03FD4" w:rsidRDefault="00B03FD4">
            <w:r>
              <w:t>V</w:t>
            </w:r>
            <w:r w:rsidRPr="00B03FD4">
              <w:t>í</w:t>
            </w:r>
            <w:r>
              <w:t xml:space="preserve"> d</w:t>
            </w:r>
            <w:r w:rsidRPr="00B03FD4">
              <w:t>ụ</w:t>
            </w:r>
            <w:r>
              <w:t>: ta c</w:t>
            </w:r>
            <w:r w:rsidRPr="00B03FD4">
              <w:t>ó</w:t>
            </w:r>
            <w:r>
              <w:t xml:space="preserve"> 1 </w:t>
            </w:r>
            <w:r w:rsidRPr="00B03FD4">
              <w:rPr>
                <w:highlight w:val="yellow"/>
              </w:rPr>
              <w:t>Class A</w:t>
            </w:r>
            <w:r>
              <w:t xml:space="preserve"> c</w:t>
            </w:r>
            <w:r w:rsidRPr="00B03FD4">
              <w:t>ần</w:t>
            </w:r>
            <w:r>
              <w:t xml:space="preserve"> 1 d</w:t>
            </w:r>
            <w:r w:rsidRPr="00B03FD4">
              <w:t>epe</w:t>
            </w:r>
            <w:r>
              <w:t>ndency th</w:t>
            </w:r>
            <w:r w:rsidRPr="00B03FD4">
              <w:t>ì</w:t>
            </w:r>
            <w:r>
              <w:t xml:space="preserve"> c</w:t>
            </w:r>
            <w:r w:rsidRPr="00B03FD4">
              <w:t>ơ</w:t>
            </w:r>
            <w:r>
              <w:t xml:space="preserve"> ch</w:t>
            </w:r>
            <w:r w:rsidRPr="00B03FD4">
              <w:t>ế</w:t>
            </w:r>
            <w:r>
              <w:t xml:space="preserve"> </w:t>
            </w:r>
            <w:r w:rsidRPr="00B03FD4">
              <w:t>đó</w:t>
            </w:r>
            <w:r>
              <w:t xml:space="preserve"> s</w:t>
            </w:r>
            <w:r w:rsidRPr="00B03FD4">
              <w:t>ẽ</w:t>
            </w:r>
            <w:r>
              <w:t xml:space="preserve"> t</w:t>
            </w:r>
            <w:r w:rsidRPr="00B03FD4">
              <w:t>ự</w:t>
            </w:r>
            <w:r>
              <w:t xml:space="preserve"> </w:t>
            </w:r>
            <w:r w:rsidRPr="00B03FD4">
              <w:t>động</w:t>
            </w:r>
            <w:r>
              <w:t xml:space="preserve">  </w:t>
            </w:r>
            <w:r w:rsidRPr="00B03FD4">
              <w:t>Inj</w:t>
            </w:r>
            <w:r>
              <w:t>ect</w:t>
            </w:r>
            <w:r w:rsidRPr="00B03FD4">
              <w:t xml:space="preserve"> </w:t>
            </w:r>
            <w:r>
              <w:t>(b</w:t>
            </w:r>
            <w:r w:rsidRPr="00B03FD4">
              <w:t>ơm</w:t>
            </w:r>
            <w:r>
              <w:t>) v</w:t>
            </w:r>
            <w:r w:rsidRPr="00B03FD4">
              <w:t>ào</w:t>
            </w:r>
            <w:r>
              <w:t xml:space="preserve"> </w:t>
            </w:r>
            <w:r w:rsidRPr="00B03FD4">
              <w:rPr>
                <w:highlight w:val="yellow"/>
              </w:rPr>
              <w:t>Class A</w:t>
            </w:r>
          </w:p>
          <w:p w:rsidR="00B03FD4" w:rsidRDefault="00B03FD4"/>
          <w:p w:rsidR="00B03FD4" w:rsidRDefault="00B03FD4">
            <w:pPr>
              <w:rPr>
                <w:b/>
                <w:color w:val="0070C0"/>
                <w:sz w:val="28"/>
              </w:rPr>
            </w:pPr>
            <w:r>
              <w:t>Đ</w:t>
            </w:r>
            <w:r w:rsidRPr="00B03FD4">
              <w:t>ể</w:t>
            </w:r>
            <w:r>
              <w:t xml:space="preserve"> c</w:t>
            </w:r>
            <w:r w:rsidRPr="00B03FD4">
              <w:t>ó</w:t>
            </w:r>
            <w:r>
              <w:t xml:space="preserve"> th</w:t>
            </w:r>
            <w:r w:rsidRPr="00B03FD4">
              <w:t>ể</w:t>
            </w:r>
            <w:r>
              <w:t xml:space="preserve"> thi</w:t>
            </w:r>
            <w:r w:rsidRPr="00B03FD4">
              <w:t>ết</w:t>
            </w:r>
            <w:r>
              <w:t xml:space="preserve"> k</w:t>
            </w:r>
            <w:r w:rsidRPr="00B03FD4">
              <w:t>ế</w:t>
            </w:r>
            <w:r>
              <w:t xml:space="preserve"> đ</w:t>
            </w:r>
            <w:r w:rsidRPr="00B03FD4">
              <w:t>ược</w:t>
            </w:r>
            <w:r>
              <w:t xml:space="preserve"> c</w:t>
            </w:r>
            <w:r w:rsidRPr="00B03FD4">
              <w:t>ơ</w:t>
            </w:r>
            <w:r>
              <w:t xml:space="preserve"> ch</w:t>
            </w:r>
            <w:r w:rsidRPr="00B03FD4">
              <w:t>ế</w:t>
            </w:r>
            <w:r>
              <w:t xml:space="preserve">  nh</w:t>
            </w:r>
            <w:r w:rsidRPr="00B03FD4">
              <w:t>ư</w:t>
            </w:r>
            <w:r>
              <w:t xml:space="preserve"> th</w:t>
            </w:r>
            <w:r w:rsidRPr="00B03FD4">
              <w:t>ế</w:t>
            </w:r>
            <w:r>
              <w:t xml:space="preserve"> th</w:t>
            </w:r>
            <w:r w:rsidRPr="00B03FD4">
              <w:t>ì</w:t>
            </w:r>
            <w:r>
              <w:t xml:space="preserve"> kh</w:t>
            </w:r>
            <w:r w:rsidRPr="00B03FD4">
              <w:t>á</w:t>
            </w:r>
            <w:r>
              <w:t xml:space="preserve"> l</w:t>
            </w:r>
            <w:r w:rsidRPr="00B03FD4">
              <w:t>à</w:t>
            </w:r>
            <w:r>
              <w:t xml:space="preserve"> ph</w:t>
            </w:r>
            <w:r w:rsidRPr="00B03FD4">
              <w:t>ức</w:t>
            </w:r>
            <w:r>
              <w:t xml:space="preserve"> t</w:t>
            </w:r>
            <w:r w:rsidRPr="00B03FD4">
              <w:t>ạp</w:t>
            </w:r>
            <w:r>
              <w:t xml:space="preserve"> n</w:t>
            </w:r>
            <w:r w:rsidRPr="00B03FD4">
              <w:t>ê</w:t>
            </w:r>
            <w:r>
              <w:t>n hi</w:t>
            </w:r>
            <w:r w:rsidRPr="00B03FD4">
              <w:t>ện</w:t>
            </w:r>
            <w:r>
              <w:t xml:space="preserve"> nay c</w:t>
            </w:r>
            <w:r w:rsidRPr="00B03FD4">
              <w:t>ó</w:t>
            </w:r>
            <w:r>
              <w:t xml:space="preserve"> r</w:t>
            </w:r>
            <w:r w:rsidRPr="00B03FD4">
              <w:t>ất</w:t>
            </w:r>
            <w:r>
              <w:t xml:space="preserve"> nhi</w:t>
            </w:r>
            <w:r w:rsidRPr="00B03FD4">
              <w:t>ều</w:t>
            </w:r>
            <w:r>
              <w:t xml:space="preserve"> Library h</w:t>
            </w:r>
            <w:r w:rsidRPr="00B03FD4">
              <w:t>ỗ</w:t>
            </w:r>
            <w:r>
              <w:t xml:space="preserve"> tr</w:t>
            </w:r>
            <w:r w:rsidRPr="00B03FD4">
              <w:t>ợ</w:t>
            </w:r>
            <w:r>
              <w:t xml:space="preserve"> </w:t>
            </w:r>
            <w:r w:rsidRPr="00B03FD4">
              <w:rPr>
                <w:b/>
                <w:color w:val="0070C0"/>
                <w:sz w:val="28"/>
              </w:rPr>
              <w:t>Dependency Inject</w:t>
            </w:r>
          </w:p>
          <w:p w:rsidR="00B03FD4" w:rsidRPr="00B03FD4" w:rsidRDefault="00B03FD4">
            <w:pPr>
              <w:rPr>
                <w:b/>
                <w:color w:val="C00000"/>
                <w:sz w:val="28"/>
              </w:rPr>
            </w:pPr>
            <w:r>
              <w:rPr>
                <w:b/>
                <w:color w:val="0070C0"/>
                <w:sz w:val="28"/>
              </w:rPr>
              <w:t>Y</w:t>
            </w:r>
            <w:r w:rsidRPr="00B03FD4">
              <w:rPr>
                <w:b/>
                <w:color w:val="0070C0"/>
                <w:sz w:val="28"/>
              </w:rPr>
              <w:t>ê</w:t>
            </w:r>
            <w:r>
              <w:rPr>
                <w:b/>
                <w:color w:val="0070C0"/>
                <w:sz w:val="28"/>
              </w:rPr>
              <w:t>u c</w:t>
            </w:r>
            <w:r w:rsidRPr="00B03FD4">
              <w:rPr>
                <w:b/>
                <w:color w:val="0070C0"/>
                <w:sz w:val="28"/>
              </w:rPr>
              <w:t>ầu</w:t>
            </w:r>
            <w:r>
              <w:rPr>
                <w:b/>
                <w:color w:val="0070C0"/>
                <w:sz w:val="28"/>
              </w:rPr>
              <w:t xml:space="preserve"> : </w:t>
            </w:r>
            <w:r w:rsidRPr="00B03FD4">
              <w:rPr>
                <w:color w:val="C00000"/>
                <w:sz w:val="24"/>
              </w:rPr>
              <w:t>khi viết class ta phải  thiết kế làm sao có thể đưa 1  Dependency vào 1 Class</w:t>
            </w:r>
            <w:r>
              <w:rPr>
                <w:color w:val="C00000"/>
                <w:sz w:val="24"/>
              </w:rPr>
              <w:t xml:space="preserve"> (g</w:t>
            </w:r>
            <w:r w:rsidRPr="00B03FD4">
              <w:rPr>
                <w:color w:val="C00000"/>
                <w:sz w:val="24"/>
              </w:rPr>
              <w:t>ọi</w:t>
            </w:r>
            <w:r>
              <w:rPr>
                <w:color w:val="C00000"/>
                <w:sz w:val="24"/>
              </w:rPr>
              <w:t xml:space="preserve"> l</w:t>
            </w:r>
            <w:r w:rsidRPr="00B03FD4">
              <w:rPr>
                <w:color w:val="C00000"/>
                <w:sz w:val="24"/>
              </w:rPr>
              <w:t>à</w:t>
            </w:r>
            <w:r>
              <w:rPr>
                <w:color w:val="C00000"/>
                <w:sz w:val="24"/>
              </w:rPr>
              <w:t xml:space="preserve"> đ</w:t>
            </w:r>
            <w:r w:rsidRPr="00B03FD4">
              <w:rPr>
                <w:color w:val="C00000"/>
                <w:sz w:val="24"/>
              </w:rPr>
              <w:t>ưa</w:t>
            </w:r>
            <w:r>
              <w:rPr>
                <w:color w:val="C00000"/>
                <w:sz w:val="24"/>
              </w:rPr>
              <w:t xml:space="preserve"> c</w:t>
            </w:r>
            <w:r w:rsidRPr="00B03FD4">
              <w:rPr>
                <w:color w:val="C00000"/>
                <w:sz w:val="24"/>
              </w:rPr>
              <w:t>ác</w:t>
            </w:r>
            <w:r w:rsidR="00202C5C">
              <w:rPr>
                <w:color w:val="C00000"/>
                <w:sz w:val="24"/>
              </w:rPr>
              <w:t xml:space="preserve"> </w:t>
            </w:r>
            <w:r w:rsidRPr="00B03FD4">
              <w:rPr>
                <w:color w:val="C00000"/>
                <w:sz w:val="24"/>
              </w:rPr>
              <w:t>đối</w:t>
            </w:r>
            <w:r>
              <w:rPr>
                <w:color w:val="C00000"/>
                <w:sz w:val="24"/>
              </w:rPr>
              <w:t xml:space="preserve"> t</w:t>
            </w:r>
            <w:r w:rsidRPr="00B03FD4">
              <w:rPr>
                <w:color w:val="C00000"/>
                <w:sz w:val="24"/>
              </w:rPr>
              <w:t>ượng</w:t>
            </w:r>
            <w:r>
              <w:rPr>
                <w:color w:val="C00000"/>
                <w:sz w:val="24"/>
              </w:rPr>
              <w:t xml:space="preserve"> ngo</w:t>
            </w:r>
            <w:r w:rsidRPr="00B03FD4">
              <w:rPr>
                <w:color w:val="C00000"/>
                <w:sz w:val="24"/>
              </w:rPr>
              <w:t>ài</w:t>
            </w:r>
            <w:r>
              <w:rPr>
                <w:color w:val="C00000"/>
                <w:sz w:val="24"/>
              </w:rPr>
              <w:t xml:space="preserve"> v</w:t>
            </w:r>
            <w:r w:rsidRPr="00B03FD4">
              <w:rPr>
                <w:color w:val="C00000"/>
                <w:sz w:val="24"/>
              </w:rPr>
              <w:t>ào</w:t>
            </w:r>
            <w:r>
              <w:rPr>
                <w:color w:val="C00000"/>
                <w:sz w:val="24"/>
              </w:rPr>
              <w:t xml:space="preserve"> l</w:t>
            </w:r>
            <w:r w:rsidRPr="00B03FD4">
              <w:rPr>
                <w:color w:val="C00000"/>
                <w:sz w:val="24"/>
              </w:rPr>
              <w:t>ớp</w:t>
            </w:r>
            <w:r>
              <w:rPr>
                <w:color w:val="C00000"/>
                <w:sz w:val="24"/>
              </w:rPr>
              <w:t xml:space="preserve"> )</w:t>
            </w:r>
          </w:p>
          <w:p w:rsidR="002E4A91" w:rsidRPr="00B03FD4" w:rsidRDefault="002E4A91">
            <w:pPr>
              <w:rPr>
                <w:color w:val="C00000"/>
              </w:rPr>
            </w:pPr>
          </w:p>
          <w:p w:rsidR="002E4A91" w:rsidRDefault="002E4A91"/>
        </w:tc>
      </w:tr>
    </w:tbl>
    <w:p w:rsidR="002E4A91" w:rsidRDefault="002E4A91"/>
    <w:p w:rsidR="002E4A91" w:rsidRDefault="002E4A91"/>
    <w:p w:rsidR="00F920DF" w:rsidRPr="00F920DF" w:rsidRDefault="00F920DF" w:rsidP="00F920DF">
      <w:pPr>
        <w:spacing w:before="100" w:beforeAutospacing="1" w:after="100" w:afterAutospacing="1" w:line="240" w:lineRule="auto"/>
        <w:outlineLvl w:val="1"/>
        <w:rPr>
          <w:rFonts w:ascii="Times New Roman" w:eastAsia="Times New Roman" w:hAnsi="Times New Roman" w:cs="Times New Roman"/>
          <w:b/>
          <w:bCs/>
          <w:sz w:val="36"/>
          <w:szCs w:val="36"/>
        </w:rPr>
      </w:pPr>
      <w:r w:rsidRPr="00F920DF">
        <w:rPr>
          <w:rFonts w:ascii="Times New Roman" w:eastAsia="Times New Roman" w:hAnsi="Times New Roman" w:cs="Times New Roman"/>
          <w:b/>
          <w:bCs/>
          <w:sz w:val="36"/>
          <w:szCs w:val="36"/>
        </w:rPr>
        <w:t>1. Dịch vụ là gì?</w:t>
      </w:r>
    </w:p>
    <w:p w:rsidR="00F920DF" w:rsidRPr="00F920DF" w:rsidRDefault="00F920DF" w:rsidP="00F920DF">
      <w:pPr>
        <w:spacing w:before="100" w:beforeAutospacing="1" w:after="100" w:afterAutospacing="1" w:line="240" w:lineRule="auto"/>
        <w:rPr>
          <w:rFonts w:ascii="Times New Roman" w:eastAsia="Times New Roman" w:hAnsi="Times New Roman" w:cs="Times New Roman"/>
          <w:sz w:val="24"/>
          <w:szCs w:val="24"/>
        </w:rPr>
      </w:pPr>
      <w:r w:rsidRPr="00F920DF">
        <w:rPr>
          <w:rFonts w:ascii="Times New Roman" w:eastAsia="Times New Roman" w:hAnsi="Times New Roman" w:cs="Times New Roman"/>
          <w:sz w:val="24"/>
          <w:szCs w:val="24"/>
        </w:rPr>
        <w:t xml:space="preserve">Trong lập trình, </w:t>
      </w:r>
      <w:r w:rsidRPr="00F920DF">
        <w:rPr>
          <w:rFonts w:ascii="Times New Roman" w:eastAsia="Times New Roman" w:hAnsi="Times New Roman" w:cs="Times New Roman"/>
          <w:b/>
          <w:bCs/>
          <w:sz w:val="24"/>
          <w:szCs w:val="24"/>
        </w:rPr>
        <w:t>dịch vụ</w:t>
      </w:r>
      <w:r w:rsidRPr="00F920DF">
        <w:rPr>
          <w:rFonts w:ascii="Times New Roman" w:eastAsia="Times New Roman" w:hAnsi="Times New Roman" w:cs="Times New Roman"/>
          <w:sz w:val="24"/>
          <w:szCs w:val="24"/>
        </w:rPr>
        <w:t xml:space="preserve"> có thể hiểu là một lớp (class) thực hiện một nhiệm vụ cụ thể nào đó. Ví dụ:</w:t>
      </w:r>
    </w:p>
    <w:p w:rsidR="00F920DF" w:rsidRPr="00F920DF" w:rsidRDefault="00F920DF" w:rsidP="00F920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20DF">
        <w:rPr>
          <w:rFonts w:ascii="Times New Roman" w:eastAsia="Times New Roman" w:hAnsi="Times New Roman" w:cs="Times New Roman"/>
          <w:sz w:val="24"/>
          <w:szCs w:val="24"/>
        </w:rPr>
        <w:t>Dịch vụ gửi email (</w:t>
      </w:r>
      <w:r w:rsidRPr="00F920DF">
        <w:rPr>
          <w:rFonts w:ascii="Courier New" w:eastAsia="Times New Roman" w:hAnsi="Courier New" w:cs="Courier New"/>
          <w:sz w:val="20"/>
          <w:szCs w:val="20"/>
        </w:rPr>
        <w:t>EmailService</w:t>
      </w:r>
      <w:r w:rsidRPr="00F920DF">
        <w:rPr>
          <w:rFonts w:ascii="Times New Roman" w:eastAsia="Times New Roman" w:hAnsi="Times New Roman" w:cs="Times New Roman"/>
          <w:sz w:val="24"/>
          <w:szCs w:val="24"/>
        </w:rPr>
        <w:t>).</w:t>
      </w:r>
    </w:p>
    <w:p w:rsidR="00F920DF" w:rsidRPr="00F920DF" w:rsidRDefault="00F920DF" w:rsidP="00F920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20DF">
        <w:rPr>
          <w:rFonts w:ascii="Times New Roman" w:eastAsia="Times New Roman" w:hAnsi="Times New Roman" w:cs="Times New Roman"/>
          <w:sz w:val="24"/>
          <w:szCs w:val="24"/>
        </w:rPr>
        <w:t>Dịch vụ xử lý dữ liệu người dùng (</w:t>
      </w:r>
      <w:r w:rsidRPr="00F920DF">
        <w:rPr>
          <w:rFonts w:ascii="Courier New" w:eastAsia="Times New Roman" w:hAnsi="Courier New" w:cs="Courier New"/>
          <w:sz w:val="20"/>
          <w:szCs w:val="20"/>
        </w:rPr>
        <w:t>UserService</w:t>
      </w:r>
      <w:r w:rsidRPr="00F920DF">
        <w:rPr>
          <w:rFonts w:ascii="Times New Roman" w:eastAsia="Times New Roman" w:hAnsi="Times New Roman" w:cs="Times New Roman"/>
          <w:sz w:val="24"/>
          <w:szCs w:val="24"/>
        </w:rPr>
        <w:t>).</w:t>
      </w:r>
    </w:p>
    <w:p w:rsidR="00F920DF" w:rsidRPr="00F920DF" w:rsidRDefault="00F920DF" w:rsidP="00F920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20DF">
        <w:rPr>
          <w:rFonts w:ascii="Times New Roman" w:eastAsia="Times New Roman" w:hAnsi="Times New Roman" w:cs="Times New Roman"/>
          <w:sz w:val="24"/>
          <w:szCs w:val="24"/>
        </w:rPr>
        <w:t>Dịch vụ ghi log (</w:t>
      </w:r>
      <w:r w:rsidRPr="00F920DF">
        <w:rPr>
          <w:rFonts w:ascii="Courier New" w:eastAsia="Times New Roman" w:hAnsi="Courier New" w:cs="Courier New"/>
          <w:sz w:val="20"/>
          <w:szCs w:val="20"/>
        </w:rPr>
        <w:t>LoggingService</w:t>
      </w:r>
      <w:r w:rsidRPr="00F920DF">
        <w:rPr>
          <w:rFonts w:ascii="Times New Roman" w:eastAsia="Times New Roman" w:hAnsi="Times New Roman" w:cs="Times New Roman"/>
          <w:sz w:val="24"/>
          <w:szCs w:val="24"/>
        </w:rPr>
        <w:t>).</w:t>
      </w:r>
    </w:p>
    <w:p w:rsidR="00F920DF" w:rsidRPr="00F920DF" w:rsidRDefault="00F920DF" w:rsidP="00F920DF">
      <w:pPr>
        <w:spacing w:before="100" w:beforeAutospacing="1" w:after="100" w:afterAutospacing="1" w:line="240" w:lineRule="auto"/>
        <w:rPr>
          <w:rFonts w:ascii="Times New Roman" w:eastAsia="Times New Roman" w:hAnsi="Times New Roman" w:cs="Times New Roman"/>
          <w:sz w:val="24"/>
          <w:szCs w:val="24"/>
        </w:rPr>
      </w:pPr>
      <w:r w:rsidRPr="00F920DF">
        <w:rPr>
          <w:rFonts w:ascii="Times New Roman" w:eastAsia="Times New Roman" w:hAnsi="Times New Roman" w:cs="Times New Roman"/>
          <w:sz w:val="24"/>
          <w:szCs w:val="24"/>
        </w:rPr>
        <w:t xml:space="preserve">Dịch vụ này thường được dùng xuyên suốt ứng dụng, thay vì tạo đối tượng mỗi khi cần, bạn sẽ dùng </w:t>
      </w:r>
      <w:r w:rsidRPr="00F920DF">
        <w:rPr>
          <w:rFonts w:ascii="Times New Roman" w:eastAsia="Times New Roman" w:hAnsi="Times New Roman" w:cs="Times New Roman"/>
          <w:b/>
          <w:bCs/>
          <w:sz w:val="24"/>
          <w:szCs w:val="24"/>
        </w:rPr>
        <w:t>Dependency Injection</w:t>
      </w:r>
      <w:r w:rsidRPr="00F920DF">
        <w:rPr>
          <w:rFonts w:ascii="Times New Roman" w:eastAsia="Times New Roman" w:hAnsi="Times New Roman" w:cs="Times New Roman"/>
          <w:sz w:val="24"/>
          <w:szCs w:val="24"/>
        </w:rPr>
        <w:t xml:space="preserve"> để quản lý và cung cấp nó.</w:t>
      </w:r>
    </w:p>
    <w:p w:rsidR="002E4A91" w:rsidRDefault="002E4A91"/>
    <w:sectPr w:rsidR="002E4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01874"/>
    <w:multiLevelType w:val="multilevel"/>
    <w:tmpl w:val="AA98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F2BD5"/>
    <w:multiLevelType w:val="multilevel"/>
    <w:tmpl w:val="9890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A91"/>
    <w:rsid w:val="00202C5C"/>
    <w:rsid w:val="002E4A91"/>
    <w:rsid w:val="003123FE"/>
    <w:rsid w:val="00392D84"/>
    <w:rsid w:val="00406E03"/>
    <w:rsid w:val="006A021B"/>
    <w:rsid w:val="0085469B"/>
    <w:rsid w:val="00B03FD4"/>
    <w:rsid w:val="00F92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0156B"/>
  <w15:chartTrackingRefBased/>
  <w15:docId w15:val="{6AE4890E-9A3E-4546-8418-8E952727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920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23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4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920DF"/>
    <w:rPr>
      <w:rFonts w:ascii="Times New Roman" w:eastAsia="Times New Roman" w:hAnsi="Times New Roman" w:cs="Times New Roman"/>
      <w:b/>
      <w:bCs/>
      <w:sz w:val="36"/>
      <w:szCs w:val="36"/>
    </w:rPr>
  </w:style>
  <w:style w:type="character" w:styleId="Strong">
    <w:name w:val="Strong"/>
    <w:basedOn w:val="DefaultParagraphFont"/>
    <w:uiPriority w:val="22"/>
    <w:qFormat/>
    <w:rsid w:val="00F920DF"/>
    <w:rPr>
      <w:b/>
      <w:bCs/>
    </w:rPr>
  </w:style>
  <w:style w:type="paragraph" w:styleId="NormalWeb">
    <w:name w:val="Normal (Web)"/>
    <w:basedOn w:val="Normal"/>
    <w:uiPriority w:val="99"/>
    <w:semiHidden/>
    <w:unhideWhenUsed/>
    <w:rsid w:val="00F920D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20D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123F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3123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925392">
      <w:bodyDiv w:val="1"/>
      <w:marLeft w:val="0"/>
      <w:marRight w:val="0"/>
      <w:marTop w:val="0"/>
      <w:marBottom w:val="0"/>
      <w:divBdr>
        <w:top w:val="none" w:sz="0" w:space="0" w:color="auto"/>
        <w:left w:val="none" w:sz="0" w:space="0" w:color="auto"/>
        <w:bottom w:val="none" w:sz="0" w:space="0" w:color="auto"/>
        <w:right w:val="none" w:sz="0" w:space="0" w:color="auto"/>
      </w:divBdr>
    </w:div>
    <w:div w:id="125786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s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Pages>
  <Words>298</Words>
  <Characters>1700</Characters>
  <Application>Microsoft Office Word</Application>
  <DocSecurity>0</DocSecurity>
  <Lines>14</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1. Dịch vụ là gì?</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2024-12-16T15:04:00Z</dcterms:created>
  <dcterms:modified xsi:type="dcterms:W3CDTF">2024-12-18T08:57:00Z</dcterms:modified>
</cp:coreProperties>
</file>