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0F7" w:rsidRDefault="00FD5322">
      <w:r>
        <w:t>Stream trong C#</w:t>
      </w:r>
      <w:bookmarkStart w:id="0" w:name="_GoBack"/>
      <w:bookmarkEnd w:id="0"/>
    </w:p>
    <w:tbl>
      <w:tblPr>
        <w:tblStyle w:val="TableGrid"/>
        <w:tblW w:w="11700" w:type="dxa"/>
        <w:tblInd w:w="-1085" w:type="dxa"/>
        <w:tblLook w:val="04A0" w:firstRow="1" w:lastRow="0" w:firstColumn="1" w:lastColumn="0" w:noHBand="0" w:noVBand="1"/>
      </w:tblPr>
      <w:tblGrid>
        <w:gridCol w:w="11700"/>
      </w:tblGrid>
      <w:tr w:rsidR="00FD5322" w:rsidTr="00FD5322">
        <w:trPr>
          <w:trHeight w:val="1790"/>
        </w:trPr>
        <w:tc>
          <w:tcPr>
            <w:tcW w:w="11700" w:type="dxa"/>
          </w:tcPr>
          <w:p w:rsidR="00FD5322" w:rsidRDefault="00FD5322" w:rsidP="00FD5322">
            <w:pPr>
              <w:rPr>
                <w:rFonts w:ascii="Cascadia Mono" w:hAnsi="Cascadia Mono" w:cs="Cascadia Mono"/>
                <w:color w:val="FF0000"/>
                <w:sz w:val="19"/>
                <w:szCs w:val="19"/>
                <w:highlight w:val="white"/>
              </w:rPr>
            </w:pPr>
          </w:p>
          <w:p w:rsidR="00FD5322" w:rsidRDefault="00FD5322" w:rsidP="00FD5322">
            <w:pPr>
              <w:rPr>
                <w:rFonts w:ascii="Cascadia Mono" w:hAnsi="Cascadia Mono" w:cs="Cascadia Mono"/>
                <w:color w:val="FF0000"/>
                <w:sz w:val="19"/>
                <w:szCs w:val="19"/>
                <w:highlight w:val="white"/>
              </w:rPr>
            </w:pPr>
            <w:r>
              <w:rPr>
                <w:rFonts w:ascii="Cascadia Mono" w:hAnsi="Cascadia Mono" w:cs="Cascadia Mono"/>
                <w:color w:val="FF0000"/>
                <w:sz w:val="19"/>
                <w:szCs w:val="19"/>
                <w:highlight w:val="white"/>
              </w:rPr>
              <w:t xml:space="preserve">Proplem : </w:t>
            </w:r>
            <w:r w:rsidRPr="00FD5322">
              <w:rPr>
                <w:rFonts w:ascii="Cascadia Mono" w:hAnsi="Cascadia Mono" w:cs="Cascadia Mono"/>
                <w:color w:val="0070C0"/>
                <w:sz w:val="19"/>
                <w:szCs w:val="19"/>
                <w:highlight w:val="white"/>
              </w:rPr>
              <w:t xml:space="preserve">Khi </w:t>
            </w:r>
            <w:r w:rsidRPr="00FD5322">
              <w:rPr>
                <w:rFonts w:ascii="Cascadia Mono" w:hAnsi="Cascadia Mono" w:cs="Cascadia Mono"/>
                <w:color w:val="0070C0"/>
                <w:sz w:val="19"/>
                <w:szCs w:val="19"/>
              </w:rPr>
              <w:t>đọc dữ liệu từ 1 file lớn , nếu đọc toàn bộ dữ liệu cùng lúc thì chương trình có thể treo vì không thể xử lý một lượng dữ liệu quá lớn cho phép nên STREAM ra đời</w:t>
            </w:r>
          </w:p>
          <w:p w:rsidR="00FD5322" w:rsidRDefault="00FD5322" w:rsidP="00FD5322">
            <w:pPr>
              <w:rPr>
                <w:rFonts w:ascii="Cascadia Mono" w:hAnsi="Cascadia Mono" w:cs="Cascadia Mono"/>
                <w:color w:val="FF0000"/>
                <w:sz w:val="19"/>
                <w:szCs w:val="19"/>
                <w:highlight w:val="white"/>
              </w:rPr>
            </w:pPr>
          </w:p>
          <w:p w:rsidR="00FD5322" w:rsidRDefault="00FD5322" w:rsidP="00FD5322">
            <w:pPr>
              <w:rPr>
                <w:rFonts w:ascii="Cascadia Mono" w:hAnsi="Cascadia Mono" w:cs="Cascadia Mono"/>
                <w:color w:val="FF0000"/>
                <w:sz w:val="19"/>
                <w:szCs w:val="19"/>
              </w:rPr>
            </w:pPr>
            <w:r w:rsidRPr="00FD5322">
              <w:rPr>
                <w:rFonts w:ascii="Cascadia Mono" w:hAnsi="Cascadia Mono" w:cs="Cascadia Mono"/>
                <w:color w:val="FF0000"/>
                <w:sz w:val="19"/>
                <w:szCs w:val="19"/>
                <w:highlight w:val="white"/>
              </w:rPr>
              <w:t>Stream  trong C# là 1 cơ chế hỗ trợ đọc ghi dữ liệu đặc biệt</w:t>
            </w:r>
            <w:r>
              <w:rPr>
                <w:rFonts w:ascii="Cascadia Mono" w:hAnsi="Cascadia Mono" w:cs="Cascadia Mono"/>
                <w:color w:val="FF0000"/>
                <w:sz w:val="19"/>
                <w:szCs w:val="19"/>
              </w:rPr>
              <w:t xml:space="preserve"> </w:t>
            </w:r>
          </w:p>
          <w:p w:rsidR="00FD5322" w:rsidRPr="00FD5322" w:rsidRDefault="00FD5322" w:rsidP="00FD5322">
            <w:pPr>
              <w:pStyle w:val="ListParagraph"/>
              <w:numPr>
                <w:ilvl w:val="0"/>
                <w:numId w:val="1"/>
              </w:numPr>
              <w:rPr>
                <w:color w:val="000000" w:themeColor="text1"/>
              </w:rPr>
            </w:pPr>
            <w:r w:rsidRPr="00FD5322">
              <w:rPr>
                <w:color w:val="000000" w:themeColor="text1"/>
              </w:rPr>
              <w:t>Stream sẽ đọc dữ liệu theo từng khối nhỏ hoặc từng  byte riễng lẽ .</w:t>
            </w:r>
          </w:p>
          <w:p w:rsidR="00FD5322" w:rsidRPr="00FD5322" w:rsidRDefault="00FD5322" w:rsidP="00FD5322">
            <w:pPr>
              <w:pStyle w:val="ListParagraph"/>
              <w:numPr>
                <w:ilvl w:val="0"/>
                <w:numId w:val="1"/>
              </w:numPr>
              <w:rPr>
                <w:color w:val="000000" w:themeColor="text1"/>
              </w:rPr>
            </w:pPr>
            <w:r w:rsidRPr="00FD5322">
              <w:rPr>
                <w:color w:val="000000" w:themeColor="text1"/>
              </w:rPr>
              <w:t>Program sau đó sẽ đọc dữ liệu từ Stream.</w:t>
            </w:r>
          </w:p>
          <w:p w:rsidR="00FD5322" w:rsidRDefault="00FD5322">
            <w:pPr>
              <w:rPr>
                <w:rFonts w:ascii="Cascadia Mono" w:hAnsi="Cascadia Mono" w:cs="Cascadia Mono"/>
                <w:color w:val="008000"/>
                <w:sz w:val="19"/>
                <w:szCs w:val="19"/>
                <w:highlight w:val="white"/>
              </w:rPr>
            </w:pPr>
          </w:p>
        </w:tc>
      </w:tr>
    </w:tbl>
    <w:p w:rsidR="00FD5322" w:rsidRDefault="00FD5322"/>
    <w:tbl>
      <w:tblPr>
        <w:tblStyle w:val="TableGrid"/>
        <w:tblW w:w="11700" w:type="dxa"/>
        <w:tblInd w:w="-1085" w:type="dxa"/>
        <w:tblLook w:val="04A0" w:firstRow="1" w:lastRow="0" w:firstColumn="1" w:lastColumn="0" w:noHBand="0" w:noVBand="1"/>
      </w:tblPr>
      <w:tblGrid>
        <w:gridCol w:w="11700"/>
      </w:tblGrid>
      <w:tr w:rsidR="00FD5322" w:rsidTr="00FD5322">
        <w:tc>
          <w:tcPr>
            <w:tcW w:w="11700" w:type="dxa"/>
          </w:tcPr>
          <w:p w:rsidR="00FD5322" w:rsidRPr="00E87F36" w:rsidRDefault="00FD5322">
            <w:pPr>
              <w:rPr>
                <w:b/>
              </w:rPr>
            </w:pPr>
            <w:r w:rsidRPr="00E87F36">
              <w:rPr>
                <w:b/>
                <w:color w:val="0070C0"/>
              </w:rPr>
              <w:t>FileStream</w:t>
            </w:r>
            <w:r w:rsidRPr="00E87F36">
              <w:rPr>
                <w:b/>
              </w:rPr>
              <w:t xml:space="preserve"> </w:t>
            </w:r>
          </w:p>
          <w:p w:rsidR="00FD5322" w:rsidRDefault="00FD5322">
            <w:r w:rsidRPr="00FD5322">
              <w:rPr>
                <w:color w:val="C00000"/>
              </w:rPr>
              <w:t>KN:</w:t>
            </w:r>
            <w:r>
              <w:t xml:space="preserve">  </w:t>
            </w:r>
            <w:r w:rsidRPr="00FD5322">
              <w:rPr>
                <w:highlight w:val="yellow"/>
              </w:rPr>
              <w:t>FileStram là 1 lớp đặc biệt chuyên dùng để đọc và ghi dữ liệu với file</w:t>
            </w:r>
            <w:r w:rsidR="00B67636">
              <w:t xml:space="preserve"> </w:t>
            </w:r>
          </w:p>
          <w:p w:rsidR="00B67636" w:rsidRDefault="00B67636"/>
          <w:p w:rsidR="00B67636" w:rsidRPr="00B67636" w:rsidRDefault="00B67636">
            <w:pPr>
              <w:rPr>
                <w:color w:val="7030A0"/>
              </w:rPr>
            </w:pPr>
            <w:r w:rsidRPr="00B67636">
              <w:rPr>
                <w:color w:val="FFFFFF" w:themeColor="background1"/>
                <w:highlight w:val="black"/>
              </w:rPr>
              <w:t>Chú ý</w:t>
            </w:r>
            <w:r w:rsidRPr="00B67636">
              <w:rPr>
                <w:color w:val="FFFFFF" w:themeColor="background1"/>
              </w:rPr>
              <w:t xml:space="preserve"> </w:t>
            </w:r>
            <w:r>
              <w:t xml:space="preserve">: </w:t>
            </w:r>
            <w:r w:rsidRPr="00B67636">
              <w:rPr>
                <w:color w:val="7030A0"/>
              </w:rPr>
              <w:t xml:space="preserve">Có thể sử dụng trực tiếp FileSream để ghi và đọc nhưng </w:t>
            </w:r>
            <w:r w:rsidRPr="00B67636">
              <w:rPr>
                <w:color w:val="7030A0"/>
                <w:highlight w:val="yellow"/>
              </w:rPr>
              <w:t>nếu xử lý data bằng văn bản thì nên sử dụng Stream</w:t>
            </w:r>
            <w:r w:rsidRPr="00B67636">
              <w:rPr>
                <w:color w:val="7030A0"/>
              </w:rPr>
              <w:t xml:space="preserve"> còn </w:t>
            </w:r>
            <w:r w:rsidRPr="00B67636">
              <w:rPr>
                <w:color w:val="7030A0"/>
                <w:highlight w:val="yellow"/>
              </w:rPr>
              <w:t>FileStream sẽ chuyên về định dạng kiểu nhị phân</w:t>
            </w:r>
            <w:r w:rsidRPr="00B67636">
              <w:rPr>
                <w:color w:val="7030A0"/>
              </w:rPr>
              <w:t xml:space="preserve"> (hình ảnh, dữ liệu định dạng nhị phân)</w:t>
            </w:r>
          </w:p>
          <w:p w:rsidR="00FD5322" w:rsidRDefault="002C1E30">
            <w:r>
              <w:t xml:space="preserve"> </w:t>
            </w:r>
          </w:p>
          <w:p w:rsidR="00FD5322" w:rsidRDefault="00FD5322">
            <w:r>
              <w:t xml:space="preserve">+ </w:t>
            </w:r>
            <w:r w:rsidRPr="009C5A85">
              <w:rPr>
                <w:color w:val="0070C0"/>
              </w:rPr>
              <w:t>Lớp</w:t>
            </w:r>
            <w:r>
              <w:t xml:space="preserve"> </w:t>
            </w:r>
            <w:r w:rsidRPr="00FD5322">
              <w:rPr>
                <w:color w:val="C00000"/>
              </w:rPr>
              <w:t xml:space="preserve">StreamWriter/StreamReader </w:t>
            </w:r>
            <w:r w:rsidR="009C5A85">
              <w:rPr>
                <w:color w:val="C00000"/>
              </w:rPr>
              <w:t xml:space="preserve">: </w:t>
            </w:r>
            <w:r w:rsidRPr="00FD5322">
              <w:t>để</w:t>
            </w:r>
            <w:r>
              <w:t xml:space="preserve"> l</w:t>
            </w:r>
            <w:r w:rsidRPr="00FD5322">
              <w:t>àm</w:t>
            </w:r>
            <w:r>
              <w:t xml:space="preserve"> vi</w:t>
            </w:r>
            <w:r w:rsidRPr="00FD5322">
              <w:t>ệc</w:t>
            </w:r>
            <w:r>
              <w:t xml:space="preserve"> v</w:t>
            </w:r>
            <w:r w:rsidRPr="00FD5322">
              <w:t>ới</w:t>
            </w:r>
            <w:r>
              <w:t xml:space="preserve"> v</w:t>
            </w:r>
            <w:r w:rsidRPr="00FD5322">
              <w:t>ăn</w:t>
            </w:r>
            <w:r>
              <w:t xml:space="preserve"> b</w:t>
            </w:r>
            <w:r w:rsidRPr="00FD5322">
              <w:t>ản</w:t>
            </w:r>
            <w:r>
              <w:t xml:space="preserve"> </w:t>
            </w:r>
          </w:p>
          <w:p w:rsidR="00FD5322" w:rsidRDefault="00FD5322">
            <w:r>
              <w:t xml:space="preserve">+ </w:t>
            </w:r>
            <w:r w:rsidRPr="009C5A85">
              <w:rPr>
                <w:color w:val="0070C0"/>
              </w:rPr>
              <w:t>Lớp</w:t>
            </w:r>
            <w:r>
              <w:t xml:space="preserve"> </w:t>
            </w:r>
            <w:r w:rsidRPr="00FD5322">
              <w:rPr>
                <w:color w:val="C00000"/>
              </w:rPr>
              <w:t xml:space="preserve">BinaryWriter/BinaryBreader </w:t>
            </w:r>
            <w:r w:rsidR="009C5A85">
              <w:rPr>
                <w:color w:val="C00000"/>
              </w:rPr>
              <w:t xml:space="preserve">  : </w:t>
            </w:r>
            <w:r>
              <w:t>đ</w:t>
            </w:r>
            <w:r w:rsidRPr="00FD5322">
              <w:t>ể</w:t>
            </w:r>
            <w:r>
              <w:t xml:space="preserve"> l</w:t>
            </w:r>
            <w:r w:rsidRPr="00FD5322">
              <w:t>àm</w:t>
            </w:r>
            <w:r>
              <w:t xml:space="preserve"> v</w:t>
            </w:r>
            <w:r w:rsidRPr="00FD5322">
              <w:t>iệc</w:t>
            </w:r>
            <w:r>
              <w:t xml:space="preserve"> v</w:t>
            </w:r>
            <w:r w:rsidRPr="00FD5322">
              <w:t>ới</w:t>
            </w:r>
            <w:r>
              <w:t xml:space="preserve"> c</w:t>
            </w:r>
            <w:r w:rsidRPr="00FD5322">
              <w:t>ác</w:t>
            </w:r>
            <w:r>
              <w:t xml:space="preserve"> ki</w:t>
            </w:r>
            <w:r w:rsidRPr="00FD5322">
              <w:t>ểu</w:t>
            </w:r>
            <w:r>
              <w:t xml:space="preserve"> d</w:t>
            </w:r>
            <w:r w:rsidRPr="00FD5322">
              <w:t>ự</w:t>
            </w:r>
            <w:r>
              <w:t xml:space="preserve"> li</w:t>
            </w:r>
            <w:r w:rsidRPr="00FD5322">
              <w:t>ệu</w:t>
            </w:r>
            <w:r>
              <w:t xml:space="preserve"> c</w:t>
            </w:r>
            <w:r w:rsidRPr="00FD5322">
              <w:t>ơ</w:t>
            </w:r>
            <w:r>
              <w:t xml:space="preserve"> s</w:t>
            </w:r>
            <w:r w:rsidRPr="00FD5322">
              <w:t>ở</w:t>
            </w:r>
            <w:r>
              <w:t xml:space="preserve"> (int ,b</w:t>
            </w:r>
            <w:r w:rsidRPr="00FD5322">
              <w:t>oo</w:t>
            </w:r>
            <w:r>
              <w:t>lean, ch</w:t>
            </w:r>
            <w:r w:rsidRPr="00FD5322">
              <w:t>ar</w:t>
            </w:r>
            <w:r>
              <w:t xml:space="preserve"> ,………….)</w:t>
            </w:r>
          </w:p>
          <w:p w:rsidR="00FD5322" w:rsidRDefault="00FD5322">
            <w:r>
              <w:t xml:space="preserve">+ </w:t>
            </w:r>
            <w:r w:rsidRPr="009C5A85">
              <w:rPr>
                <w:color w:val="0070C0"/>
              </w:rPr>
              <w:t>Lớp</w:t>
            </w:r>
            <w:r>
              <w:t xml:space="preserve"> </w:t>
            </w:r>
            <w:r w:rsidRPr="00FD5322">
              <w:rPr>
                <w:color w:val="C00000"/>
              </w:rPr>
              <w:t>WmlWrite</w:t>
            </w:r>
            <w:r w:rsidR="009C5A85">
              <w:rPr>
                <w:color w:val="C00000"/>
              </w:rPr>
              <w:t>r</w:t>
            </w:r>
            <w:r w:rsidRPr="00FD5322">
              <w:rPr>
                <w:color w:val="C00000"/>
              </w:rPr>
              <w:t xml:space="preserve">/WmlReader </w:t>
            </w:r>
            <w:r w:rsidR="009C5A85">
              <w:rPr>
                <w:color w:val="C00000"/>
              </w:rPr>
              <w:t xml:space="preserve">           : </w:t>
            </w:r>
            <w:r>
              <w:t>l</w:t>
            </w:r>
            <w:r w:rsidRPr="00FD5322">
              <w:t>àm</w:t>
            </w:r>
            <w:r>
              <w:t xml:space="preserve"> v</w:t>
            </w:r>
            <w:r w:rsidRPr="00FD5322">
              <w:t>iệc</w:t>
            </w:r>
            <w:r>
              <w:t xml:space="preserve"> v</w:t>
            </w:r>
            <w:r w:rsidRPr="00FD5322">
              <w:t>ới</w:t>
            </w:r>
            <w:r>
              <w:t xml:space="preserve"> xml</w:t>
            </w:r>
            <w:r w:rsidR="009C5A85">
              <w:t xml:space="preserve"> </w:t>
            </w:r>
            <w:r w:rsidR="009C5A85" w:rsidRPr="009C5A85">
              <w:rPr>
                <w:color w:val="0070C0"/>
              </w:rPr>
              <w:t>(nâng cao)</w:t>
            </w:r>
          </w:p>
          <w:p w:rsidR="00FD5322" w:rsidRDefault="00FD5322"/>
          <w:p w:rsidR="00FD5322" w:rsidRDefault="00FD5322"/>
          <w:p w:rsidR="00FD5322" w:rsidRDefault="00FD5322"/>
          <w:p w:rsidR="00FD5322" w:rsidRDefault="00FD5322"/>
        </w:tc>
      </w:tr>
    </w:tbl>
    <w:p w:rsidR="00FD5322" w:rsidRDefault="00FD5322"/>
    <w:tbl>
      <w:tblPr>
        <w:tblStyle w:val="TableGrid"/>
        <w:tblW w:w="11700" w:type="dxa"/>
        <w:tblInd w:w="-1085" w:type="dxa"/>
        <w:tblLook w:val="04A0" w:firstRow="1" w:lastRow="0" w:firstColumn="1" w:lastColumn="0" w:noHBand="0" w:noVBand="1"/>
      </w:tblPr>
      <w:tblGrid>
        <w:gridCol w:w="11700"/>
      </w:tblGrid>
      <w:tr w:rsidR="00E87F36" w:rsidTr="00E87F36">
        <w:tc>
          <w:tcPr>
            <w:tcW w:w="11700" w:type="dxa"/>
          </w:tcPr>
          <w:p w:rsidR="00E87F36" w:rsidRPr="00E87F36" w:rsidRDefault="00E87F36">
            <w:pPr>
              <w:rPr>
                <w:b/>
              </w:rPr>
            </w:pPr>
            <w:r w:rsidRPr="00E87F36">
              <w:rPr>
                <w:b/>
                <w:color w:val="00B0F0"/>
              </w:rPr>
              <w:t>USING</w:t>
            </w:r>
            <w:r w:rsidRPr="00E87F36">
              <w:rPr>
                <w:b/>
              </w:rPr>
              <w:t xml:space="preserve"> </w:t>
            </w:r>
          </w:p>
          <w:p w:rsidR="00E87F36" w:rsidRDefault="00E87F36">
            <w:r w:rsidRPr="00E87F36">
              <w:rPr>
                <w:color w:val="C00000"/>
              </w:rPr>
              <w:t xml:space="preserve">Khái Niệm </w:t>
            </w:r>
            <w:r>
              <w:t>: Thay v</w:t>
            </w:r>
            <w:r w:rsidRPr="00E87F36">
              <w:t>ì</w:t>
            </w:r>
            <w:r>
              <w:t xml:space="preserve"> m</w:t>
            </w:r>
            <w:r w:rsidRPr="00E87F36">
              <w:t>ỗi</w:t>
            </w:r>
            <w:r>
              <w:t xml:space="preserve">  l</w:t>
            </w:r>
            <w:r w:rsidRPr="00E87F36">
              <w:t>ần</w:t>
            </w:r>
            <w:r>
              <w:t xml:space="preserve"> x</w:t>
            </w:r>
            <w:r w:rsidRPr="00E87F36">
              <w:t>ử</w:t>
            </w:r>
            <w:r>
              <w:t xml:space="preserve"> l</w:t>
            </w:r>
            <w:r w:rsidRPr="00E87F36">
              <w:t>ý</w:t>
            </w:r>
            <w:r>
              <w:t xml:space="preserve"> File xong th</w:t>
            </w:r>
            <w:r w:rsidRPr="00E87F36">
              <w:t>ì</w:t>
            </w:r>
            <w:r>
              <w:t xml:space="preserve"> ngư</w:t>
            </w:r>
            <w:r w:rsidRPr="00E87F36">
              <w:t>ời</w:t>
            </w:r>
            <w:r>
              <w:t xml:space="preserve"> l</w:t>
            </w:r>
            <w:r w:rsidRPr="00E87F36">
              <w:t>ập</w:t>
            </w:r>
            <w:r>
              <w:t xml:space="preserve"> tr</w:t>
            </w:r>
            <w:r w:rsidRPr="00E87F36">
              <w:t>ình</w:t>
            </w:r>
            <w:r>
              <w:t xml:space="preserve"> ph</w:t>
            </w:r>
            <w:r w:rsidRPr="00E87F36">
              <w:t>ả</w:t>
            </w:r>
            <w:r>
              <w:t>i đ</w:t>
            </w:r>
            <w:r w:rsidRPr="00E87F36">
              <w:t>óng</w:t>
            </w:r>
            <w:r>
              <w:t xml:space="preserve"> th</w:t>
            </w:r>
            <w:r w:rsidRPr="00E87F36">
              <w:t>ủ</w:t>
            </w:r>
            <w:r>
              <w:t xml:space="preserve"> c</w:t>
            </w:r>
            <w:r w:rsidRPr="00E87F36">
              <w:t>ôn</w:t>
            </w:r>
            <w:r>
              <w:t xml:space="preserve">g  </w:t>
            </w:r>
            <w:r w:rsidRPr="00E87F36">
              <w:t>đôi</w:t>
            </w:r>
            <w:r>
              <w:t xml:space="preserve"> l</w:t>
            </w:r>
            <w:r w:rsidRPr="00E87F36">
              <w:t>úc</w:t>
            </w:r>
            <w:r>
              <w:t xml:space="preserve"> c</w:t>
            </w:r>
            <w:r w:rsidRPr="00E87F36">
              <w:t>ó</w:t>
            </w:r>
            <w:r>
              <w:t xml:space="preserve"> th</w:t>
            </w:r>
            <w:r w:rsidRPr="00E87F36">
              <w:t>ể</w:t>
            </w:r>
            <w:r>
              <w:t xml:space="preserve"> qu</w:t>
            </w:r>
            <w:r w:rsidRPr="00E87F36">
              <w:t>ê</w:t>
            </w:r>
            <w:r>
              <w:t>n  n</w:t>
            </w:r>
            <w:r w:rsidRPr="00E87F36">
              <w:t>ên</w:t>
            </w:r>
            <w:r>
              <w:t xml:space="preserve"> C# đ</w:t>
            </w:r>
            <w:r w:rsidRPr="00E87F36">
              <w:t>ã</w:t>
            </w:r>
            <w:r>
              <w:t xml:space="preserve"> h</w:t>
            </w:r>
            <w:r w:rsidRPr="00E87F36">
              <w:t>ỗ</w:t>
            </w:r>
            <w:r>
              <w:t xml:space="preserve"> tr</w:t>
            </w:r>
            <w:r w:rsidRPr="00E87F36">
              <w:t>ợ</w:t>
            </w:r>
            <w:r>
              <w:t xml:space="preserve">  m</w:t>
            </w:r>
            <w:r w:rsidRPr="00E87F36">
              <w:t>ột</w:t>
            </w:r>
            <w:r>
              <w:t xml:space="preserve"> c</w:t>
            </w:r>
            <w:r w:rsidRPr="00E87F36">
              <w:t>ấu</w:t>
            </w:r>
            <w:r>
              <w:t xml:space="preserve"> tr</w:t>
            </w:r>
            <w:r w:rsidRPr="00E87F36">
              <w:t>úc</w:t>
            </w:r>
            <w:r>
              <w:t xml:space="preserve"> m</w:t>
            </w:r>
            <w:r w:rsidRPr="00E87F36">
              <w:t>ới</w:t>
            </w:r>
            <w:r>
              <w:t xml:space="preserve"> </w:t>
            </w:r>
            <w:r w:rsidRPr="00E87F36">
              <w:rPr>
                <w:color w:val="FF0000"/>
              </w:rPr>
              <w:t>using block</w:t>
            </w:r>
            <w:r>
              <w:t>.</w:t>
            </w:r>
          </w:p>
          <w:p w:rsidR="00E87F36" w:rsidRDefault="00E87F36" w:rsidP="00E87F36">
            <w:pPr>
              <w:pStyle w:val="ListParagraph"/>
              <w:numPr>
                <w:ilvl w:val="0"/>
                <w:numId w:val="1"/>
              </w:numPr>
            </w:pPr>
            <w:r>
              <w:t>Khi k</w:t>
            </w:r>
            <w:r w:rsidRPr="00E87F36">
              <w:t>ết</w:t>
            </w:r>
            <w:r>
              <w:t xml:space="preserve"> th</w:t>
            </w:r>
            <w:r w:rsidRPr="00E87F36">
              <w:t>ú</w:t>
            </w:r>
            <w:r>
              <w:t>c m</w:t>
            </w:r>
            <w:r w:rsidRPr="00E87F36">
              <w:t>ã</w:t>
            </w:r>
            <w:r>
              <w:t xml:space="preserve"> l</w:t>
            </w:r>
            <w:r w:rsidRPr="00E87F36">
              <w:t>ệnh</w:t>
            </w:r>
            <w:r>
              <w:t xml:space="preserve"> th</w:t>
            </w:r>
            <w:r w:rsidRPr="00E87F36">
              <w:t>ì</w:t>
            </w:r>
            <w:r>
              <w:t xml:space="preserve"> </w:t>
            </w:r>
            <w:r w:rsidRPr="00E87F36">
              <w:rPr>
                <w:color w:val="0070C0"/>
              </w:rPr>
              <w:t>using</w:t>
            </w:r>
            <w:r>
              <w:t xml:space="preserve"> s</w:t>
            </w:r>
            <w:r w:rsidRPr="00E87F36">
              <w:t>ẽ</w:t>
            </w:r>
            <w:r>
              <w:t xml:space="preserve"> t</w:t>
            </w:r>
            <w:r w:rsidRPr="00E87F36">
              <w:t>ự</w:t>
            </w:r>
            <w:r>
              <w:t xml:space="preserve"> </w:t>
            </w:r>
            <w:r w:rsidRPr="00E87F36">
              <w:t>động</w:t>
            </w:r>
            <w:r>
              <w:t xml:space="preserve"> </w:t>
            </w:r>
            <w:r w:rsidRPr="00E87F36">
              <w:t>đóng</w:t>
            </w:r>
            <w:r>
              <w:t xml:space="preserve"> file .</w:t>
            </w:r>
          </w:p>
          <w:p w:rsidR="0095550F" w:rsidRDefault="0095550F" w:rsidP="0095550F">
            <w:r w:rsidRPr="0095550F">
              <w:rPr>
                <w:color w:val="FFC000"/>
              </w:rPr>
              <w:t>Cấu trúc của using</w:t>
            </w:r>
            <w:r>
              <w:t>:</w:t>
            </w:r>
          </w:p>
          <w:p w:rsidR="0095550F" w:rsidRDefault="0095550F" w:rsidP="0095550F"/>
          <w:p w:rsidR="0095550F" w:rsidRDefault="0095550F" w:rsidP="0095550F">
            <w:r w:rsidRPr="0095550F">
              <w:rPr>
                <w:color w:val="0070C0"/>
              </w:rPr>
              <w:t>using</w:t>
            </w:r>
            <w:r>
              <w:t xml:space="preserve"> ( kh</w:t>
            </w:r>
            <w:r w:rsidRPr="0095550F">
              <w:t>ởi</w:t>
            </w:r>
            <w:r>
              <w:t xml:space="preserve"> t</w:t>
            </w:r>
            <w:r w:rsidRPr="0095550F">
              <w:t>ạo</w:t>
            </w:r>
            <w:r>
              <w:t xml:space="preserve"> đ</w:t>
            </w:r>
            <w:r w:rsidRPr="0095550F">
              <w:t>ối</w:t>
            </w:r>
            <w:r>
              <w:t xml:space="preserve"> t</w:t>
            </w:r>
            <w:r w:rsidRPr="0095550F">
              <w:t>ượng</w:t>
            </w:r>
            <w:r>
              <w:t xml:space="preserve"> c</w:t>
            </w:r>
            <w:r w:rsidRPr="0095550F">
              <w:t>ấp</w:t>
            </w:r>
            <w:r>
              <w:t xml:space="preserve"> quy</w:t>
            </w:r>
            <w:r w:rsidRPr="0095550F">
              <w:t>ền</w:t>
            </w:r>
            <w:r>
              <w:t xml:space="preserve"> )</w:t>
            </w:r>
          </w:p>
          <w:p w:rsidR="0095550F" w:rsidRPr="0095550F" w:rsidRDefault="0095550F" w:rsidP="0095550F">
            <w:pPr>
              <w:rPr>
                <w:color w:val="0070C0"/>
              </w:rPr>
            </w:pPr>
            <w:r w:rsidRPr="0095550F">
              <w:rPr>
                <w:color w:val="0070C0"/>
              </w:rPr>
              <w:t xml:space="preserve"> {</w:t>
            </w:r>
          </w:p>
          <w:p w:rsidR="0095550F" w:rsidRDefault="0095550F" w:rsidP="0095550F">
            <w:r>
              <w:t xml:space="preserve">     ………….  </w:t>
            </w:r>
            <w:r w:rsidRPr="0095550F">
              <w:rPr>
                <w:color w:val="7030A0"/>
              </w:rPr>
              <w:t>Code</w:t>
            </w:r>
            <w:r>
              <w:t xml:space="preserve"> …………</w:t>
            </w:r>
          </w:p>
          <w:p w:rsidR="0095550F" w:rsidRDefault="0095550F" w:rsidP="0095550F">
            <w:r w:rsidRPr="0095550F">
              <w:rPr>
                <w:color w:val="0070C0"/>
              </w:rPr>
              <w:t>}</w:t>
            </w:r>
          </w:p>
        </w:tc>
      </w:tr>
    </w:tbl>
    <w:p w:rsidR="00E87F36" w:rsidRDefault="00E87F36"/>
    <w:p w:rsidR="00E87F36" w:rsidRDefault="0095550F">
      <w:r w:rsidRPr="0095550F">
        <w:lastRenderedPageBreak/>
        <w:drawing>
          <wp:inline distT="0" distB="0" distL="0" distR="0" wp14:anchorId="013DFFF8" wp14:editId="64D70BB3">
            <wp:extent cx="6102096" cy="24675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29989" cy="2640595"/>
                    </a:xfrm>
                    <a:prstGeom prst="rect">
                      <a:avLst/>
                    </a:prstGeom>
                  </pic:spPr>
                </pic:pic>
              </a:graphicData>
            </a:graphic>
          </wp:inline>
        </w:drawing>
      </w:r>
      <w:r w:rsidR="00E8010D" w:rsidRPr="00E8010D">
        <w:drawing>
          <wp:inline distT="0" distB="0" distL="0" distR="0" wp14:anchorId="72647610" wp14:editId="1C58E6D9">
            <wp:extent cx="4651783" cy="15052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3841" cy="1525291"/>
                    </a:xfrm>
                    <a:prstGeom prst="rect">
                      <a:avLst/>
                    </a:prstGeom>
                  </pic:spPr>
                </pic:pic>
              </a:graphicData>
            </a:graphic>
          </wp:inline>
        </w:drawing>
      </w:r>
    </w:p>
    <w:p w:rsidR="00E8010D" w:rsidRDefault="00E8010D"/>
    <w:sectPr w:rsidR="00E80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scadia Mono">
    <w:panose1 w:val="020B0609020000020004"/>
    <w:charset w:val="00"/>
    <w:family w:val="modern"/>
    <w:pitch w:val="fixed"/>
    <w:sig w:usb0="A1002AFF" w:usb1="4000F9FB" w:usb2="00040000"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290BBF"/>
    <w:multiLevelType w:val="hybridMultilevel"/>
    <w:tmpl w:val="25349FCC"/>
    <w:lvl w:ilvl="0" w:tplc="7ECA6A52">
      <w:numFmt w:val="bullet"/>
      <w:lvlText w:val="-"/>
      <w:lvlJc w:val="left"/>
      <w:pPr>
        <w:ind w:left="480" w:hanging="360"/>
      </w:pPr>
      <w:rPr>
        <w:rFonts w:ascii="Cascadia Mono" w:eastAsiaTheme="minorHAnsi" w:hAnsi="Cascadia Mono" w:cs="Cascadia Mono" w:hint="default"/>
        <w:sz w:val="19"/>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322"/>
    <w:rsid w:val="002C1E30"/>
    <w:rsid w:val="0095550F"/>
    <w:rsid w:val="009C5A85"/>
    <w:rsid w:val="00B67636"/>
    <w:rsid w:val="00C630F7"/>
    <w:rsid w:val="00E15FCB"/>
    <w:rsid w:val="00E8010D"/>
    <w:rsid w:val="00E87F36"/>
    <w:rsid w:val="00FD5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E1C8A"/>
  <w15:chartTrackingRefBased/>
  <w15:docId w15:val="{6D7585AD-A88D-4BE3-870D-2E20E8B80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5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5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2024-12-15T07:00:00Z</dcterms:created>
  <dcterms:modified xsi:type="dcterms:W3CDTF">2024-12-15T09:53:00Z</dcterms:modified>
</cp:coreProperties>
</file>