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Trộn và Xếp</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bài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ngày nọ, Kiên được bạn Quân dấu tên nhờ làm 1 việc do bận đi thi. Kiên được đưa cho 3 chiếc hộp đựng đầy những tấm thẻ được đánh các con số ngẫu nhiên. Chiếc hộp đầu tiên có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tấm thẻ đã được sắp xếp tăng dần, chiếc hộp thứ hai có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tấm thẻ cũng đã được sắp xếp giảm dần, chiếc hộp thứ ba thì rất to nhưng trống không. Quân đã nhờ Kiên chuyển các tấm thẻ sang hộp thứ ba rồi sắp xếp chúng tăng dần theo các con số được đánh trên thẻ. Các bạn hãy giúp Kiên nhé.</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 Subtask</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Dòng đầu tiên chứa 2 số nguyên dương: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Hai dòng tiếp theo lần lượt chứa các phần tử nguyên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n</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i</m:t>
            </m:r>
          </m:sub>
        </m:sSub>
      </m:oMat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m</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j</m:t>
            </m:r>
          </m:sub>
        </m:sSub>
      </m:oMat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là các con số trên tấm thẻ của 2 hộp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Subtask:</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số test cases: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n</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i </m:t>
            </m:r>
          </m:sub>
        </m:sSub>
      </m:oMath>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m</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j</m:t>
            </m:r>
          </m:sub>
        </m:sSub>
      </m:oMath>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0 &lt;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 m</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 số test cases: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n</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i</m:t>
            </m:r>
          </m:sub>
        </m:sSub>
        <m:r>
          <w:rPr>
            <w:rFonts w:ascii="Cambria Math" w:cs="Cambria Math" w:eastAsia="Cambria Math" w:hAnsi="Cambria Math"/>
            <w:b w:val="1"/>
            <w:i w:val="1"/>
            <w:smallCaps w:val="0"/>
            <w:strike w:val="0"/>
            <w:color w:val="000000"/>
            <w:sz w:val="28"/>
            <w:szCs w:val="28"/>
            <w:u w:val="none"/>
            <w:shd w:fill="auto" w:val="clear"/>
            <w:vertAlign w:val="baseline"/>
          </w:rPr>
          <m:t xml:space="preserve"> </m:t>
        </m:r>
      </m:oMath>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m:oMath>
        <m:sSub>
          <m:sSubPr>
            <m:ctrlPr>
              <w:rPr>
                <w:rFonts w:ascii="Cambria Math" w:cs="Cambria Math" w:eastAsia="Cambria Math" w:hAnsi="Cambria Math"/>
                <w:b w:val="1"/>
                <w:i w:val="1"/>
                <w:smallCaps w:val="0"/>
                <w:strike w:val="0"/>
                <w:color w:val="000000"/>
                <w:sz w:val="28"/>
                <w:szCs w:val="28"/>
                <w:u w:val="none"/>
                <w:shd w:fill="auto" w:val="clear"/>
                <w:vertAlign w:val="baseline"/>
              </w:rPr>
            </m:ctrlPr>
          </m:sSubPr>
          <m:e>
            <m:r>
              <w:rPr>
                <w:rFonts w:ascii="Cambria Math" w:cs="Cambria Math" w:eastAsia="Cambria Math" w:hAnsi="Cambria Math"/>
                <w:b w:val="1"/>
                <w:i w:val="1"/>
                <w:smallCaps w:val="0"/>
                <w:strike w:val="0"/>
                <w:color w:val="000000"/>
                <w:sz w:val="28"/>
                <w:szCs w:val="28"/>
                <w:u w:val="none"/>
                <w:shd w:fill="auto" w:val="clear"/>
                <w:vertAlign w:val="baseline"/>
              </w:rPr>
              <m:t xml:space="preserve">m</m:t>
            </m:r>
          </m:e>
          <m:sub>
            <m:r>
              <w:rPr>
                <w:rFonts w:ascii="Cambria Math" w:cs="Cambria Math" w:eastAsia="Cambria Math" w:hAnsi="Cambria Math"/>
                <w:b w:val="1"/>
                <w:i w:val="1"/>
                <w:smallCaps w:val="0"/>
                <w:strike w:val="0"/>
                <w:color w:val="000000"/>
                <w:sz w:val="28"/>
                <w:szCs w:val="28"/>
                <w:u w:val="none"/>
                <w:shd w:fill="auto" w:val="clear"/>
                <w:vertAlign w:val="baseline"/>
              </w:rPr>
              <m:t xml:space="preserve">j</m:t>
            </m:r>
          </m:sub>
        </m:sSub>
      </m:oMath>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0 &lt;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 m</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tl w:val="0"/>
        </w:rPr>
      </w:r>
    </w:p>
    <w:p w:rsidR="00000000" w:rsidDel="00000000" w:rsidP="00000000" w:rsidRDefault="00000000" w:rsidRPr="00000000" w14:paraId="0000000B">
      <w:pPr>
        <w:numPr>
          <w:ilvl w:val="1"/>
          <w:numId w:val="1"/>
        </w:numPr>
        <w:spacing w:after="0" w:lineRule="auto"/>
        <w:ind w:left="1800" w:hanging="360"/>
        <w:jc w:val="both"/>
        <w:rPr>
          <w:sz w:val="28"/>
          <w:szCs w:val="28"/>
        </w:rPr>
      </w:pPr>
      <w:r w:rsidDel="00000000" w:rsidR="00000000" w:rsidRPr="00000000">
        <w:rPr>
          <w:rFonts w:ascii="Times New Roman" w:cs="Times New Roman" w:eastAsia="Times New Roman" w:hAnsi="Times New Roman"/>
          <w:sz w:val="28"/>
          <w:szCs w:val="28"/>
          <w:rtl w:val="0"/>
        </w:rPr>
        <w:t xml:space="preserve">20% số test cases: -10</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Gungsuh" w:cs="Gungsuh" w:eastAsia="Gungsuh" w:hAnsi="Gungsuh"/>
          <w:sz w:val="28"/>
          <w:szCs w:val="28"/>
          <w:rtl w:val="0"/>
        </w:rPr>
        <w:t xml:space="preserve"> ≤ </w:t>
      </w:r>
      <m:oMath>
        <m:sSub>
          <m:sSubPr>
            <m:ctrlPr>
              <w:rPr>
                <w:rFonts w:ascii="Cambria Math" w:cs="Cambria Math" w:eastAsia="Cambria Math" w:hAnsi="Cambria Math"/>
                <w:b w:val="1"/>
                <w:i w:val="1"/>
                <w:sz w:val="28"/>
                <w:szCs w:val="28"/>
              </w:rPr>
            </m:ctrlPr>
          </m:sSubPr>
          <m:e>
            <m:r>
              <w:rPr>
                <w:rFonts w:ascii="Cambria Math" w:cs="Cambria Math" w:eastAsia="Cambria Math" w:hAnsi="Cambria Math"/>
                <w:b w:val="1"/>
                <w:i w:val="1"/>
                <w:sz w:val="28"/>
                <w:szCs w:val="28"/>
              </w:rPr>
              <m:t xml:space="preserve">n</m:t>
            </m:r>
          </m:e>
          <m:sub>
            <m:r>
              <w:rPr>
                <w:rFonts w:ascii="Cambria Math" w:cs="Cambria Math" w:eastAsia="Cambria Math" w:hAnsi="Cambria Math"/>
                <w:b w:val="1"/>
                <w:i w:val="1"/>
                <w:sz w:val="28"/>
                <w:szCs w:val="28"/>
              </w:rPr>
              <m:t xml:space="preserve">i</m:t>
            </m:r>
          </m:sub>
        </m:sSub>
        <m:r>
          <w:rPr>
            <w:rFonts w:ascii="Cambria Math" w:cs="Cambria Math" w:eastAsia="Cambria Math" w:hAnsi="Cambria Math"/>
            <w:b w:val="1"/>
            <w:i w:val="1"/>
            <w:sz w:val="28"/>
            <w:szCs w:val="28"/>
          </w:rPr>
          <m:t xml:space="preserve"> </m:t>
        </m:r>
      </m:oMath>
      <w:r w:rsidDel="00000000" w:rsidR="00000000" w:rsidRPr="00000000">
        <w:rPr>
          <w:rFonts w:ascii="Times New Roman" w:cs="Times New Roman" w:eastAsia="Times New Roman" w:hAnsi="Times New Roman"/>
          <w:b w:val="1"/>
          <w:i w:val="1"/>
          <w:sz w:val="28"/>
          <w:szCs w:val="28"/>
          <w:rtl w:val="0"/>
        </w:rPr>
        <w:t xml:space="preserve">, </w:t>
      </w:r>
      <m:oMath>
        <m:sSub>
          <m:sSubPr>
            <m:ctrlPr>
              <w:rPr>
                <w:rFonts w:ascii="Cambria Math" w:cs="Cambria Math" w:eastAsia="Cambria Math" w:hAnsi="Cambria Math"/>
                <w:b w:val="1"/>
                <w:i w:val="1"/>
                <w:sz w:val="28"/>
                <w:szCs w:val="28"/>
              </w:rPr>
            </m:ctrlPr>
          </m:sSubPr>
          <m:e>
            <m:r>
              <w:rPr>
                <w:rFonts w:ascii="Cambria Math" w:cs="Cambria Math" w:eastAsia="Cambria Math" w:hAnsi="Cambria Math"/>
                <w:b w:val="1"/>
                <w:i w:val="1"/>
                <w:sz w:val="28"/>
                <w:szCs w:val="28"/>
              </w:rPr>
              <m:t xml:space="preserve">m</m:t>
            </m:r>
          </m:e>
          <m:sub>
            <m:r>
              <w:rPr>
                <w:rFonts w:ascii="Cambria Math" w:cs="Cambria Math" w:eastAsia="Cambria Math" w:hAnsi="Cambria Math"/>
                <w:b w:val="1"/>
                <w:i w:val="1"/>
                <w:sz w:val="28"/>
                <w:szCs w:val="28"/>
              </w:rPr>
              <m:t xml:space="preserve">j</m:t>
            </m:r>
          </m:sub>
        </m:sSub>
      </m:oMath>
      <w:r w:rsidDel="00000000" w:rsidR="00000000" w:rsidRPr="00000000">
        <w:rPr>
          <w:rFonts w:ascii="Gungsuh" w:cs="Gungsuh" w:eastAsia="Gungsuh" w:hAnsi="Gungsuh"/>
          <w:sz w:val="28"/>
          <w:szCs w:val="28"/>
          <w:rtl w:val="0"/>
        </w:rPr>
        <w:t xml:space="preserve"> ≤ 10</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và 5*10</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Gungsuh" w:cs="Gungsuh" w:eastAsia="Gungsuh" w:hAnsi="Gungsuh"/>
          <w:sz w:val="28"/>
          <w:szCs w:val="28"/>
          <w:rtl w:val="0"/>
        </w:rPr>
        <w:t xml:space="preserve"> ≤ </w:t>
      </w:r>
      <w:r w:rsidDel="00000000" w:rsidR="00000000" w:rsidRPr="00000000">
        <w:rPr>
          <w:rFonts w:ascii="Times New Roman" w:cs="Times New Roman" w:eastAsia="Times New Roman" w:hAnsi="Times New Roman"/>
          <w:b w:val="1"/>
          <w:i w:val="1"/>
          <w:sz w:val="28"/>
          <w:szCs w:val="28"/>
          <w:rtl w:val="0"/>
        </w:rPr>
        <w:t xml:space="preserve">n, m</w:t>
      </w:r>
      <w:r w:rsidDel="00000000" w:rsidR="00000000" w:rsidRPr="00000000">
        <w:rPr>
          <w:rFonts w:ascii="Gungsuh" w:cs="Gungsuh" w:eastAsia="Gungsuh" w:hAnsi="Gungsuh"/>
          <w:sz w:val="28"/>
          <w:szCs w:val="28"/>
          <w:rtl w:val="0"/>
        </w:rPr>
        <w:t xml:space="preserve"> ≤ 10</w:t>
      </w:r>
      <w:r w:rsidDel="00000000" w:rsidR="00000000" w:rsidRPr="00000000">
        <w:rPr>
          <w:rFonts w:ascii="Times New Roman" w:cs="Times New Roman" w:eastAsia="Times New Roman" w:hAnsi="Times New Roman"/>
          <w:sz w:val="28"/>
          <w:szCs w:val="28"/>
          <w:vertAlign w:val="superscript"/>
          <w:rtl w:val="0"/>
        </w:rPr>
        <w:t xml:space="preserve">7</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Một dòng chứa các con số trên tấm thẻ của 2 hộp đã được sắp xếp.</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mẫu</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1 2 2 3</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9 5 3 2 1</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1 1 2 2 2 3 3 5 9</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Hint</w:t>
      </w:r>
      <w:r w:rsidDel="00000000" w:rsidR="00000000" w:rsidRPr="00000000">
        <w:rPr>
          <w:rtl w:val="0"/>
        </w:rPr>
      </w:r>
    </w:p>
    <w:p w:rsidR="00000000" w:rsidDel="00000000" w:rsidP="00000000" w:rsidRDefault="00000000" w:rsidRPr="00000000" w14:paraId="00000015">
      <w:pPr>
        <w:numPr>
          <w:ilvl w:val="0"/>
          <w:numId w:val="1"/>
        </w:numPr>
        <w:spacing w:after="0" w:lineRule="auto"/>
        <w:ind w:left="1080" w:hanging="360"/>
        <w:jc w:val="both"/>
        <w:rPr>
          <w:sz w:val="28"/>
          <w:szCs w:val="28"/>
        </w:rPr>
      </w:pPr>
      <w:r w:rsidDel="00000000" w:rsidR="00000000" w:rsidRPr="00000000">
        <w:rPr>
          <w:rFonts w:ascii="Times New Roman" w:cs="Times New Roman" w:eastAsia="Times New Roman" w:hAnsi="Times New Roman"/>
          <w:sz w:val="28"/>
          <w:szCs w:val="28"/>
          <w:rtl w:val="0"/>
        </w:rPr>
        <w:t xml:space="preserve">Vì số lượng phần tử của mảng có thể rất lớn cho nên khuyến khích sử dụng scanf và printf để nhập xuất dữ liệu thay cho cin và cout giúp tối ưu hiệu suất cao hơn.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