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Online Coaching</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w:t>
      </w:r>
    </w:p>
    <w:p>
      <w:pPr>
        <w:spacing w:after="70"/>
      </w:pPr>
      <w:r>
        <w:rPr>
          <w:sz w:val="18"/>
          <w:szCs w:val="18"/>
        </w:rPr>
        <w:t xml:space="preserve">There is a 24-hour cancellation policy for all training sessions. Sessions cancelled with 24 hours' notice or more will be rescheduled where possible. Sessions cancelled within 24 hours of the booking will be forfeited.</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Online coaching is $44 per week (GST incl.) and includes personalised programming, progress tracking and message support through the Kinetic Hustl App. It does not include in-person training sessions; these can be booked separately at the casual rate below.</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Online Coaching at $__________ per week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Online coaching</w:t>
            </w:r>
          </w:p>
        </w:tc>
        <w:tc>
          <w:tcPr>
            <w:tcW w:type="dxa" w:w="4000"/>
            <w:tcMar>
              <w:top w:type="dxa" w:w="90"/>
              <w:left w:type="dxa" w:w="120"/>
              <w:bottom w:type="dxa" w:w="90"/>
              <w:right w:type="dxa" w:w="120"/>
            </w:tcMar>
          </w:tcPr>
          <w:p>
            <w:pPr>
              <w:jc w:val="center"/>
            </w:pPr>
            <w:r>
              <w:rPr>
                <w:b w:val="false"/>
                <w:bCs w:val="false"/>
                <w:sz w:val="18"/>
                <w:szCs w:val="18"/>
              </w:rPr>
              <w:t xml:space="preserve">$44 per week</w:t>
            </w:r>
          </w:p>
        </w:tc>
      </w:tr>
    </w:tbl>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45-minute Personal Training session</w:t>
            </w:r>
          </w:p>
        </w:tc>
        <w:tc>
          <w:tcPr>
            <w:tcW w:type="dxa" w:w="4000"/>
            <w:tcMar>
              <w:top w:type="dxa" w:w="90"/>
              <w:left w:type="dxa" w:w="120"/>
              <w:bottom w:type="dxa" w:w="90"/>
              <w:right w:type="dxa" w:w="120"/>
            </w:tcMar>
          </w:tcPr>
          <w:p>
            <w:pPr>
              <w:jc w:val="center"/>
            </w:pPr>
            <w:r>
              <w:rPr>
                <w:b w:val="false"/>
                <w:bCs w:val="false"/>
                <w:sz w:val="18"/>
                <w:szCs w:val="18"/>
              </w:rPr>
              <w:t xml:space="preserve">$121</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2026-09-22T09:26:39.825Z</dcterms:created>
  <dcterms:modified xsi:type="dcterms:W3CDTF">2026-09-22T09:26:39.825Z</dcterms:modified>
</cp:coreProperties>
</file>

<file path=docProps/custom.xml><?xml version="1.0" encoding="utf-8"?>
<Properties xmlns="http://schemas.openxmlformats.org/officeDocument/2006/custom-properties" xmlns:vt="http://schemas.openxmlformats.org/officeDocument/2006/docPropsVTypes"/>
</file>