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3119"/>
        <w:gridCol w:w="2184"/>
        <w:gridCol w:w="1388"/>
        <w:gridCol w:w="1547"/>
        <w:gridCol w:w="1342"/>
      </w:tblGrid>
      <w:tr w:rsidR="004D3375" w:rsidRPr="001F69D7" w:rsidTr="00D37980">
        <w:trPr>
          <w:jc w:val="right"/>
        </w:trPr>
        <w:tc>
          <w:tcPr>
            <w:tcW w:w="3119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Used metrics to assess performance</w:t>
            </w:r>
          </w:p>
        </w:tc>
        <w:tc>
          <w:tcPr>
            <w:tcW w:w="2184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 of Electronic Health Record</w:t>
            </w:r>
          </w:p>
        </w:tc>
        <w:tc>
          <w:tcPr>
            <w:tcW w:w="1388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Number of Participants</w:t>
            </w:r>
          </w:p>
        </w:tc>
        <w:tc>
          <w:tcPr>
            <w:tcW w:w="1547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Evaluated characteristic</w:t>
            </w:r>
          </w:p>
        </w:tc>
        <w:tc>
          <w:tcPr>
            <w:tcW w:w="1342" w:type="dxa"/>
          </w:tcPr>
          <w:p w:rsidR="004D3375" w:rsidRPr="001F69D7" w:rsidRDefault="004D3375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ID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-----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Precision of the outcome 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01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Role quality, Role cover, Role Priority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-----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Test the output by expert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02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Virtualizing diabetics metrics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-------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Virtualizing for experts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03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Utility,Waiting</w:t>
            </w:r>
            <w:proofErr w:type="spellEnd"/>
            <w:proofErr w:type="gramEnd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Time, Path Duration, Pearson’s Correlation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Coefficient, t statistic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 test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04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Reliability of information,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Quality of the website, Usability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70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Interview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User ratings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satisfaction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16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Questionnaire for User satisfaction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06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Coverage, RMSE and precision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213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07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User Preference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User ratings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Ranking quality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18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usability validation by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survey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08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F2,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Informedness</w:t>
            </w:r>
            <w:proofErr w:type="spellEnd"/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65315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09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112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ANOVA Testing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 measure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3363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Usability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Monitoring use of system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Recall, precision, f-score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Monitoring and calculate 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Metrics by volunteers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13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User satisfaction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---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Case study by monitoring persons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normalized discounted cumulative gain (</w:t>
            </w: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nDCG</w:t>
            </w:r>
            <w:proofErr w:type="spellEnd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)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26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Expert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br/>
              <w:t>opinion on related content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F1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MAE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Coverage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170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Group opinion on family healthy foods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Avg. error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6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Expert opinion and calculate level of glucose, insulin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1047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prediction model of depression using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br/>
              <w:t>decision tree and SVM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802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Cluster medical history of patients with W-</w:t>
            </w: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InCF</w:t>
            </w:r>
            <w:proofErr w:type="spellEnd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 measure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32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 public vital signs dataset to predict and provide roles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satisfaction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Perceived usefulness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Perceived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Perceived trust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202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Questionnaire for Usability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Accuracy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running time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1200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Used patients dataset for 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medical diagnosis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22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Precison</w:t>
            </w:r>
            <w:proofErr w:type="spellEnd"/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MAE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F1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300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Cluster users 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Accuracy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802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Used patients dataset for medical diagnosis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dimensionality reduction ratio, approximation ratio,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RMSE,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MAPE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latency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500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Collect sensor vital data and contextual data and PHR and dimensions reduction and classification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Sensitivity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 F1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Specificity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105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Used patients dataset for medical diagnosis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Attributes’ weight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11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UVA/PADOVA type 1 diabetes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simulator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RMSE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MAE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Used hospital ranking datasets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Sensitivity,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Specificity and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Mean Square Error (MSE)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250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Used 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F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Satisfaction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PEOU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PU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z-scores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30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ANOVA Testing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and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Questionnaire f</w:t>
            </w: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or user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Satisfaction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</w:tr>
      <w:tr w:rsidR="001F69D7" w:rsidRPr="001F69D7" w:rsidTr="00D37980">
        <w:trPr>
          <w:jc w:val="right"/>
        </w:trPr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 value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T value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200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 test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Accuracy (</w:t>
            </w: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</w:t>
            </w:r>
            <w:proofErr w:type="spellEnd"/>
            <w:r w:rsidRPr="001F69D7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Precision (Pre)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Recall (Rec)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F1-measure (FM)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RMSE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MAE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2000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&amp;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768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Accuracy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Latency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color w:val="000000"/>
                <w:sz w:val="20"/>
                <w:szCs w:val="20"/>
                <w:rtl/>
                <w:lang w:bidi="ar-SA"/>
              </w:rPr>
            </w:pPr>
            <w:r w:rsidRPr="001F69D7">
              <w:rPr>
                <w:rFonts w:asciiTheme="majorBidi" w:hAnsiTheme="majorBidi" w:cstheme="majorBidi"/>
                <w:color w:val="000000"/>
                <w:sz w:val="20"/>
                <w:szCs w:val="20"/>
                <w:lang w:bidi="ar-SA"/>
              </w:rPr>
              <w:t>Reduction and approximation ratios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Yes 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100 patients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20 doctors 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using a case</w:t>
            </w:r>
            <w:r w:rsidRPr="001F69D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br/>
            </w:r>
            <w:r w:rsidRPr="001F69D7">
              <w:rPr>
                <w:rStyle w:val="fontstyle01"/>
                <w:rFonts w:asciiTheme="majorBidi" w:hAnsiTheme="majorBidi" w:cstheme="majorBidi"/>
                <w:sz w:val="20"/>
                <w:szCs w:val="20"/>
              </w:rPr>
              <w:t>study on the basis of various performance metrics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Body parameters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Medical parameters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User details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5000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1F69D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t xml:space="preserve">Clinical Health Parameters (CHP) of a patient, current technological </w:t>
            </w:r>
          </w:p>
          <w:p w:rsidR="001F69D7" w:rsidRPr="001F69D7" w:rsidRDefault="001F69D7" w:rsidP="001F69D7">
            <w:pPr>
              <w:bidi w:val="0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1F69D7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t>aspects, uses in the medical sector and recent advancement in health care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rating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Preference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Ranking quality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17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analysis of the interviews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questionnaire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Qualitative Feedback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RMSE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55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user’s response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engagement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user perception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No 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731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ANOVA  testing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Accuracy, precision, recall, f-measures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1839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Test the output by experts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Precision, Recall, and Mean Reciprocal Ranking(MRR)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----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test the </w:t>
            </w: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</w:rPr>
              <w:t>RelRa</w:t>
            </w:r>
            <w:proofErr w:type="spellEnd"/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 algorithm against a random algorithm &amp; Calculate Metrics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hit rate and average reciprocal hit rate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………….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Style w:val="markedcontent"/>
                <w:rFonts w:asciiTheme="majorBidi" w:hAnsiTheme="majorBidi" w:cstheme="majorBidi"/>
                <w:sz w:val="20"/>
                <w:szCs w:val="20"/>
              </w:rPr>
              <w:t>………..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Mean Absolute Error (MAE)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Recall and accuracy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Yes 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Style w:val="tr-align-text"/>
                <w:rFonts w:asciiTheme="majorBidi" w:hAnsiTheme="majorBidi" w:cstheme="majorBidi"/>
                <w:color w:val="333333"/>
                <w:spacing w:val="13"/>
                <w:sz w:val="20"/>
                <w:szCs w:val="20"/>
              </w:rPr>
              <w:t>Calculate metrics from database data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Precision, recall ,</w:t>
            </w: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accuracy, area under the receiver operating curve (AUROC)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6511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RMSE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MAE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116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User preference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Shortcut Gain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496942</w:t>
            </w:r>
            <w:r w:rsidRPr="001F69D7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Positive tweets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Computational complexity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  <w:t>--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  <w:t>--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  <w:t>--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Sensitivity,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Specificity,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Precision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105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metrics from database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Conversation with the user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Data collected: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88,746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(511 manual extraction)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b/>
                <w:bCs/>
                <w:sz w:val="20"/>
                <w:szCs w:val="20"/>
                <w:lang w:val="en-GB"/>
              </w:rPr>
              <w:t>Patient’s tested: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lastRenderedPageBreak/>
              <w:t>50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Manually extracted from books and guidelines –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crawled from the websites using python </w:t>
            </w:r>
            <w:r w:rsidRPr="001F69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(Beautiful soap library)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47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Accuracy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Recall 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Support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 xml:space="preserve"> confidence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Cross validation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smoking cessation rates,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 values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Yes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1100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 test, ANOVA Testing,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chi-square test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MAE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RMSE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Precision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Recall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f-score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  <w:t>---</w:t>
            </w: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-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Calculate metrics from publicly accessible healthcare datasets.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</w:rPr>
              <w:t>min_sup</w:t>
            </w:r>
            <w:proofErr w:type="spellEnd"/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proofErr w:type="spellStart"/>
            <w:r w:rsidRPr="001F69D7">
              <w:rPr>
                <w:rFonts w:asciiTheme="majorBidi" w:hAnsiTheme="majorBidi" w:cstheme="majorBidi"/>
                <w:sz w:val="20"/>
                <w:szCs w:val="20"/>
              </w:rPr>
              <w:t>min_conf</w:t>
            </w:r>
            <w:proofErr w:type="spellEnd"/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1F69D7" w:rsidRPr="001F69D7" w:rsidRDefault="00D010B6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10000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Prescription for patients with high blood pressure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</w:tr>
      <w:tr w:rsidR="001F69D7" w:rsidRPr="001F69D7" w:rsidTr="00D37980">
        <w:tblPrEx>
          <w:jc w:val="left"/>
        </w:tblPrEx>
        <w:tc>
          <w:tcPr>
            <w:tcW w:w="3119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Kappa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AUC</w:t>
            </w:r>
          </w:p>
        </w:tc>
        <w:tc>
          <w:tcPr>
            <w:tcW w:w="2184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No</w:t>
            </w:r>
          </w:p>
        </w:tc>
        <w:tc>
          <w:tcPr>
            <w:tcW w:w="1388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151 + 256</w:t>
            </w:r>
          </w:p>
        </w:tc>
        <w:tc>
          <w:tcPr>
            <w:tcW w:w="1547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personality questionnaire,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surveys,</w:t>
            </w:r>
          </w:p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Calculate Metrics from Database</w:t>
            </w:r>
          </w:p>
        </w:tc>
        <w:tc>
          <w:tcPr>
            <w:tcW w:w="1342" w:type="dxa"/>
          </w:tcPr>
          <w:p w:rsidR="001F69D7" w:rsidRPr="001F69D7" w:rsidRDefault="001F69D7" w:rsidP="001F69D7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</w:tr>
      <w:tr w:rsidR="000919F9" w:rsidRPr="001F69D7" w:rsidTr="00D37980">
        <w:tblPrEx>
          <w:jc w:val="left"/>
        </w:tblPrEx>
        <w:tc>
          <w:tcPr>
            <w:tcW w:w="3119" w:type="dxa"/>
          </w:tcPr>
          <w:p w:rsidR="000919F9" w:rsidRPr="001F69D7" w:rsidRDefault="000919F9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Accuracy</w:t>
            </w:r>
          </w:p>
        </w:tc>
        <w:tc>
          <w:tcPr>
            <w:tcW w:w="2184" w:type="dxa"/>
          </w:tcPr>
          <w:p w:rsidR="000919F9" w:rsidRPr="001F69D7" w:rsidRDefault="000919F9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388" w:type="dxa"/>
          </w:tcPr>
          <w:p w:rsidR="000919F9" w:rsidRPr="001F69D7" w:rsidRDefault="000919F9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N/A</w:t>
            </w:r>
          </w:p>
        </w:tc>
        <w:tc>
          <w:tcPr>
            <w:tcW w:w="1547" w:type="dxa"/>
          </w:tcPr>
          <w:p w:rsidR="000919F9" w:rsidRPr="001F69D7" w:rsidRDefault="000919F9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1F69D7">
              <w:rPr>
                <w:rFonts w:asciiTheme="majorBidi" w:hAnsiTheme="majorBidi" w:cstheme="majorBidi"/>
                <w:sz w:val="20"/>
                <w:szCs w:val="20"/>
              </w:rPr>
              <w:t>calculate metrics from database</w:t>
            </w:r>
          </w:p>
        </w:tc>
        <w:tc>
          <w:tcPr>
            <w:tcW w:w="1342" w:type="dxa"/>
          </w:tcPr>
          <w:p w:rsidR="000919F9" w:rsidRPr="001F69D7" w:rsidRDefault="000919F9" w:rsidP="000919F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54</w:t>
            </w:r>
            <w:bookmarkStart w:id="0" w:name="_GoBack"/>
            <w:bookmarkEnd w:id="0"/>
          </w:p>
        </w:tc>
      </w:tr>
    </w:tbl>
    <w:p w:rsidR="00CE3FB7" w:rsidRPr="001F69D7" w:rsidRDefault="00CE3FB7" w:rsidP="001F69D7">
      <w:pPr>
        <w:bidi w:val="0"/>
        <w:spacing w:after="0" w:line="240" w:lineRule="auto"/>
        <w:rPr>
          <w:rFonts w:asciiTheme="majorBidi" w:hAnsiTheme="majorBidi" w:cstheme="majorBidi"/>
          <w:sz w:val="20"/>
          <w:szCs w:val="20"/>
          <w:lang w:val="en-GB"/>
        </w:rPr>
      </w:pPr>
    </w:p>
    <w:sectPr w:rsidR="00CE3FB7" w:rsidRPr="001F69D7" w:rsidSect="00E558F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F4"/>
    <w:rsid w:val="00007123"/>
    <w:rsid w:val="000100AE"/>
    <w:rsid w:val="000168F8"/>
    <w:rsid w:val="0005006C"/>
    <w:rsid w:val="000919F9"/>
    <w:rsid w:val="000B4628"/>
    <w:rsid w:val="000C4A38"/>
    <w:rsid w:val="001174C7"/>
    <w:rsid w:val="001348ED"/>
    <w:rsid w:val="00136F41"/>
    <w:rsid w:val="00146232"/>
    <w:rsid w:val="00185250"/>
    <w:rsid w:val="001A451E"/>
    <w:rsid w:val="001A590C"/>
    <w:rsid w:val="001B2CA1"/>
    <w:rsid w:val="001E3F9F"/>
    <w:rsid w:val="001E488A"/>
    <w:rsid w:val="001F69D7"/>
    <w:rsid w:val="00207BD3"/>
    <w:rsid w:val="0022147D"/>
    <w:rsid w:val="00264D90"/>
    <w:rsid w:val="002732D4"/>
    <w:rsid w:val="00281FE1"/>
    <w:rsid w:val="002910B5"/>
    <w:rsid w:val="002A14A7"/>
    <w:rsid w:val="002B60F4"/>
    <w:rsid w:val="002C6398"/>
    <w:rsid w:val="002C7936"/>
    <w:rsid w:val="003064AA"/>
    <w:rsid w:val="00321355"/>
    <w:rsid w:val="00365FFE"/>
    <w:rsid w:val="003757A1"/>
    <w:rsid w:val="003C4A7C"/>
    <w:rsid w:val="0041064E"/>
    <w:rsid w:val="00420EB8"/>
    <w:rsid w:val="00472151"/>
    <w:rsid w:val="004822BF"/>
    <w:rsid w:val="004A5302"/>
    <w:rsid w:val="004B13F7"/>
    <w:rsid w:val="004B60BE"/>
    <w:rsid w:val="004D3375"/>
    <w:rsid w:val="004D4AA3"/>
    <w:rsid w:val="004D57CB"/>
    <w:rsid w:val="004E5D2C"/>
    <w:rsid w:val="005312ED"/>
    <w:rsid w:val="005334A5"/>
    <w:rsid w:val="005A1FA7"/>
    <w:rsid w:val="005A398F"/>
    <w:rsid w:val="005D72DD"/>
    <w:rsid w:val="006376A6"/>
    <w:rsid w:val="00642A07"/>
    <w:rsid w:val="00654AA3"/>
    <w:rsid w:val="00660B8A"/>
    <w:rsid w:val="006A238A"/>
    <w:rsid w:val="006A2F75"/>
    <w:rsid w:val="006B08AD"/>
    <w:rsid w:val="006B6E2C"/>
    <w:rsid w:val="006B7381"/>
    <w:rsid w:val="006D0350"/>
    <w:rsid w:val="006D3683"/>
    <w:rsid w:val="006D72FF"/>
    <w:rsid w:val="00704206"/>
    <w:rsid w:val="007234DB"/>
    <w:rsid w:val="00743DA8"/>
    <w:rsid w:val="00775EC3"/>
    <w:rsid w:val="007D19E8"/>
    <w:rsid w:val="007F101B"/>
    <w:rsid w:val="008042C8"/>
    <w:rsid w:val="00827029"/>
    <w:rsid w:val="00836106"/>
    <w:rsid w:val="00841096"/>
    <w:rsid w:val="00864092"/>
    <w:rsid w:val="00877B77"/>
    <w:rsid w:val="00891C4D"/>
    <w:rsid w:val="008A75CD"/>
    <w:rsid w:val="008C289D"/>
    <w:rsid w:val="008D1B42"/>
    <w:rsid w:val="008F68D3"/>
    <w:rsid w:val="00923A70"/>
    <w:rsid w:val="009412E4"/>
    <w:rsid w:val="009644E1"/>
    <w:rsid w:val="009B3ABE"/>
    <w:rsid w:val="009D0C2C"/>
    <w:rsid w:val="009E662D"/>
    <w:rsid w:val="00A0002A"/>
    <w:rsid w:val="00A47BB9"/>
    <w:rsid w:val="00A67FDF"/>
    <w:rsid w:val="00AC7082"/>
    <w:rsid w:val="00B25A88"/>
    <w:rsid w:val="00B41EB4"/>
    <w:rsid w:val="00B458A2"/>
    <w:rsid w:val="00B47B5F"/>
    <w:rsid w:val="00B573BF"/>
    <w:rsid w:val="00B971EB"/>
    <w:rsid w:val="00BB0100"/>
    <w:rsid w:val="00C4437B"/>
    <w:rsid w:val="00C555D1"/>
    <w:rsid w:val="00C76920"/>
    <w:rsid w:val="00C801BB"/>
    <w:rsid w:val="00C90FE6"/>
    <w:rsid w:val="00CE194E"/>
    <w:rsid w:val="00CE3FB7"/>
    <w:rsid w:val="00CE6882"/>
    <w:rsid w:val="00D010B6"/>
    <w:rsid w:val="00D03246"/>
    <w:rsid w:val="00D37980"/>
    <w:rsid w:val="00D74F54"/>
    <w:rsid w:val="00D962E7"/>
    <w:rsid w:val="00DF13C0"/>
    <w:rsid w:val="00E35AEE"/>
    <w:rsid w:val="00E442AE"/>
    <w:rsid w:val="00E558F4"/>
    <w:rsid w:val="00E642AC"/>
    <w:rsid w:val="00E740F0"/>
    <w:rsid w:val="00EA0B22"/>
    <w:rsid w:val="00ED6C08"/>
    <w:rsid w:val="00FA1952"/>
    <w:rsid w:val="00FA2CA6"/>
    <w:rsid w:val="00FC55D9"/>
    <w:rsid w:val="00FC6F25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2379"/>
  <w15:chartTrackingRefBased/>
  <w15:docId w15:val="{E6C760ED-AADD-408D-B89A-F227B160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F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E3F9F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r-align-text">
    <w:name w:val="tr-align-text"/>
    <w:basedOn w:val="DefaultParagraphFont"/>
    <w:rsid w:val="00654AA3"/>
  </w:style>
  <w:style w:type="character" w:customStyle="1" w:styleId="markedcontent">
    <w:name w:val="markedcontent"/>
    <w:basedOn w:val="DefaultParagraphFont"/>
    <w:rsid w:val="00291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8A253-E497-441D-95F0-6EAC8B6F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19044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khosravi</dc:creator>
  <cp:keywords/>
  <dc:description/>
  <cp:lastModifiedBy>Arash khosravi</cp:lastModifiedBy>
  <cp:revision>181</cp:revision>
  <dcterms:created xsi:type="dcterms:W3CDTF">2020-08-29T13:59:00Z</dcterms:created>
  <dcterms:modified xsi:type="dcterms:W3CDTF">2022-08-25T08:57:00Z</dcterms:modified>
</cp:coreProperties>
</file>