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058" w:rsidRPr="009D423F" w:rsidRDefault="009D423F">
      <w:pPr>
        <w:rPr>
          <w:b/>
          <w:bCs/>
          <w:color w:val="000000" w:themeColor="text1"/>
          <w:sz w:val="28"/>
          <w:szCs w:val="28"/>
        </w:rPr>
      </w:pPr>
      <w:bookmarkStart w:id="0" w:name="_GoBack"/>
      <w:r w:rsidRPr="009D423F">
        <w:rPr>
          <w:b/>
          <w:bCs/>
          <w:color w:val="000000" w:themeColor="text1"/>
          <w:sz w:val="28"/>
          <w:szCs w:val="28"/>
        </w:rPr>
        <w:t>Литература</w:t>
      </w:r>
    </w:p>
    <w:p w:rsidR="00000000" w:rsidRPr="009D423F" w:rsidRDefault="009D423F" w:rsidP="009D423F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9D423F">
        <w:rPr>
          <w:color w:val="000000" w:themeColor="text1"/>
          <w:sz w:val="28"/>
          <w:szCs w:val="28"/>
        </w:rPr>
        <w:t>Организация и планирование машиностроительного производства (производственный менеджмент</w:t>
      </w:r>
      <w:proofErr w:type="gramStart"/>
      <w:r w:rsidRPr="009D423F">
        <w:rPr>
          <w:color w:val="000000" w:themeColor="text1"/>
          <w:sz w:val="28"/>
          <w:szCs w:val="28"/>
        </w:rPr>
        <w:t>) :</w:t>
      </w:r>
      <w:proofErr w:type="gramEnd"/>
      <w:r w:rsidRPr="009D423F">
        <w:rPr>
          <w:color w:val="000000" w:themeColor="text1"/>
          <w:sz w:val="28"/>
          <w:szCs w:val="28"/>
        </w:rPr>
        <w:t xml:space="preserve"> учебник для вузов / Некрас</w:t>
      </w:r>
      <w:r w:rsidRPr="009D423F">
        <w:rPr>
          <w:color w:val="000000" w:themeColor="text1"/>
          <w:sz w:val="28"/>
          <w:szCs w:val="28"/>
        </w:rPr>
        <w:t xml:space="preserve">ов Л. А., Постникова Е. С., Скворцов Ю. В., Уханова Т. В. ; ред. Скворцов Ю. В. - 3-е изд., </w:t>
      </w:r>
      <w:proofErr w:type="spellStart"/>
      <w:r w:rsidRPr="009D423F">
        <w:rPr>
          <w:color w:val="000000" w:themeColor="text1"/>
          <w:sz w:val="28"/>
          <w:szCs w:val="28"/>
        </w:rPr>
        <w:t>перераб</w:t>
      </w:r>
      <w:proofErr w:type="spellEnd"/>
      <w:r w:rsidRPr="009D423F">
        <w:rPr>
          <w:color w:val="000000" w:themeColor="text1"/>
          <w:sz w:val="28"/>
          <w:szCs w:val="28"/>
        </w:rPr>
        <w:t xml:space="preserve">. и доп. - М. : Студент, 2019. - 412 </w:t>
      </w:r>
      <w:proofErr w:type="gramStart"/>
      <w:r w:rsidRPr="009D423F">
        <w:rPr>
          <w:color w:val="000000" w:themeColor="text1"/>
          <w:sz w:val="28"/>
          <w:szCs w:val="28"/>
        </w:rPr>
        <w:t>с. :</w:t>
      </w:r>
      <w:proofErr w:type="gramEnd"/>
      <w:r w:rsidRPr="009D423F">
        <w:rPr>
          <w:color w:val="000000" w:themeColor="text1"/>
          <w:sz w:val="28"/>
          <w:szCs w:val="28"/>
        </w:rPr>
        <w:t xml:space="preserve"> ил. - </w:t>
      </w:r>
      <w:proofErr w:type="spellStart"/>
      <w:r w:rsidRPr="009D423F">
        <w:rPr>
          <w:color w:val="000000" w:themeColor="text1"/>
          <w:sz w:val="28"/>
          <w:szCs w:val="28"/>
        </w:rPr>
        <w:t>Библиогр</w:t>
      </w:r>
      <w:proofErr w:type="spellEnd"/>
      <w:r w:rsidRPr="009D423F">
        <w:rPr>
          <w:color w:val="000000" w:themeColor="text1"/>
          <w:sz w:val="28"/>
          <w:szCs w:val="28"/>
        </w:rPr>
        <w:t xml:space="preserve">.: с. 402-412. - </w:t>
      </w:r>
      <w:r w:rsidRPr="009D423F">
        <w:rPr>
          <w:color w:val="000000" w:themeColor="text1"/>
          <w:sz w:val="28"/>
          <w:szCs w:val="28"/>
          <w:lang w:val="en-US"/>
        </w:rPr>
        <w:t>ISBN</w:t>
      </w:r>
      <w:r w:rsidRPr="009D423F">
        <w:rPr>
          <w:color w:val="000000" w:themeColor="text1"/>
          <w:sz w:val="28"/>
          <w:szCs w:val="28"/>
        </w:rPr>
        <w:t xml:space="preserve"> 978-5-4363-0076-4.</w:t>
      </w:r>
    </w:p>
    <w:p w:rsidR="00000000" w:rsidRPr="009D423F" w:rsidRDefault="009D423F" w:rsidP="009D423F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9D423F">
        <w:rPr>
          <w:color w:val="000000" w:themeColor="text1"/>
          <w:sz w:val="28"/>
          <w:szCs w:val="28"/>
        </w:rPr>
        <w:t xml:space="preserve">Новицкий Н. И.    Организация и планирование </w:t>
      </w:r>
      <w:proofErr w:type="gramStart"/>
      <w:r w:rsidRPr="009D423F">
        <w:rPr>
          <w:color w:val="000000" w:themeColor="text1"/>
          <w:sz w:val="28"/>
          <w:szCs w:val="28"/>
        </w:rPr>
        <w:t>производства :</w:t>
      </w:r>
      <w:proofErr w:type="gramEnd"/>
      <w:r w:rsidRPr="009D423F">
        <w:rPr>
          <w:color w:val="000000" w:themeColor="text1"/>
          <w:sz w:val="28"/>
          <w:szCs w:val="28"/>
        </w:rPr>
        <w:t xml:space="preserve"> практикум / Новицки</w:t>
      </w:r>
      <w:r w:rsidRPr="009D423F">
        <w:rPr>
          <w:color w:val="000000" w:themeColor="text1"/>
          <w:sz w:val="28"/>
          <w:szCs w:val="28"/>
        </w:rPr>
        <w:t xml:space="preserve">й Н. И. - Минск : Новое знание, 2004. - 255 с. - </w:t>
      </w:r>
      <w:proofErr w:type="spellStart"/>
      <w:r w:rsidRPr="009D423F">
        <w:rPr>
          <w:color w:val="000000" w:themeColor="text1"/>
          <w:sz w:val="28"/>
          <w:szCs w:val="28"/>
        </w:rPr>
        <w:t>Библиогр</w:t>
      </w:r>
      <w:proofErr w:type="spellEnd"/>
      <w:r w:rsidRPr="009D423F">
        <w:rPr>
          <w:color w:val="000000" w:themeColor="text1"/>
          <w:sz w:val="28"/>
          <w:szCs w:val="28"/>
        </w:rPr>
        <w:t>.: с. 252-253. - ISBN 985-475-074-4.</w:t>
      </w:r>
    </w:p>
    <w:p w:rsidR="009D423F" w:rsidRPr="009D423F" w:rsidRDefault="009D423F" w:rsidP="009D423F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9D423F">
        <w:rPr>
          <w:color w:val="000000" w:themeColor="text1"/>
          <w:sz w:val="28"/>
          <w:szCs w:val="28"/>
        </w:rPr>
        <w:t xml:space="preserve">. Практикум по организации и планированию машиностроительного производства. Производственный менеджмент: Учеб. Пособие/Е.В. Алексеева, В.М. Воронин, К.А. Грачёва и др.; Под ред. Ю.В. Скворцова. – 2-е изд., </w:t>
      </w:r>
      <w:proofErr w:type="spellStart"/>
      <w:r w:rsidRPr="009D423F">
        <w:rPr>
          <w:color w:val="000000" w:themeColor="text1"/>
          <w:sz w:val="28"/>
          <w:szCs w:val="28"/>
        </w:rPr>
        <w:t>испр</w:t>
      </w:r>
      <w:proofErr w:type="spellEnd"/>
      <w:r w:rsidRPr="009D423F">
        <w:rPr>
          <w:color w:val="000000" w:themeColor="text1"/>
          <w:sz w:val="28"/>
          <w:szCs w:val="28"/>
        </w:rPr>
        <w:t xml:space="preserve">. – М.: </w:t>
      </w:r>
      <w:proofErr w:type="spellStart"/>
      <w:r w:rsidRPr="009D423F">
        <w:rPr>
          <w:color w:val="000000" w:themeColor="text1"/>
          <w:sz w:val="28"/>
          <w:szCs w:val="28"/>
        </w:rPr>
        <w:t>Высш</w:t>
      </w:r>
      <w:proofErr w:type="spellEnd"/>
      <w:r w:rsidRPr="009D423F">
        <w:rPr>
          <w:color w:val="000000" w:themeColor="text1"/>
          <w:sz w:val="28"/>
          <w:szCs w:val="28"/>
        </w:rPr>
        <w:t xml:space="preserve">. </w:t>
      </w:r>
      <w:proofErr w:type="spellStart"/>
      <w:r w:rsidRPr="009D423F">
        <w:rPr>
          <w:color w:val="000000" w:themeColor="text1"/>
          <w:sz w:val="28"/>
          <w:szCs w:val="28"/>
        </w:rPr>
        <w:t>шк</w:t>
      </w:r>
      <w:proofErr w:type="spellEnd"/>
      <w:r w:rsidRPr="009D423F">
        <w:rPr>
          <w:color w:val="000000" w:themeColor="text1"/>
          <w:sz w:val="28"/>
          <w:szCs w:val="28"/>
        </w:rPr>
        <w:t>., 2008. – 430 с.: ил. IS</w:t>
      </w:r>
      <w:r w:rsidRPr="009D423F">
        <w:rPr>
          <w:color w:val="000000" w:themeColor="text1"/>
          <w:sz w:val="28"/>
          <w:szCs w:val="28"/>
          <w:lang w:val="en-US"/>
        </w:rPr>
        <w:t>B</w:t>
      </w:r>
      <w:r w:rsidRPr="009D423F">
        <w:rPr>
          <w:color w:val="000000" w:themeColor="text1"/>
          <w:sz w:val="28"/>
          <w:szCs w:val="28"/>
        </w:rPr>
        <w:t xml:space="preserve">N 978-5-06-005956-4. </w:t>
      </w:r>
    </w:p>
    <w:p w:rsidR="009D423F" w:rsidRPr="009D423F" w:rsidRDefault="009D423F" w:rsidP="009D423F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9D423F">
        <w:rPr>
          <w:color w:val="000000" w:themeColor="text1"/>
          <w:sz w:val="28"/>
          <w:szCs w:val="28"/>
        </w:rPr>
        <w:t xml:space="preserve">4. Мазурин Э.Б., Одинцов А.А., </w:t>
      </w:r>
      <w:proofErr w:type="spellStart"/>
      <w:r w:rsidRPr="009D423F">
        <w:rPr>
          <w:color w:val="000000" w:themeColor="text1"/>
          <w:sz w:val="28"/>
          <w:szCs w:val="28"/>
        </w:rPr>
        <w:t>Поникаров</w:t>
      </w:r>
      <w:proofErr w:type="spellEnd"/>
      <w:r w:rsidRPr="009D423F">
        <w:rPr>
          <w:color w:val="000000" w:themeColor="text1"/>
          <w:sz w:val="28"/>
          <w:szCs w:val="28"/>
        </w:rPr>
        <w:t xml:space="preserve"> В.А. Экономика, организация и управление предприятием: учеб. для студ. учреждений </w:t>
      </w:r>
      <w:proofErr w:type="spellStart"/>
      <w:r w:rsidRPr="009D423F">
        <w:rPr>
          <w:color w:val="000000" w:themeColor="text1"/>
          <w:sz w:val="28"/>
          <w:szCs w:val="28"/>
        </w:rPr>
        <w:t>высш</w:t>
      </w:r>
      <w:proofErr w:type="spellEnd"/>
      <w:r w:rsidRPr="009D423F">
        <w:rPr>
          <w:color w:val="000000" w:themeColor="text1"/>
          <w:sz w:val="28"/>
          <w:szCs w:val="28"/>
        </w:rPr>
        <w:t xml:space="preserve">. образования. - 2-е изд., стер. - М.: Издательский центр «Академия», 2017. - 256 с. Позиция </w:t>
      </w:r>
      <w:proofErr w:type="spellStart"/>
      <w:r w:rsidRPr="009D423F">
        <w:rPr>
          <w:color w:val="000000" w:themeColor="text1"/>
          <w:sz w:val="28"/>
          <w:szCs w:val="28"/>
        </w:rPr>
        <w:t>доп</w:t>
      </w:r>
      <w:proofErr w:type="spellEnd"/>
      <w:r w:rsidRPr="009D423F">
        <w:rPr>
          <w:color w:val="000000" w:themeColor="text1"/>
          <w:sz w:val="28"/>
          <w:szCs w:val="28"/>
        </w:rPr>
        <w:t xml:space="preserve"> 3. </w:t>
      </w:r>
    </w:p>
    <w:p w:rsidR="009D423F" w:rsidRPr="009D423F" w:rsidRDefault="009D423F" w:rsidP="009D423F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9D423F">
        <w:rPr>
          <w:color w:val="000000" w:themeColor="text1"/>
          <w:sz w:val="28"/>
          <w:szCs w:val="28"/>
        </w:rPr>
        <w:t xml:space="preserve">Организация и планирование машиностроительного производства (производственный менеджмент): Учебник / </w:t>
      </w:r>
      <w:proofErr w:type="spellStart"/>
      <w:r w:rsidRPr="009D423F">
        <w:rPr>
          <w:color w:val="000000" w:themeColor="text1"/>
          <w:sz w:val="28"/>
          <w:szCs w:val="28"/>
        </w:rPr>
        <w:t>К.А.Грачева</w:t>
      </w:r>
      <w:proofErr w:type="spellEnd"/>
      <w:r w:rsidRPr="009D423F">
        <w:rPr>
          <w:color w:val="000000" w:themeColor="text1"/>
          <w:sz w:val="28"/>
          <w:szCs w:val="28"/>
        </w:rPr>
        <w:t xml:space="preserve">, </w:t>
      </w:r>
      <w:proofErr w:type="spellStart"/>
      <w:r w:rsidRPr="009D423F">
        <w:rPr>
          <w:color w:val="000000" w:themeColor="text1"/>
          <w:sz w:val="28"/>
          <w:szCs w:val="28"/>
        </w:rPr>
        <w:t>М.К.Захарова</w:t>
      </w:r>
      <w:proofErr w:type="spellEnd"/>
      <w:r w:rsidRPr="009D423F">
        <w:rPr>
          <w:color w:val="000000" w:themeColor="text1"/>
          <w:sz w:val="28"/>
          <w:szCs w:val="28"/>
        </w:rPr>
        <w:t xml:space="preserve">, </w:t>
      </w:r>
      <w:proofErr w:type="spellStart"/>
      <w:r w:rsidRPr="009D423F">
        <w:rPr>
          <w:color w:val="000000" w:themeColor="text1"/>
          <w:sz w:val="28"/>
          <w:szCs w:val="28"/>
        </w:rPr>
        <w:t>Л.А.Одинцова</w:t>
      </w:r>
      <w:proofErr w:type="spellEnd"/>
      <w:r w:rsidRPr="009D423F">
        <w:rPr>
          <w:color w:val="000000" w:themeColor="text1"/>
          <w:sz w:val="28"/>
          <w:szCs w:val="28"/>
        </w:rPr>
        <w:t xml:space="preserve"> и др.; Под ред. </w:t>
      </w:r>
      <w:proofErr w:type="spellStart"/>
      <w:r w:rsidRPr="009D423F">
        <w:rPr>
          <w:color w:val="000000" w:themeColor="text1"/>
          <w:sz w:val="28"/>
          <w:szCs w:val="28"/>
        </w:rPr>
        <w:t>Ю.В.Скворцова</w:t>
      </w:r>
      <w:proofErr w:type="spellEnd"/>
      <w:r w:rsidRPr="009D423F">
        <w:rPr>
          <w:color w:val="000000" w:themeColor="text1"/>
          <w:sz w:val="28"/>
          <w:szCs w:val="28"/>
        </w:rPr>
        <w:t xml:space="preserve">, </w:t>
      </w:r>
      <w:proofErr w:type="spellStart"/>
      <w:r w:rsidRPr="009D423F">
        <w:rPr>
          <w:color w:val="000000" w:themeColor="text1"/>
          <w:sz w:val="28"/>
          <w:szCs w:val="28"/>
        </w:rPr>
        <w:t>Л.А.Некрасова</w:t>
      </w:r>
      <w:proofErr w:type="spellEnd"/>
      <w:r w:rsidRPr="009D423F">
        <w:rPr>
          <w:color w:val="000000" w:themeColor="text1"/>
          <w:sz w:val="28"/>
          <w:szCs w:val="28"/>
        </w:rPr>
        <w:t xml:space="preserve">, - М.: </w:t>
      </w:r>
      <w:proofErr w:type="spellStart"/>
      <w:r w:rsidRPr="009D423F">
        <w:rPr>
          <w:color w:val="000000" w:themeColor="text1"/>
          <w:sz w:val="28"/>
          <w:szCs w:val="28"/>
        </w:rPr>
        <w:t>Высш.шк</w:t>
      </w:r>
      <w:proofErr w:type="spellEnd"/>
      <w:r w:rsidRPr="009D423F">
        <w:rPr>
          <w:color w:val="000000" w:themeColor="text1"/>
          <w:sz w:val="28"/>
          <w:szCs w:val="28"/>
        </w:rPr>
        <w:t>, 2003,- 470 с.</w:t>
      </w:r>
    </w:p>
    <w:p w:rsidR="009D423F" w:rsidRPr="009D423F" w:rsidRDefault="009D423F" w:rsidP="00B96EDE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9D423F">
        <w:rPr>
          <w:color w:val="000000" w:themeColor="text1"/>
          <w:sz w:val="28"/>
          <w:szCs w:val="28"/>
        </w:rPr>
        <w:t xml:space="preserve">6. Орлов А. И. Принятие решений. Теория и методы разработки управленческих решений. Учебное пособие. — М.: </w:t>
      </w:r>
      <w:proofErr w:type="spellStart"/>
      <w:r w:rsidRPr="009D423F">
        <w:rPr>
          <w:color w:val="000000" w:themeColor="text1"/>
          <w:sz w:val="28"/>
          <w:szCs w:val="28"/>
        </w:rPr>
        <w:t>МарТ</w:t>
      </w:r>
      <w:proofErr w:type="spellEnd"/>
      <w:r w:rsidRPr="009D423F">
        <w:rPr>
          <w:color w:val="000000" w:themeColor="text1"/>
          <w:sz w:val="28"/>
          <w:szCs w:val="28"/>
        </w:rPr>
        <w:t xml:space="preserve">, 2005. — 496 с, </w:t>
      </w:r>
      <w:hyperlink r:id="rId5" w:history="1">
        <w:r w:rsidRPr="009D423F">
          <w:rPr>
            <w:rStyle w:val="a4"/>
            <w:color w:val="000000" w:themeColor="text1"/>
            <w:sz w:val="28"/>
            <w:szCs w:val="28"/>
          </w:rPr>
          <w:t xml:space="preserve">ISBN </w:t>
        </w:r>
      </w:hyperlink>
      <w:hyperlink r:id="rId6" w:history="1">
        <w:r w:rsidRPr="009D423F">
          <w:rPr>
            <w:rStyle w:val="a4"/>
            <w:color w:val="000000" w:themeColor="text1"/>
            <w:sz w:val="28"/>
            <w:szCs w:val="28"/>
          </w:rPr>
          <w:t>5-241-00629-X</w:t>
        </w:r>
      </w:hyperlink>
      <w:bookmarkEnd w:id="0"/>
    </w:p>
    <w:sectPr w:rsidR="009D423F" w:rsidRPr="009D423F" w:rsidSect="00AA5A16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605257"/>
    <w:multiLevelType w:val="hybridMultilevel"/>
    <w:tmpl w:val="5514391C"/>
    <w:lvl w:ilvl="0" w:tplc="5C6AC3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D284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18AA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FAD7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AA3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DC93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14EA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0C84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F8C7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F"/>
    <w:rsid w:val="00876058"/>
    <w:rsid w:val="009D423F"/>
    <w:rsid w:val="00AA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EEF7E"/>
  <w15:chartTrackingRefBased/>
  <w15:docId w15:val="{1CB47F6C-2030-4CC1-A16A-CD4EEEBB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423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D42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9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413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326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u.wikipedia.org/wiki/%D0%A1%D0%BB%D1%83%D0%B6%D0%B5%D0%B1%D0%BD%D0%B0%D1%8F:%D0%98%D1%81%D1%82%D0%BE%D1%87%D0%BD%D0%B8%D0%BA%D0%B8_%D0%BA%D0%BD%D0%B8%D0%B3/524100629X" TargetMode="External"/><Relationship Id="rId5" Type="http://schemas.openxmlformats.org/officeDocument/2006/relationships/hyperlink" Target="http://ru.wikipedia.org/wiki/%D0%A1%D0%BB%D1%83%D0%B6%D0%B5%D0%B1%D0%BD%D0%B0%D1%8F:%D0%98%D1%81%D1%82%D0%BE%D1%87%D0%BD%D0%B8%D0%BA%D0%B8_%D0%BA%D0%BD%D0%B8%D0%B3/524100629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2025-09-01T19:46:00Z</dcterms:created>
  <dcterms:modified xsi:type="dcterms:W3CDTF">2025-09-01T19:48:00Z</dcterms:modified>
</cp:coreProperties>
</file>